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896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84"/>
        <w:gridCol w:w="5211"/>
      </w:tblGrid>
      <w:tr>
        <w:trPr>
          <w:trHeight w:val="357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СПЕЦИФИКАЦИЯ №{{ number }} К КОНТРАКТУ № {{ contract.number }} от {{ contract.created }}г.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SPECIFICATION №{{ number }} TO THE CONTRACT              No.{{ contract.number }} dated {{ contract.created }}</w:t>
            </w:r>
          </w:p>
        </w:tc>
      </w:tr>
      <w:tr>
        <w:trPr>
          <w:trHeight w:val="932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Новочеркасск, Россия                              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  <w:i/>
                <w:i/>
              </w:rPr>
            </w:pPr>
            <w:r>
              <w:rPr>
                <w:rFonts w:eastAsia="Times New Roman" w:cs="Times New Roman"/>
              </w:rPr>
              <w:t>{{ current_date }}г.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Novocherkassk, Russia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  <w:i/>
                <w:i/>
              </w:rPr>
            </w:pPr>
            <w:r>
              <w:rPr>
                <w:rFonts w:eastAsia="Times New Roman" w:cs="Times New Roman"/>
              </w:rPr>
              <w:t>{{ current_date }}</w:t>
            </w:r>
          </w:p>
        </w:tc>
      </w:tr>
      <w:tr>
        <w:trPr>
          <w:trHeight w:val="3142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{{ contract.client.title }}</w:t>
            </w:r>
            <w:r>
              <w:rPr>
                <w:rFonts w:eastAsia="Times New Roman" w:cs="Times New Roman"/>
              </w:rPr>
              <w:t xml:space="preserve">, в лице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contract.client.position }}</w:t>
            </w:r>
            <w:r>
              <w:rPr>
                <w:rFonts w:eastAsia="Times New Roman" w:cs="Times New Roman"/>
              </w:rPr>
              <w:t xml:space="preserve"> 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contract.client.appeal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contract.client.name }} {{ contract.client.second_name }} {{ contract.client.last_name }}</w:t>
            </w:r>
            <w:r>
              <w:rPr>
                <w:rFonts w:eastAsia="Times New Roman" w:cs="Times New Roman"/>
              </w:rPr>
              <w:t xml:space="preserve"> именуемый  в  дальнейшем ПОКУПАТЕЛЬ, с одной стороны, и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contract.organization.title }}</w:t>
            </w:r>
            <w:r>
              <w:rPr>
                <w:rFonts w:eastAsia="Times New Roman" w:cs="Times New Roman"/>
                <w:color w:val="000000"/>
              </w:rPr>
              <w:t xml:space="preserve">, в лице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contract.organization.position }}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contract.organization.appeal }} {{ contract.organization.name }} {{ contract.organization.second_name }} {{ contract.organization.last_name }}</w:t>
            </w:r>
            <w:r>
              <w:rPr>
                <w:rFonts w:eastAsia="Times New Roman" w:cs="Times New Roman"/>
                <w:color w:val="000000"/>
              </w:rPr>
              <w:t xml:space="preserve"> действующий на основании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contract.organization.registration }}</w:t>
            </w:r>
            <w:r>
              <w:rPr>
                <w:rFonts w:eastAsia="Times New Roman" w:cs="Times New Roman"/>
              </w:rPr>
              <w:t>, именуемый в дальнейшем ПРОДАВЕЦ, с другой стороны, заключили настоящую спецификацию к контракту № {{ contract.number }} от {{ contract.created }} (далее по тексту Контракт) о нижеследующем: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{{ contract.client.title }}</w:t>
            </w:r>
            <w:r>
              <w:rPr>
                <w:rFonts w:eastAsia="Times New Roman" w:cs="Times New Roman"/>
              </w:rPr>
              <w:t xml:space="preserve">, represented by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contract.client.position_en }}</w:t>
            </w:r>
            <w:r>
              <w:rPr>
                <w:rFonts w:eastAsia="Times New Roman" w:cs="Times New Roman"/>
              </w:rPr>
              <w:t xml:space="preserve">,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contract.client.appeal_en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{{ contract.client.name }} {{ contract.client.second_name }} {{ contract.client.last_name }}</w:t>
            </w:r>
            <w:r>
              <w:rPr>
                <w:rFonts w:eastAsia="Times New Roman" w:cs="Times New Roman"/>
              </w:rPr>
              <w:t xml:space="preserve">, hereinafter referred to as “THE BUYER”, on the one hand, and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contract.organization.title_en }}</w:t>
            </w:r>
            <w:r>
              <w:rPr>
                <w:rFonts w:eastAsia="Times New Roman" w:cs="Times New Roman"/>
              </w:rPr>
              <w:t xml:space="preserve">, represented by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contract.organization.position_en }}</w:t>
            </w: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{{ contract.organization.appeal_en }} {{ contract.organization.name_en }} {{ contract.organization.second_name_en }} {{ contract.organization.last_name_en }} </w:t>
            </w:r>
            <w:r>
              <w:rPr>
                <w:rFonts w:eastAsia="Times New Roman" w:cs="Times New Roman"/>
              </w:rPr>
              <w:t xml:space="preserve">acting on the bases of the </w:t>
            </w:r>
            <w:r>
              <w:rPr>
                <w:rFonts w:eastAsia="Times New Roman" w:cs="Times New Roman"/>
                <w:sz w:val="24"/>
                <w:szCs w:val="24"/>
              </w:rPr>
              <w:t>{{ contract.organization.registration_en }}</w:t>
            </w:r>
            <w:r>
              <w:rPr>
                <w:rFonts w:eastAsia="Times New Roman" w:cs="Times New Roman"/>
              </w:rPr>
              <w:t>, on the other hand, hereinafter referred to as «THE SELLERS», enter into this Specification to the Contract No. {{ contract.number }} from {{ contract.created }}   (hereinafter referred to as Contract) as follows:</w:t>
            </w:r>
          </w:p>
        </w:tc>
      </w:tr>
      <w:tr>
        <w:trPr>
          <w:trHeight w:val="340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ЦЕНА И ВАЛЮТА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PRICE AND CURRENCY</w:t>
            </w:r>
          </w:p>
        </w:tc>
      </w:tr>
      <w:tr>
        <w:trPr>
          <w:trHeight w:val="2223" w:hRule="atLeast"/>
        </w:trPr>
        <w:tc>
          <w:tcPr>
            <w:tcW w:w="10895" w:type="dxa"/>
            <w:gridSpan w:val="2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  <w:tbl>
            <w:tblPr>
              <w:tblStyle w:val="Table2"/>
              <w:tblW w:w="1089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4935"/>
              <w:gridCol w:w="990"/>
              <w:gridCol w:w="990"/>
              <w:gridCol w:w="1839"/>
              <w:gridCol w:w="2136"/>
            </w:tblGrid>
            <w:tr>
              <w:trPr>
                <w:trHeight w:val="831" w:hRule="atLeast"/>
              </w:trPr>
              <w:tc>
                <w:tcPr>
                  <w:tcW w:w="493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Наименование (ассортимент)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Description</w:t>
                  </w:r>
                </w:p>
              </w:tc>
              <w:tc>
                <w:tcPr>
                  <w:tcW w:w="99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Ед.изм.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Unit</w:t>
                  </w:r>
                </w:p>
              </w:tc>
              <w:tc>
                <w:tcPr>
                  <w:tcW w:w="99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Кол-во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Q-ty</w:t>
                  </w:r>
                </w:p>
              </w:tc>
              <w:tc>
                <w:tcPr>
                  <w:tcW w:w="183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Цена за штуку в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Unit price,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contract.currency.char_code }}</w:t>
                  </w:r>
                </w:p>
              </w:tc>
              <w:tc>
                <w:tcPr>
                  <w:tcW w:w="2136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Сумма в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i/>
                      <w:i/>
                      <w:color w:val="000000"/>
                    </w:rPr>
                  </w:pP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 xml:space="preserve">Total price, </w:t>
                  </w:r>
                  <w:r>
                    <w:rPr>
                      <w:rFonts w:eastAsia="Times New Roman" w:cs="Times New Roman"/>
                      <w:b/>
                      <w:i/>
                    </w:rPr>
                    <w:t>{{ contract.currency.char_code }</w:t>
                  </w:r>
                  <w:r>
                    <w:rPr>
                      <w:rFonts w:eastAsia="Times New Roman" w:cs="Times New Roman"/>
                      <w:b/>
                      <w:i/>
                      <w:color w:val="000000"/>
                    </w:rPr>
                    <w:t>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10890" w:type="dxa"/>
                  <w:gridSpan w:val="5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{%tr for booked_product in booked_products %}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booked_product.product.article }}</w:t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booked_product.product.description }}</w:t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booked_product.product.description_en }}</w:t>
                  </w:r>
                </w:p>
              </w:tc>
              <w:tc>
                <w:tcPr>
                  <w:tcW w:w="990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шт.</w:t>
                  </w:r>
                </w:p>
              </w:tc>
              <w:tc>
                <w:tcPr>
                  <w:tcW w:w="990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booked_product.quantity }}</w:t>
                  </w:r>
                </w:p>
              </w:tc>
              <w:tc>
                <w:tcPr>
                  <w:tcW w:w="1839" w:type="dxa"/>
                  <w:tcBorders>
                    <w:left w:val="single" w:sz="8" w:space="0" w:color="000001"/>
                    <w:bottom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</w:t>
                  </w:r>
                  <w:r>
                    <w:rPr>
                      <w:rFonts w:eastAsia="Times New Roman" w:cs="Times New Roman"/>
                      <w:sz w:val="24"/>
                      <w:szCs w:val="24"/>
                      <w:lang w:val="en-GB" w:eastAsia="ar-SA"/>
                    </w:rPr>
                    <w:t>total_price</w:t>
                  </w:r>
                  <w:r>
                    <w:rPr>
                      <w:rFonts w:eastAsia="Times New Roman" w:cs="Times New Roman"/>
                    </w:rPr>
                    <w:t xml:space="preserve"> }}</w:t>
                  </w:r>
                </w:p>
              </w:tc>
              <w:tc>
                <w:tcPr>
                  <w:tcW w:w="2136" w:type="dxa"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{{ booked_product.total_sum }}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10890" w:type="dxa"/>
                  <w:gridSpan w:val="5"/>
                  <w:tcBorders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fill="auto" w:val="clear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{%tr endfor %}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color w:val="000000"/>
                    </w:rPr>
                  </w:pPr>
                  <w:r>
                    <w:rPr>
                      <w:rFonts w:eastAsia="Times New Roman" w:cs="Times New Roman"/>
                    </w:rPr>
                    <w:t>Ставка НДС / VAT Fee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2136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  <w:t>0,00</w:t>
                  </w:r>
                </w:p>
              </w:tc>
            </w:tr>
            <w:tr>
              <w:trPr>
                <w:trHeight w:val="442" w:hRule="atLeast"/>
              </w:trPr>
              <w:tc>
                <w:tcPr>
                  <w:tcW w:w="4935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eastAsia="Times New Roman" w:cs="Times New Roman"/>
                      <w:b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Bсего</w:t>
                  </w:r>
                  <w:r>
                    <w:rPr>
                      <w:rFonts w:eastAsia="Times New Roman" w:cs="Times New Roman"/>
                      <w:b/>
                      <w:color w:val="000000"/>
                    </w:rPr>
                    <w:t xml:space="preserve"> к оплате,</w:t>
                  </w:r>
                  <w:r>
                    <w:rPr>
                      <w:rFonts w:eastAsia="Times New Roman" w:cs="Times New Roman"/>
                      <w:b/>
                    </w:rPr>
                    <w:t xml:space="preserve"> {{ contract.currency.title }}</w:t>
                  </w:r>
                </w:p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eastAsia="Times New Roman" w:cs="Times New Roman"/>
                      <w:b/>
                      <w:b/>
                    </w:rPr>
                  </w:pPr>
                  <w:r>
                    <w:rPr>
                      <w:rFonts w:eastAsia="Times New Roman" w:cs="Times New Roman"/>
                      <w:b/>
                      <w:color w:val="000000"/>
                    </w:rPr>
                    <w:t>Total Sum,</w:t>
                  </w:r>
                  <w:r>
                    <w:rPr>
                      <w:rFonts w:eastAsia="Times New Roman" w:cs="Times New Roman"/>
                      <w:b/>
                    </w:rPr>
                    <w:t xml:space="preserve"> {{ contract.currency.char_code }}</w:t>
                  </w:r>
                  <w:r>
                    <w:rPr>
                      <w:rFonts w:eastAsia="Times New Roman" w:cs="Times New Roman"/>
                      <w:b/>
                      <w:color w:val="000000"/>
                    </w:rPr>
                    <w:t>: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left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183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  <w:color w:val="000000"/>
                    </w:rPr>
                  </w:r>
                </w:p>
              </w:tc>
              <w:tc>
                <w:tcPr>
                  <w:tcW w:w="2136" w:type="dxa"/>
                  <w:tcBorders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eastAsia="Times New Roman" w:cs="Times New Roman"/>
                    </w:rPr>
                    <w:t>{{ currency_total_sum }}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</w:tc>
      </w:tr>
      <w:tr>
        <w:trPr>
          <w:trHeight w:val="1700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ОПЛАТА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Оплата за товар производится в следующем порядке: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{{ payment_conditions.description }}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/>
              <w:ind w:left="180" w:hanging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/>
              <w:ind w:left="180" w:hanging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  <w:b/>
              </w:rPr>
              <w:t>PAYMENT</w:t>
            </w:r>
            <w:r>
              <w:rPr>
                <w:rFonts w:eastAsia="Times New Roman" w:cs="Times New Roman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Payment for product should be made as the following:</w:t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{{ payment_conditions.description_en }} </w:t>
            </w:r>
          </w:p>
        </w:tc>
      </w:tr>
      <w:tr>
        <w:trPr>
          <w:trHeight w:val="2247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ПОСТАВКА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Осуществляется на условиях:</w:t>
            </w:r>
          </w:p>
          <w:p>
            <w:pPr>
              <w:pStyle w:val="Normal"/>
              <w:widowControl w:val="false"/>
              <w:spacing w:lineRule="auto" w:line="276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{{ delivery_conditions.title }}, согласно (ИНКОТЕРМС 2010)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Срок поставки: {{ delivery_time }} календарных дней с момента получения Продавцом копии банковского документа, подтверждающего перечисления аванса на р/с Продавца.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/>
                <w:b/>
              </w:rPr>
              <w:t>DELIVERY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Delivery is fulfilled: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{{ delivery_conditions.title }}, according to the (INKOTERMS 2010)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Delivery time: {{ delivery_time }} calendar days after The Seller receives copy of bank documents indicates buyer paid prepayment.</w:t>
            </w:r>
          </w:p>
        </w:tc>
      </w:tr>
      <w:tr>
        <w:trPr>
          <w:trHeight w:val="1301" w:hRule="atLeast"/>
        </w:trPr>
        <w:tc>
          <w:tcPr>
            <w:tcW w:w="5684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Настоящая спецификация вступает в действие с момента подписания и является неотъемлемой частью Контракта {{ contract.number }} от {{ contract.created }}.</w:t>
            </w:r>
          </w:p>
        </w:tc>
        <w:tc>
          <w:tcPr>
            <w:tcW w:w="5211" w:type="dxa"/>
            <w:tcBorders/>
          </w:tcPr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This Specification shall enter into force upon its signing and is an integral part of the Contract No {{ contract.number }} dated {{ contract.created }}.</w:t>
            </w:r>
          </w:p>
        </w:tc>
      </w:tr>
      <w:tr>
        <w:trPr>
          <w:trHeight w:val="1071" w:hRule="atLeast"/>
        </w:trPr>
        <w:tc>
          <w:tcPr>
            <w:tcW w:w="5684" w:type="dxa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Настоящая спецификация составлена в двух экземплярах, на английском и русском языках и имеет одинаковую юридическую силу для обеих сторон.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ПРОДАВЕЦ: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_______________________ {{ contract.organization.appeal }} {{ contract.organization.last_name }} {{ contract.organization.initials }}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/>
                <w:sz w:val="24"/>
                <w:szCs w:val="24"/>
              </w:rPr>
              <w:tab/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ПОКУПАТЕЛЬ: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_______________  {{ contract.client.appeal_en }} {{ contract.client.last_name }} {{ contract.client.initials }}</w:t>
            </w:r>
          </w:p>
        </w:tc>
        <w:tc>
          <w:tcPr>
            <w:tcW w:w="5211" w:type="dxa"/>
            <w:tcBorders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>This Specification is made in two copies in English and Russian languages and has equal legal force for both parties.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THE SELLER: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        {{ contract.organization.appeal_en }} {{ contract.organization.last_name_en }} {{ contract.organization.initials_en }}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THE BUYER: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_________________ {{ contract.client.appeal_en }} {{ contract.client.last_name }} {{ contract.client.initials }}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headerReference w:type="default" r:id="rId2"/>
      <w:type w:val="nextPage"/>
      <w:pgSz w:w="12240" w:h="15840"/>
      <w:pgMar w:left="720" w:right="539" w:header="720" w:top="777" w:footer="0" w:bottom="539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shd w:val="clear" w:fill="auto"/>
      <w:tabs>
        <w:tab w:val="clear" w:pos="709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center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keepNext w:val="false"/>
      <w:keepLines w:val="false"/>
      <w:widowControl/>
      <w:shd w:val="clear" w:fill="auto"/>
      <w:tabs>
        <w:tab w:val="clear" w:pos="709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customStyle="1">
    <w:name w:val="Normal"/>
    <w:uiPriority w:val="99"/>
    <w:qFormat/>
    <w:rsid w:val="000d53b8"/>
    <w:pPr>
      <w:widowControl/>
      <w:tabs>
        <w:tab w:val="clear" w:pos="720"/>
        <w:tab w:val="left" w:pos="709" w:leader="none"/>
      </w:tabs>
      <w:suppressAutoHyphens w:val="true"/>
      <w:bidi w:val="0"/>
      <w:spacing w:lineRule="atLeast" w:line="100" w:before="0" w:after="200"/>
      <w:jc w:val="left"/>
    </w:pPr>
    <w:rPr>
      <w:rFonts w:ascii="Times New Roman" w:hAnsi="Times New Roman" w:eastAsia="Calibri" w:cs="Calibri"/>
      <w:color w:val="auto"/>
      <w:kern w:val="0"/>
      <w:sz w:val="24"/>
      <w:szCs w:val="24"/>
      <w:lang w:val="en-GB" w:eastAsia="ar-SA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link w:val="a3"/>
    <w:uiPriority w:val="99"/>
    <w:qFormat/>
    <w:locked/>
    <w:rsid w:val="00c37d34"/>
    <w:rPr>
      <w:rFonts w:cs="Times New Roman"/>
    </w:rPr>
  </w:style>
  <w:style w:type="character" w:styleId="Style9" w:customStyle="1">
    <w:name w:val="Нижний колонтитул Знак"/>
    <w:link w:val="a5"/>
    <w:uiPriority w:val="99"/>
    <w:semiHidden/>
    <w:qFormat/>
    <w:locked/>
    <w:rsid w:val="00c37d34"/>
    <w:rPr>
      <w:rFonts w:cs="Times New Roman"/>
    </w:rPr>
  </w:style>
  <w:style w:type="character" w:styleId="FooterChar1" w:customStyle="1">
    <w:name w:val="Footer Char1"/>
    <w:uiPriority w:val="99"/>
    <w:semiHidden/>
    <w:qFormat/>
    <w:locked/>
    <w:rsid w:val="00c37d34"/>
    <w:rPr/>
  </w:style>
  <w:style w:type="character" w:styleId="Il" w:customStyle="1">
    <w:name w:val="il"/>
    <w:uiPriority w:val="99"/>
    <w:qFormat/>
    <w:rsid w:val="00527e7a"/>
    <w:rPr/>
  </w:style>
  <w:style w:type="character" w:styleId="Style10">
    <w:name w:val="Интернет-ссылка"/>
    <w:uiPriority w:val="99"/>
    <w:rsid w:val="00f7511a"/>
    <w:rPr>
      <w:rFonts w:cs="Times New Roman"/>
      <w:color w:val="0000FF"/>
      <w:u w:val="single"/>
    </w:rPr>
  </w:style>
  <w:style w:type="character" w:styleId="BodyTextChar" w:customStyle="1">
    <w:name w:val="Body Text Char"/>
    <w:uiPriority w:val="99"/>
    <w:semiHidden/>
    <w:qFormat/>
    <w:locked/>
    <w:rsid w:val="00f127c2"/>
    <w:rPr>
      <w:rFonts w:cs="Times New Roman"/>
      <w:lang w:val="en-US" w:eastAsia="zh-CN"/>
    </w:rPr>
  </w:style>
  <w:style w:type="character" w:styleId="Style11" w:customStyle="1">
    <w:name w:val="Основной текст Знак"/>
    <w:link w:val="aa"/>
    <w:uiPriority w:val="99"/>
    <w:semiHidden/>
    <w:qFormat/>
    <w:locked/>
    <w:rsid w:val="0061666b"/>
    <w:rPr>
      <w:rFonts w:ascii="Arial" w:hAnsi="Arial"/>
      <w:sz w:val="24"/>
      <w:lang w:val="en-US" w:eastAsia="ar-SA" w:bidi="ar-SA"/>
    </w:rPr>
  </w:style>
  <w:style w:type="character" w:styleId="Style12" w:customStyle="1">
    <w:name w:val="Текст выноски Знак"/>
    <w:basedOn w:val="DefaultParagraphFont"/>
    <w:link w:val="ad"/>
    <w:uiPriority w:val="99"/>
    <w:semiHidden/>
    <w:qFormat/>
    <w:rsid w:val="004f3d98"/>
    <w:rPr>
      <w:rFonts w:ascii="Segoe UI" w:hAnsi="Segoe UI" w:cs="Segoe UI"/>
      <w:sz w:val="18"/>
      <w:szCs w:val="18"/>
      <w:lang w:val="en-US" w:eastAsia="zh-C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9692d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af0"/>
    <w:uiPriority w:val="99"/>
    <w:semiHidden/>
    <w:qFormat/>
    <w:rsid w:val="0039692d"/>
    <w:rPr>
      <w:rFonts w:cs="Calibri"/>
      <w:lang w:val="en-US" w:eastAsia="zh-CN"/>
    </w:rPr>
  </w:style>
  <w:style w:type="character" w:styleId="Style14" w:customStyle="1">
    <w:name w:val="Тема примечания Знак"/>
    <w:basedOn w:val="Style13"/>
    <w:link w:val="af2"/>
    <w:uiPriority w:val="99"/>
    <w:semiHidden/>
    <w:qFormat/>
    <w:rsid w:val="0039692d"/>
    <w:rPr>
      <w:rFonts w:cs="Calibri"/>
      <w:b/>
      <w:bCs/>
      <w:lang w:val="en-US" w:eastAsia="zh-CN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link w:val="ab"/>
    <w:uiPriority w:val="99"/>
    <w:rsid w:val="0061666b"/>
    <w:pPr>
      <w:tabs>
        <w:tab w:val="left" w:pos="360" w:leader="none"/>
        <w:tab w:val="left" w:pos="709" w:leader="none"/>
      </w:tabs>
      <w:spacing w:before="60" w:after="60"/>
      <w:jc w:val="both"/>
    </w:pPr>
    <w:rPr>
      <w:rFonts w:ascii="Arial" w:hAnsi="Arial"/>
      <w:szCs w:val="20"/>
      <w:lang w:val="en-US"/>
    </w:rPr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20">
    <w:name w:val="Title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tyle21">
    <w:name w:val="Верхний и нижний колонтитулы"/>
    <w:basedOn w:val="Normal"/>
    <w:qFormat/>
    <w:pPr/>
    <w:rPr/>
  </w:style>
  <w:style w:type="paragraph" w:styleId="Style22">
    <w:name w:val="Header"/>
    <w:basedOn w:val="Normal"/>
    <w:link w:val="a4"/>
    <w:uiPriority w:val="99"/>
    <w:rsid w:val="00c37d34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Style23">
    <w:name w:val="Footer"/>
    <w:basedOn w:val="Normal"/>
    <w:link w:val="a6"/>
    <w:uiPriority w:val="99"/>
    <w:rsid w:val="00c37d34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cs="Times New Roman"/>
      <w:sz w:val="20"/>
      <w:szCs w:val="20"/>
      <w:lang w:val="ru-RU" w:eastAsia="ru-RU"/>
    </w:rPr>
  </w:style>
  <w:style w:type="paragraph" w:styleId="11" w:customStyle="1">
    <w:name w:val="Заголовок1"/>
    <w:basedOn w:val="Normal"/>
    <w:next w:val="Style16"/>
    <w:uiPriority w:val="99"/>
    <w:qFormat/>
    <w:rsid w:val="0061666b"/>
    <w:pPr>
      <w:keepNext w:val="true"/>
      <w:spacing w:before="240" w:after="120"/>
    </w:pPr>
    <w:rPr>
      <w:rFonts w:ascii="Arial" w:hAnsi="Arial" w:cs="Arial"/>
      <w:sz w:val="28"/>
      <w:szCs w:val="28"/>
    </w:rPr>
  </w:style>
  <w:style w:type="paragraph" w:styleId="12" w:customStyle="1">
    <w:name w:val="Текст1"/>
    <w:basedOn w:val="Normal"/>
    <w:uiPriority w:val="99"/>
    <w:qFormat/>
    <w:rsid w:val="00586686"/>
    <w:pPr/>
    <w:rPr/>
  </w:style>
  <w:style w:type="paragraph" w:styleId="ListParagraph">
    <w:name w:val="List Paragraph"/>
    <w:basedOn w:val="Normal"/>
    <w:uiPriority w:val="99"/>
    <w:qFormat/>
    <w:rsid w:val="00d37f1c"/>
    <w:pPr>
      <w:spacing w:lineRule="auto" w:line="259" w:before="0" w:after="160"/>
      <w:ind w:left="720" w:hanging="0"/>
    </w:pPr>
    <w:rPr>
      <w:lang w:val="ru-RU" w:eastAsia="en-US"/>
    </w:rPr>
  </w:style>
  <w:style w:type="paragraph" w:styleId="BalloonText">
    <w:name w:val="Balloon Text"/>
    <w:basedOn w:val="Normal"/>
    <w:link w:val="ae"/>
    <w:uiPriority w:val="99"/>
    <w:semiHidden/>
    <w:unhideWhenUsed/>
    <w:qFormat/>
    <w:rsid w:val="004f3d9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af1"/>
    <w:uiPriority w:val="99"/>
    <w:semiHidden/>
    <w:unhideWhenUsed/>
    <w:qFormat/>
    <w:rsid w:val="0039692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3"/>
    <w:uiPriority w:val="99"/>
    <w:semiHidden/>
    <w:unhideWhenUsed/>
    <w:qFormat/>
    <w:rsid w:val="0039692d"/>
    <w:pPr/>
    <w:rPr>
      <w:b/>
      <w:bCs/>
    </w:rPr>
  </w:style>
  <w:style w:type="paragraph" w:styleId="Style24">
    <w:name w:val="Subtitle"/>
    <w:basedOn w:val="LOnormal"/>
    <w:next w:val="LO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99"/>
    <w:rsid w:val="00cc1810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UVsqCfOqGJSP55KwCd+S0hIXzAw==">AMUW2mWMY2oSaPFrcAWDmQHn4TAqEHxeCvKht0ky3VVtVr3zahIHLAFXQDJzhzoKf62RP5mwYRNbFFrf2s+Ol6VtTyTYPoxG8wCp/4BqDtGasAol1Ho4Z9k=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LibreOffice/7.1.1.2$Windows_X86_64 LibreOffice_project/fe0b08f4af1bacafe4c7ecc87ce55bb426164676</Application>
  <AppVersion>15.0000</AppVersion>
  <Pages>3</Pages>
  <Words>512</Words>
  <Characters>3781</Characters>
  <CharactersWithSpaces>4303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2021-04-09T08:06:00Z</dcterms:created>
  <dc:creator>Bugs Bunny</dc:creator>
  <dc:description/>
  <dc:language>ru-RU</dc:language>
  <cp:lastModifiedBy/>
  <dcterms:modified xsi:type="dcterms:W3CDTF">2021-04-20T23:47:47Z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