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C3" w:rsidRPr="00DA5F13" w:rsidRDefault="000678C3" w:rsidP="00DA5F1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Competition leads to phylogenetic </w:t>
      </w:r>
      <w:r w:rsidR="00C521C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divergence</w:t>
      </w:r>
      <w:r w:rsidR="00D164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plant community of an unmanaged lawn recovering from herbicide spray</w:t>
      </w:r>
    </w:p>
    <w:p w:rsidR="00DA5F13" w:rsidRDefault="00DA5F13" w:rsidP="00DA5F13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B73C86">
        <w:rPr>
          <w:rFonts w:ascii="Times New Roman" w:hAnsi="Times New Roman" w:cs="Times New Roman"/>
          <w:b/>
          <w:sz w:val="24"/>
        </w:rPr>
        <w:t>ntroduction</w:t>
      </w:r>
    </w:p>
    <w:p w:rsidR="00E54EE6" w:rsidRPr="00DA5F13" w:rsidRDefault="00574767" w:rsidP="00E54EE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574767">
        <w:rPr>
          <w:rFonts w:ascii="Times New Roman" w:hAnsi="Times New Roman" w:cs="Times New Roman"/>
          <w:sz w:val="24"/>
        </w:rPr>
        <w:t>Herbicides shape plant community dynamics by differentially affecting species' survival, growth, and recovery, thereby altering taxonomic and functional composition.</w:t>
      </w:r>
      <w:r>
        <w:rPr>
          <w:rFonts w:ascii="Times New Roman" w:hAnsi="Times New Roman" w:cs="Times New Roman"/>
          <w:sz w:val="24"/>
        </w:rPr>
        <w:t xml:space="preserve"> </w:t>
      </w:r>
      <w:r w:rsidR="00E54EE6" w:rsidRPr="00DA5F13">
        <w:rPr>
          <w:rFonts w:ascii="Times New Roman" w:hAnsi="Times New Roman" w:cs="Times New Roman"/>
          <w:sz w:val="24"/>
        </w:rPr>
        <w:t>Some</w:t>
      </w:r>
      <w:r w:rsidR="00E54EE6">
        <w:rPr>
          <w:rFonts w:ascii="Times New Roman" w:hAnsi="Times New Roman" w:cs="Times New Roman"/>
          <w:sz w:val="24"/>
        </w:rPr>
        <w:t xml:space="preserve"> plant</w:t>
      </w:r>
      <w:r w:rsidR="00E54EE6" w:rsidRPr="00DA5F13">
        <w:rPr>
          <w:rFonts w:ascii="Times New Roman" w:hAnsi="Times New Roman" w:cs="Times New Roman"/>
          <w:sz w:val="24"/>
        </w:rPr>
        <w:t xml:space="preserve"> species demonstrate resilience and recover rapidly after herbicide exposure, while others fail to re-establish. </w:t>
      </w:r>
      <w:r w:rsidR="00E54EE6">
        <w:rPr>
          <w:rFonts w:ascii="Times New Roman" w:hAnsi="Times New Roman" w:cs="Times New Roman"/>
          <w:sz w:val="24"/>
        </w:rPr>
        <w:t xml:space="preserve">Environmental conditions, resource availability, and species-specific </w:t>
      </w:r>
      <w:r w:rsidR="00753BA5">
        <w:rPr>
          <w:rFonts w:ascii="Times New Roman" w:hAnsi="Times New Roman" w:cs="Times New Roman"/>
          <w:sz w:val="24"/>
        </w:rPr>
        <w:t xml:space="preserve">phenotypic </w:t>
      </w:r>
      <w:r w:rsidR="00E54EE6">
        <w:rPr>
          <w:rFonts w:ascii="Times New Roman" w:hAnsi="Times New Roman" w:cs="Times New Roman"/>
          <w:sz w:val="24"/>
        </w:rPr>
        <w:t>traits may influence these differential responses</w:t>
      </w:r>
      <w:r w:rsidR="00E54EE6" w:rsidRPr="00DA5F13">
        <w:rPr>
          <w:rFonts w:ascii="Times New Roman" w:hAnsi="Times New Roman" w:cs="Times New Roman"/>
          <w:sz w:val="24"/>
        </w:rPr>
        <w:t>. However, the extent to which evolutionary history shapes the</w:t>
      </w:r>
      <w:r w:rsidR="00E54EE6">
        <w:rPr>
          <w:rFonts w:ascii="Times New Roman" w:hAnsi="Times New Roman" w:cs="Times New Roman"/>
          <w:sz w:val="24"/>
        </w:rPr>
        <w:t xml:space="preserve">se responses </w:t>
      </w:r>
      <w:r>
        <w:rPr>
          <w:rFonts w:ascii="Times New Roman" w:hAnsi="Times New Roman" w:cs="Times New Roman"/>
          <w:sz w:val="24"/>
        </w:rPr>
        <w:t xml:space="preserve">amidst other competing factors </w:t>
      </w:r>
      <w:r w:rsidRPr="00574767">
        <w:rPr>
          <w:rFonts w:ascii="Times New Roman" w:hAnsi="Times New Roman" w:cs="Times New Roman"/>
          <w:sz w:val="24"/>
        </w:rPr>
        <w:t>is still debated</w:t>
      </w:r>
      <w:r w:rsidR="00E54EE6">
        <w:rPr>
          <w:rFonts w:ascii="Times New Roman" w:hAnsi="Times New Roman" w:cs="Times New Roman"/>
          <w:sz w:val="24"/>
        </w:rPr>
        <w:t xml:space="preserve">.  </w:t>
      </w:r>
    </w:p>
    <w:p w:rsidR="00DA5F13" w:rsidRPr="00DA5F13" w:rsidRDefault="00E13525" w:rsidP="00DA5F1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13525">
        <w:rPr>
          <w:rFonts w:ascii="Times New Roman" w:hAnsi="Times New Roman" w:cs="Times New Roman"/>
          <w:sz w:val="24"/>
        </w:rPr>
        <w:t>Phylogenetic conservatism</w:t>
      </w:r>
      <w:r>
        <w:rPr>
          <w:rFonts w:ascii="Times New Roman" w:hAnsi="Times New Roman" w:cs="Times New Roman"/>
          <w:sz w:val="24"/>
        </w:rPr>
        <w:t>,</w:t>
      </w:r>
      <w:r w:rsidRPr="00E13525">
        <w:rPr>
          <w:rFonts w:ascii="Times New Roman" w:hAnsi="Times New Roman" w:cs="Times New Roman"/>
          <w:sz w:val="24"/>
        </w:rPr>
        <w:t xml:space="preserve"> the tendency of closely related species to share similar ecological traits and niches due to their shared evolutionary history</w:t>
      </w:r>
      <w:r>
        <w:rPr>
          <w:rFonts w:ascii="Times New Roman" w:hAnsi="Times New Roman" w:cs="Times New Roman"/>
          <w:sz w:val="24"/>
        </w:rPr>
        <w:t xml:space="preserve">, is important to understanding </w:t>
      </w:r>
      <w:r w:rsidR="00CF1508">
        <w:rPr>
          <w:rFonts w:ascii="Times New Roman" w:hAnsi="Times New Roman" w:cs="Times New Roman"/>
          <w:sz w:val="24"/>
        </w:rPr>
        <w:t xml:space="preserve">species assembly </w:t>
      </w:r>
      <w:r w:rsidRPr="00E13525">
        <w:rPr>
          <w:rFonts w:ascii="Times New Roman" w:hAnsi="Times New Roman" w:cs="Times New Roman"/>
          <w:sz w:val="24"/>
        </w:rPr>
        <w:t>and biodiversity patterns</w:t>
      </w:r>
      <w:r>
        <w:rPr>
          <w:rFonts w:ascii="Times New Roman" w:hAnsi="Times New Roman" w:cs="Times New Roman"/>
          <w:sz w:val="24"/>
        </w:rPr>
        <w:t xml:space="preserve">.  </w:t>
      </w:r>
      <w:r w:rsidRPr="005C4906">
        <w:rPr>
          <w:rFonts w:ascii="Times New Roman" w:hAnsi="Times New Roman" w:cs="Times New Roman"/>
          <w:sz w:val="24"/>
        </w:rPr>
        <w:t xml:space="preserve">Closely related plant species often share phenotypic traits, which could result in similar levels of resilience or susceptibility to </w:t>
      </w:r>
      <w:r w:rsidR="005C4906" w:rsidRPr="005C4906">
        <w:rPr>
          <w:rFonts w:ascii="Times New Roman" w:hAnsi="Times New Roman" w:cs="Times New Roman"/>
          <w:sz w:val="24"/>
        </w:rPr>
        <w:t>disturbance</w:t>
      </w:r>
      <w:r w:rsidRPr="005C4906">
        <w:rPr>
          <w:rFonts w:ascii="Times New Roman" w:hAnsi="Times New Roman" w:cs="Times New Roman"/>
          <w:sz w:val="24"/>
        </w:rPr>
        <w:t>.</w:t>
      </w:r>
      <w:r w:rsidR="00F4541A" w:rsidRPr="005C4906">
        <w:rPr>
          <w:rFonts w:ascii="Times New Roman" w:hAnsi="Times New Roman" w:cs="Times New Roman"/>
          <w:sz w:val="24"/>
        </w:rPr>
        <w:t xml:space="preserve"> </w:t>
      </w:r>
      <w:r w:rsidR="00F4541A">
        <w:rPr>
          <w:rFonts w:ascii="Times New Roman" w:hAnsi="Times New Roman" w:cs="Times New Roman"/>
          <w:sz w:val="24"/>
        </w:rPr>
        <w:t xml:space="preserve">However, there is evidence to the contrary: </w:t>
      </w:r>
      <w:r w:rsidR="00633376">
        <w:rPr>
          <w:rFonts w:ascii="Times New Roman" w:hAnsi="Times New Roman" w:cs="Times New Roman"/>
          <w:sz w:val="24"/>
        </w:rPr>
        <w:t>C</w:t>
      </w:r>
      <w:r w:rsidR="00F4541A" w:rsidRPr="00F4541A">
        <w:rPr>
          <w:rFonts w:ascii="Times New Roman" w:hAnsi="Times New Roman" w:cs="Times New Roman"/>
          <w:sz w:val="24"/>
        </w:rPr>
        <w:t xml:space="preserve">lose relatives might not respond </w:t>
      </w:r>
      <w:r w:rsidR="00F4541A">
        <w:rPr>
          <w:rFonts w:ascii="Times New Roman" w:hAnsi="Times New Roman" w:cs="Times New Roman"/>
          <w:sz w:val="24"/>
        </w:rPr>
        <w:t>similarly</w:t>
      </w:r>
      <w:r w:rsidR="00F4541A" w:rsidRPr="00F4541A">
        <w:rPr>
          <w:rFonts w:ascii="Times New Roman" w:hAnsi="Times New Roman" w:cs="Times New Roman"/>
          <w:sz w:val="24"/>
        </w:rPr>
        <w:t xml:space="preserve"> to anth</w:t>
      </w:r>
      <w:r w:rsidR="00F4541A">
        <w:rPr>
          <w:rFonts w:ascii="Times New Roman" w:hAnsi="Times New Roman" w:cs="Times New Roman"/>
          <w:sz w:val="24"/>
        </w:rPr>
        <w:t xml:space="preserve">ropic activities </w:t>
      </w:r>
      <w:r w:rsidR="00FC045E">
        <w:rPr>
          <w:rFonts w:ascii="Times New Roman" w:hAnsi="Times New Roman" w:cs="Times New Roman"/>
          <w:sz w:val="24"/>
        </w:rPr>
        <w:t>if competition between similar species takes a toll on the locally coexisting species.</w:t>
      </w:r>
      <w:r w:rsidR="00F4541A">
        <w:rPr>
          <w:rFonts w:ascii="Times New Roman" w:hAnsi="Times New Roman" w:cs="Times New Roman"/>
          <w:sz w:val="24"/>
        </w:rPr>
        <w:t xml:space="preserve"> </w:t>
      </w:r>
      <w:r w:rsidR="00DA523A">
        <w:rPr>
          <w:rFonts w:ascii="Times New Roman" w:hAnsi="Times New Roman" w:cs="Times New Roman"/>
          <w:sz w:val="24"/>
        </w:rPr>
        <w:t xml:space="preserve">This is largely due to </w:t>
      </w:r>
      <w:r w:rsidR="00644423" w:rsidRPr="00644423">
        <w:rPr>
          <w:rFonts w:ascii="Times New Roman" w:hAnsi="Times New Roman" w:cs="Times New Roman"/>
          <w:sz w:val="24"/>
        </w:rPr>
        <w:t>Darwin</w:t>
      </w:r>
      <w:r w:rsidR="00DA523A">
        <w:rPr>
          <w:rFonts w:ascii="Times New Roman" w:hAnsi="Times New Roman" w:cs="Times New Roman"/>
          <w:sz w:val="24"/>
        </w:rPr>
        <w:t>’s</w:t>
      </w:r>
      <w:r w:rsidR="00644423" w:rsidRPr="00644423">
        <w:rPr>
          <w:rFonts w:ascii="Times New Roman" w:hAnsi="Times New Roman" w:cs="Times New Roman"/>
          <w:sz w:val="24"/>
        </w:rPr>
        <w:t xml:space="preserve"> (1859)</w:t>
      </w:r>
      <w:r w:rsidR="00644423">
        <w:rPr>
          <w:rFonts w:ascii="Times New Roman" w:hAnsi="Times New Roman" w:cs="Times New Roman"/>
          <w:sz w:val="24"/>
        </w:rPr>
        <w:t xml:space="preserve"> </w:t>
      </w:r>
      <w:r w:rsidR="00DA523A">
        <w:rPr>
          <w:rFonts w:ascii="Times New Roman" w:hAnsi="Times New Roman" w:cs="Times New Roman"/>
          <w:sz w:val="24"/>
        </w:rPr>
        <w:t xml:space="preserve">suggestion: </w:t>
      </w:r>
      <w:r w:rsidR="00644423" w:rsidRPr="00644423">
        <w:rPr>
          <w:rFonts w:ascii="Times New Roman" w:hAnsi="Times New Roman" w:cs="Times New Roman"/>
          <w:sz w:val="24"/>
        </w:rPr>
        <w:t xml:space="preserve">species sharing close evolutionary </w:t>
      </w:r>
      <w:r w:rsidR="008761A3">
        <w:rPr>
          <w:rFonts w:ascii="Times New Roman" w:hAnsi="Times New Roman" w:cs="Times New Roman"/>
          <w:sz w:val="24"/>
        </w:rPr>
        <w:t>relationships</w:t>
      </w:r>
      <w:r w:rsidR="00644423" w:rsidRPr="00644423">
        <w:rPr>
          <w:rFonts w:ascii="Times New Roman" w:hAnsi="Times New Roman" w:cs="Times New Roman"/>
          <w:sz w:val="24"/>
        </w:rPr>
        <w:t xml:space="preserve"> are more similar and compete more intensely with one another than with more distant</w:t>
      </w:r>
      <w:r w:rsidR="008761A3">
        <w:rPr>
          <w:rFonts w:ascii="Times New Roman" w:hAnsi="Times New Roman" w:cs="Times New Roman"/>
          <w:sz w:val="24"/>
        </w:rPr>
        <w:t xml:space="preserve"> </w:t>
      </w:r>
      <w:r w:rsidR="00644423" w:rsidRPr="00644423">
        <w:rPr>
          <w:rFonts w:ascii="Times New Roman" w:hAnsi="Times New Roman" w:cs="Times New Roman"/>
          <w:sz w:val="24"/>
        </w:rPr>
        <w:t>species. This p</w:t>
      </w:r>
      <w:r w:rsidR="00782E21">
        <w:rPr>
          <w:rFonts w:ascii="Times New Roman" w:hAnsi="Times New Roman" w:cs="Times New Roman"/>
          <w:sz w:val="24"/>
        </w:rPr>
        <w:t xml:space="preserve">rinciple is referred to as the </w:t>
      </w:r>
      <w:r w:rsidR="00644423" w:rsidRPr="00644423">
        <w:rPr>
          <w:rFonts w:ascii="Times New Roman" w:hAnsi="Times New Roman" w:cs="Times New Roman"/>
          <w:sz w:val="24"/>
        </w:rPr>
        <w:t>comp</w:t>
      </w:r>
      <w:r w:rsidR="00782E21">
        <w:rPr>
          <w:rFonts w:ascii="Times New Roman" w:hAnsi="Times New Roman" w:cs="Times New Roman"/>
          <w:sz w:val="24"/>
        </w:rPr>
        <w:t>etition-relatedness hypothesis</w:t>
      </w:r>
      <w:r w:rsidR="00C809AE">
        <w:rPr>
          <w:rFonts w:ascii="Times New Roman" w:hAnsi="Times New Roman" w:cs="Times New Roman"/>
          <w:sz w:val="24"/>
        </w:rPr>
        <w:t xml:space="preserve"> and </w:t>
      </w:r>
      <w:r w:rsidR="00DA523A">
        <w:rPr>
          <w:rFonts w:ascii="Times New Roman" w:hAnsi="Times New Roman" w:cs="Times New Roman"/>
          <w:sz w:val="24"/>
        </w:rPr>
        <w:t>is supported by</w:t>
      </w:r>
      <w:r w:rsidR="000E562B" w:rsidRPr="000E562B">
        <w:rPr>
          <w:rFonts w:ascii="Times New Roman" w:hAnsi="Times New Roman" w:cs="Times New Roman"/>
          <w:sz w:val="24"/>
        </w:rPr>
        <w:t xml:space="preserve"> the theory of limiting similarity (MacArthur &amp; Levins 1967)</w:t>
      </w:r>
      <w:r w:rsidR="00DA523A">
        <w:rPr>
          <w:rFonts w:ascii="Times New Roman" w:hAnsi="Times New Roman" w:cs="Times New Roman"/>
          <w:sz w:val="24"/>
        </w:rPr>
        <w:t>, which</w:t>
      </w:r>
      <w:r w:rsidR="000E562B" w:rsidRPr="000E562B">
        <w:rPr>
          <w:rFonts w:ascii="Times New Roman" w:hAnsi="Times New Roman" w:cs="Times New Roman"/>
          <w:sz w:val="24"/>
        </w:rPr>
        <w:t xml:space="preserve"> emphasizes that species must differ in their ecological niches to coexist</w:t>
      </w:r>
      <w:r w:rsidR="00DA523A">
        <w:rPr>
          <w:rFonts w:ascii="Times New Roman" w:hAnsi="Times New Roman" w:cs="Times New Roman"/>
          <w:sz w:val="24"/>
        </w:rPr>
        <w:t xml:space="preserve"> locally</w:t>
      </w:r>
      <w:r w:rsidR="000E562B" w:rsidRPr="000E562B">
        <w:rPr>
          <w:rFonts w:ascii="Times New Roman" w:hAnsi="Times New Roman" w:cs="Times New Roman"/>
          <w:sz w:val="24"/>
        </w:rPr>
        <w:t xml:space="preserve">. If species are too alike, the one with a competitive disadvantage will </w:t>
      </w:r>
      <w:r w:rsidR="000E562B">
        <w:rPr>
          <w:rFonts w:ascii="Times New Roman" w:hAnsi="Times New Roman" w:cs="Times New Roman"/>
          <w:sz w:val="24"/>
        </w:rPr>
        <w:t>be driven towards depletion (or</w:t>
      </w:r>
      <w:r w:rsidR="00AC151D">
        <w:rPr>
          <w:rFonts w:ascii="Times New Roman" w:hAnsi="Times New Roman" w:cs="Times New Roman"/>
          <w:sz w:val="24"/>
        </w:rPr>
        <w:t xml:space="preserve"> a</w:t>
      </w:r>
      <w:r w:rsidR="000E562B">
        <w:rPr>
          <w:rFonts w:ascii="Times New Roman" w:hAnsi="Times New Roman" w:cs="Times New Roman"/>
          <w:sz w:val="24"/>
        </w:rPr>
        <w:t xml:space="preserve"> </w:t>
      </w:r>
      <w:r w:rsidR="00F41D92">
        <w:rPr>
          <w:rFonts w:ascii="Times New Roman" w:hAnsi="Times New Roman" w:cs="Times New Roman"/>
          <w:sz w:val="24"/>
        </w:rPr>
        <w:t>worst case</w:t>
      </w:r>
      <w:r w:rsidR="000E562B">
        <w:rPr>
          <w:rFonts w:ascii="Times New Roman" w:hAnsi="Times New Roman" w:cs="Times New Roman"/>
          <w:sz w:val="24"/>
        </w:rPr>
        <w:t xml:space="preserve">: </w:t>
      </w:r>
      <w:r w:rsidR="00F41D92">
        <w:rPr>
          <w:rFonts w:ascii="Times New Roman" w:hAnsi="Times New Roman" w:cs="Times New Roman"/>
          <w:sz w:val="24"/>
        </w:rPr>
        <w:t>extinction</w:t>
      </w:r>
      <w:r w:rsidR="000E562B">
        <w:rPr>
          <w:rFonts w:ascii="Times New Roman" w:hAnsi="Times New Roman" w:cs="Times New Roman"/>
          <w:sz w:val="24"/>
        </w:rPr>
        <w:t>)</w:t>
      </w:r>
      <w:r w:rsidR="000E562B" w:rsidRPr="000E562B">
        <w:rPr>
          <w:rFonts w:ascii="Times New Roman" w:hAnsi="Times New Roman" w:cs="Times New Roman"/>
          <w:sz w:val="24"/>
        </w:rPr>
        <w:t xml:space="preserve"> due to competitive exclusion.</w:t>
      </w:r>
      <w:r w:rsidR="000E562B">
        <w:rPr>
          <w:rFonts w:ascii="Times New Roman" w:hAnsi="Times New Roman" w:cs="Times New Roman"/>
          <w:sz w:val="24"/>
        </w:rPr>
        <w:t xml:space="preserve"> This is more commonly referred to as the competitive exclusion p</w:t>
      </w:r>
      <w:r w:rsidR="009E2717">
        <w:rPr>
          <w:rFonts w:ascii="Times New Roman" w:hAnsi="Times New Roman" w:cs="Times New Roman"/>
          <w:sz w:val="24"/>
        </w:rPr>
        <w:t>rinciple. As a result</w:t>
      </w:r>
      <w:r w:rsidR="000E562B">
        <w:rPr>
          <w:rFonts w:ascii="Times New Roman" w:hAnsi="Times New Roman" w:cs="Times New Roman"/>
          <w:sz w:val="24"/>
        </w:rPr>
        <w:t>, c</w:t>
      </w:r>
      <w:r w:rsidR="00F4541A">
        <w:rPr>
          <w:rFonts w:ascii="Times New Roman" w:hAnsi="Times New Roman" w:cs="Times New Roman"/>
          <w:sz w:val="24"/>
        </w:rPr>
        <w:t>ompetition</w:t>
      </w:r>
      <w:r w:rsidR="00DA5F13" w:rsidRPr="00DA5F13">
        <w:rPr>
          <w:rFonts w:ascii="Times New Roman" w:hAnsi="Times New Roman" w:cs="Times New Roman"/>
          <w:sz w:val="24"/>
        </w:rPr>
        <w:t xml:space="preserve"> among closely related species may counteract </w:t>
      </w:r>
      <w:r w:rsidR="00F4541A">
        <w:rPr>
          <w:rFonts w:ascii="Times New Roman" w:hAnsi="Times New Roman" w:cs="Times New Roman"/>
          <w:sz w:val="24"/>
        </w:rPr>
        <w:t>phylogenetic conservatism</w:t>
      </w:r>
      <w:r w:rsidR="00DA5F13" w:rsidRPr="00DA5F13">
        <w:rPr>
          <w:rFonts w:ascii="Times New Roman" w:hAnsi="Times New Roman" w:cs="Times New Roman"/>
          <w:sz w:val="24"/>
        </w:rPr>
        <w:t xml:space="preserve">. If related </w:t>
      </w:r>
      <w:r w:rsidR="009E2717">
        <w:rPr>
          <w:rFonts w:ascii="Times New Roman" w:hAnsi="Times New Roman" w:cs="Times New Roman"/>
          <w:sz w:val="24"/>
        </w:rPr>
        <w:t xml:space="preserve">plant </w:t>
      </w:r>
      <w:r w:rsidR="00DA5F13" w:rsidRPr="00DA5F13">
        <w:rPr>
          <w:rFonts w:ascii="Times New Roman" w:hAnsi="Times New Roman" w:cs="Times New Roman"/>
          <w:sz w:val="24"/>
        </w:rPr>
        <w:t xml:space="preserve">species </w:t>
      </w:r>
      <w:r w:rsidR="00DA5F13" w:rsidRPr="00DA5F13">
        <w:rPr>
          <w:rFonts w:ascii="Times New Roman" w:hAnsi="Times New Roman" w:cs="Times New Roman"/>
          <w:sz w:val="24"/>
        </w:rPr>
        <w:lastRenderedPageBreak/>
        <w:t xml:space="preserve">experience stronger competition with one another than with more distantly related species, herbicide resilience within a </w:t>
      </w:r>
      <w:r w:rsidR="00BA277F">
        <w:rPr>
          <w:rFonts w:ascii="Times New Roman" w:hAnsi="Times New Roman" w:cs="Times New Roman"/>
          <w:sz w:val="24"/>
        </w:rPr>
        <w:t xml:space="preserve">closely knit </w:t>
      </w:r>
      <w:r w:rsidR="00DA5F13" w:rsidRPr="00DA5F13">
        <w:rPr>
          <w:rFonts w:ascii="Times New Roman" w:hAnsi="Times New Roman" w:cs="Times New Roman"/>
          <w:sz w:val="24"/>
        </w:rPr>
        <w:t xml:space="preserve">clade could lead to intense intra-clade competition, ultimately favoring the persistence of more distantly related species. </w:t>
      </w:r>
      <w:r w:rsidR="00C809AE" w:rsidRPr="00C809AE">
        <w:rPr>
          <w:rFonts w:ascii="Times New Roman" w:hAnsi="Times New Roman" w:cs="Times New Roman"/>
          <w:sz w:val="24"/>
        </w:rPr>
        <w:t>Thus, competition could promote phylogenetic divergence in herbicide resilience, counteracting expectations of strict phylogenetic conservatism.</w:t>
      </w:r>
    </w:p>
    <w:p w:rsidR="00BC6DE6" w:rsidRDefault="00DA5F13" w:rsidP="00DA5F1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A5F13">
        <w:rPr>
          <w:rFonts w:ascii="Times New Roman" w:hAnsi="Times New Roman" w:cs="Times New Roman"/>
          <w:sz w:val="24"/>
        </w:rPr>
        <w:t xml:space="preserve">Despite extensive research on plant-herbicide interactions, the role of phylogenetic relatedness in shaping </w:t>
      </w:r>
      <w:r w:rsidR="00F4541A">
        <w:rPr>
          <w:rFonts w:ascii="Times New Roman" w:hAnsi="Times New Roman" w:cs="Times New Roman"/>
          <w:sz w:val="24"/>
        </w:rPr>
        <w:t xml:space="preserve">plant </w:t>
      </w:r>
      <w:r w:rsidRPr="00DA5F13">
        <w:rPr>
          <w:rFonts w:ascii="Times New Roman" w:hAnsi="Times New Roman" w:cs="Times New Roman"/>
          <w:sz w:val="24"/>
        </w:rPr>
        <w:t>species’ responses to disturbances</w:t>
      </w:r>
      <w:r w:rsidR="00966469">
        <w:rPr>
          <w:rFonts w:ascii="Times New Roman" w:hAnsi="Times New Roman" w:cs="Times New Roman"/>
          <w:sz w:val="24"/>
        </w:rPr>
        <w:t xml:space="preserve"> from herbicide</w:t>
      </w:r>
      <w:r w:rsidRPr="00DA5F13">
        <w:rPr>
          <w:rFonts w:ascii="Times New Roman" w:hAnsi="Times New Roman" w:cs="Times New Roman"/>
          <w:sz w:val="24"/>
        </w:rPr>
        <w:t xml:space="preserve"> </w:t>
      </w:r>
      <w:r w:rsidR="00966469">
        <w:rPr>
          <w:rFonts w:ascii="Times New Roman" w:hAnsi="Times New Roman" w:cs="Times New Roman"/>
          <w:sz w:val="24"/>
        </w:rPr>
        <w:t xml:space="preserve">application </w:t>
      </w:r>
      <w:r w:rsidRPr="00DA5F13">
        <w:rPr>
          <w:rFonts w:ascii="Times New Roman" w:hAnsi="Times New Roman" w:cs="Times New Roman"/>
          <w:sz w:val="24"/>
        </w:rPr>
        <w:t xml:space="preserve">remains understudied. Understanding whether plant responses to herbicide application—survival </w:t>
      </w:r>
      <w:r w:rsidR="009E2717">
        <w:rPr>
          <w:rFonts w:ascii="Times New Roman" w:hAnsi="Times New Roman" w:cs="Times New Roman"/>
          <w:sz w:val="24"/>
        </w:rPr>
        <w:t>and/or</w:t>
      </w:r>
      <w:r w:rsidRPr="00DA5F13">
        <w:rPr>
          <w:rFonts w:ascii="Times New Roman" w:hAnsi="Times New Roman" w:cs="Times New Roman"/>
          <w:sz w:val="24"/>
        </w:rPr>
        <w:t xml:space="preserve"> recovery—are phylogenetically conserved</w:t>
      </w:r>
      <w:r w:rsidR="009E2717">
        <w:rPr>
          <w:rFonts w:ascii="Times New Roman" w:hAnsi="Times New Roman" w:cs="Times New Roman"/>
          <w:sz w:val="24"/>
        </w:rPr>
        <w:t xml:space="preserve"> (or not)</w:t>
      </w:r>
      <w:r w:rsidRPr="00DA5F13">
        <w:rPr>
          <w:rFonts w:ascii="Times New Roman" w:hAnsi="Times New Roman" w:cs="Times New Roman"/>
          <w:sz w:val="24"/>
        </w:rPr>
        <w:t xml:space="preserve"> can provide valuable insights into community assembly and species coexistence in disturbed environments. </w:t>
      </w:r>
      <w:r w:rsidR="009E2717" w:rsidRPr="00DA5F13">
        <w:rPr>
          <w:rFonts w:ascii="Times New Roman" w:hAnsi="Times New Roman" w:cs="Times New Roman"/>
          <w:sz w:val="24"/>
        </w:rPr>
        <w:t>Identifying the balance between evolutionary constraints and competitive interactions in shaping plant community responses can provide valuable insights for ecological management and conservation in both natural and human-influenced landscapes.</w:t>
      </w:r>
    </w:p>
    <w:p w:rsidR="00636BF8" w:rsidRPr="00E54EE6" w:rsidRDefault="00DA5F13" w:rsidP="00E54EE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A5F13">
        <w:rPr>
          <w:rFonts w:ascii="Times New Roman" w:hAnsi="Times New Roman" w:cs="Times New Roman"/>
          <w:sz w:val="24"/>
        </w:rPr>
        <w:t xml:space="preserve">This study aims to assess the phylogenetic conservatism of plant responses to herbicide application in an unmanaged lawn. Specifically, </w:t>
      </w:r>
      <w:r w:rsidR="005C4906">
        <w:rPr>
          <w:rFonts w:ascii="Times New Roman" w:hAnsi="Times New Roman" w:cs="Times New Roman"/>
          <w:sz w:val="24"/>
        </w:rPr>
        <w:t>I</w:t>
      </w:r>
      <w:r w:rsidRPr="00DA5F13">
        <w:rPr>
          <w:rFonts w:ascii="Times New Roman" w:hAnsi="Times New Roman" w:cs="Times New Roman"/>
          <w:sz w:val="24"/>
        </w:rPr>
        <w:t xml:space="preserve"> will determine whether closely related species exhibit similar survival and recovery patterns, as reflected in changes in</w:t>
      </w:r>
      <w:r w:rsidR="009E2717">
        <w:rPr>
          <w:rFonts w:ascii="Times New Roman" w:hAnsi="Times New Roman" w:cs="Times New Roman"/>
          <w:sz w:val="24"/>
        </w:rPr>
        <w:t xml:space="preserve"> their percentage</w:t>
      </w:r>
      <w:r w:rsidRPr="00DA5F13">
        <w:rPr>
          <w:rFonts w:ascii="Times New Roman" w:hAnsi="Times New Roman" w:cs="Times New Roman"/>
          <w:sz w:val="24"/>
        </w:rPr>
        <w:t xml:space="preserve"> ground cover over time.</w:t>
      </w:r>
      <w:r w:rsidR="004154E2">
        <w:rPr>
          <w:rFonts w:ascii="Times New Roman" w:hAnsi="Times New Roman" w:cs="Times New Roman"/>
          <w:sz w:val="24"/>
        </w:rPr>
        <w:t xml:space="preserve"> For this study, ground cover would be regarded as the living (green) plants as seen from a vertical aerial observation. </w:t>
      </w:r>
      <w:r w:rsidRPr="00DA5F13">
        <w:rPr>
          <w:rFonts w:ascii="Times New Roman" w:hAnsi="Times New Roman" w:cs="Times New Roman"/>
          <w:sz w:val="24"/>
        </w:rPr>
        <w:t xml:space="preserve"> </w:t>
      </w:r>
      <w:r w:rsidR="004154E2">
        <w:rPr>
          <w:rFonts w:ascii="Times New Roman" w:hAnsi="Times New Roman" w:cs="Times New Roman"/>
          <w:sz w:val="24"/>
        </w:rPr>
        <w:t xml:space="preserve">In a dense grass community, the </w:t>
      </w:r>
      <w:r w:rsidR="00EC5814">
        <w:rPr>
          <w:rFonts w:ascii="Times New Roman" w:hAnsi="Times New Roman" w:cs="Times New Roman"/>
          <w:sz w:val="24"/>
        </w:rPr>
        <w:t xml:space="preserve">(percentage) </w:t>
      </w:r>
      <w:r w:rsidR="004154E2">
        <w:rPr>
          <w:rFonts w:ascii="Times New Roman" w:hAnsi="Times New Roman" w:cs="Times New Roman"/>
          <w:sz w:val="24"/>
        </w:rPr>
        <w:t>ground cover is a good way to learn how much competitive gr</w:t>
      </w:r>
      <w:r w:rsidR="00C521C4">
        <w:rPr>
          <w:rFonts w:ascii="Times New Roman" w:hAnsi="Times New Roman" w:cs="Times New Roman"/>
          <w:sz w:val="24"/>
        </w:rPr>
        <w:t xml:space="preserve">ound a plant species has </w:t>
      </w:r>
      <w:r w:rsidR="004154E2" w:rsidRPr="00750FF2">
        <w:rPr>
          <w:rFonts w:ascii="Times New Roman" w:hAnsi="Times New Roman" w:cs="Times New Roman"/>
          <w:sz w:val="24"/>
          <w:szCs w:val="24"/>
        </w:rPr>
        <w:t>(</w:t>
      </w:r>
      <w:r w:rsidR="004154E2" w:rsidRPr="00750F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Anderson, 1986; Damgaard, 2011)</w:t>
      </w:r>
      <w:r w:rsidR="004154E2" w:rsidRPr="00750FF2">
        <w:rPr>
          <w:rFonts w:ascii="Times New Roman" w:hAnsi="Times New Roman" w:cs="Times New Roman"/>
          <w:sz w:val="24"/>
          <w:szCs w:val="24"/>
        </w:rPr>
        <w:t xml:space="preserve">. </w:t>
      </w:r>
      <w:r w:rsidR="004154E2">
        <w:rPr>
          <w:rFonts w:ascii="Times New Roman" w:hAnsi="Times New Roman" w:cs="Times New Roman"/>
          <w:sz w:val="24"/>
        </w:rPr>
        <w:t xml:space="preserve">In limited space, ground coverage is a zero-sum game; </w:t>
      </w:r>
      <w:r w:rsidR="005C4906">
        <w:rPr>
          <w:rFonts w:ascii="Times New Roman" w:hAnsi="Times New Roman" w:cs="Times New Roman"/>
          <w:sz w:val="24"/>
        </w:rPr>
        <w:t>plants</w:t>
      </w:r>
      <w:r w:rsidR="004154E2">
        <w:rPr>
          <w:rFonts w:ascii="Times New Roman" w:hAnsi="Times New Roman" w:cs="Times New Roman"/>
          <w:sz w:val="24"/>
        </w:rPr>
        <w:t xml:space="preserve"> that take higher cover have more access to sunlight and also consequentially deprive other plants of space and sunlight. </w:t>
      </w:r>
      <w:r w:rsidRPr="00DA5F13">
        <w:rPr>
          <w:rFonts w:ascii="Times New Roman" w:hAnsi="Times New Roman" w:cs="Times New Roman"/>
          <w:sz w:val="24"/>
        </w:rPr>
        <w:t xml:space="preserve">If phylogenetic conservatism influences herbicide resilience, </w:t>
      </w:r>
      <w:r w:rsidR="00D00B15">
        <w:rPr>
          <w:rFonts w:ascii="Times New Roman" w:hAnsi="Times New Roman" w:cs="Times New Roman"/>
          <w:sz w:val="24"/>
        </w:rPr>
        <w:t>I</w:t>
      </w:r>
      <w:r w:rsidRPr="00DA5F13">
        <w:rPr>
          <w:rFonts w:ascii="Times New Roman" w:hAnsi="Times New Roman" w:cs="Times New Roman"/>
          <w:sz w:val="24"/>
        </w:rPr>
        <w:t xml:space="preserve"> expect closely related </w:t>
      </w:r>
      <w:r w:rsidR="00D00B15">
        <w:rPr>
          <w:rFonts w:ascii="Times New Roman" w:hAnsi="Times New Roman" w:cs="Times New Roman"/>
          <w:sz w:val="24"/>
        </w:rPr>
        <w:t xml:space="preserve">plant </w:t>
      </w:r>
      <w:r w:rsidRPr="00DA5F13">
        <w:rPr>
          <w:rFonts w:ascii="Times New Roman" w:hAnsi="Times New Roman" w:cs="Times New Roman"/>
          <w:sz w:val="24"/>
        </w:rPr>
        <w:t xml:space="preserve">species to exhibit similar responses immediately following herbicide application, leading to increased </w:t>
      </w:r>
      <w:r w:rsidRPr="00DA5F13">
        <w:rPr>
          <w:rFonts w:ascii="Times New Roman" w:hAnsi="Times New Roman" w:cs="Times New Roman"/>
          <w:sz w:val="24"/>
        </w:rPr>
        <w:lastRenderedPageBreak/>
        <w:t xml:space="preserve">phylogenetic clustering among surviving species. However, as ground cover increases during post-spray </w:t>
      </w:r>
      <w:r w:rsidR="00AC151D">
        <w:rPr>
          <w:rFonts w:ascii="Times New Roman" w:hAnsi="Times New Roman" w:cs="Times New Roman"/>
          <w:sz w:val="24"/>
        </w:rPr>
        <w:t>(</w:t>
      </w:r>
      <w:r w:rsidRPr="00DA5F13">
        <w:rPr>
          <w:rFonts w:ascii="Times New Roman" w:hAnsi="Times New Roman" w:cs="Times New Roman"/>
          <w:sz w:val="24"/>
        </w:rPr>
        <w:t>recovery</w:t>
      </w:r>
      <w:r w:rsidR="00AC151D">
        <w:rPr>
          <w:rFonts w:ascii="Times New Roman" w:hAnsi="Times New Roman" w:cs="Times New Roman"/>
          <w:sz w:val="24"/>
        </w:rPr>
        <w:t>)</w:t>
      </w:r>
      <w:r w:rsidRPr="00DA5F13">
        <w:rPr>
          <w:rFonts w:ascii="Times New Roman" w:hAnsi="Times New Roman" w:cs="Times New Roman"/>
          <w:sz w:val="24"/>
        </w:rPr>
        <w:t>, competitive interactions may disrupt this pattern, leading to greater phylo</w:t>
      </w:r>
      <w:r>
        <w:rPr>
          <w:rFonts w:ascii="Times New Roman" w:hAnsi="Times New Roman" w:cs="Times New Roman"/>
          <w:sz w:val="24"/>
        </w:rPr>
        <w:t xml:space="preserve">genetic divergence over time.  </w:t>
      </w:r>
      <w:r w:rsidR="00550930">
        <w:rPr>
          <w:rFonts w:ascii="Times New Roman" w:hAnsi="Times New Roman" w:cs="Times New Roman"/>
          <w:sz w:val="24"/>
        </w:rPr>
        <w:t>I</w:t>
      </w:r>
      <w:r w:rsidR="000F6804" w:rsidRPr="000F6804">
        <w:rPr>
          <w:rFonts w:ascii="Times New Roman" w:hAnsi="Times New Roman" w:cs="Times New Roman"/>
          <w:sz w:val="24"/>
        </w:rPr>
        <w:t xml:space="preserve">f competition structures communities, </w:t>
      </w:r>
      <w:r w:rsidR="000F6804">
        <w:rPr>
          <w:rFonts w:ascii="Times New Roman" w:hAnsi="Times New Roman" w:cs="Times New Roman"/>
          <w:sz w:val="24"/>
        </w:rPr>
        <w:t xml:space="preserve">then the </w:t>
      </w:r>
      <w:r w:rsidR="000F6804" w:rsidRPr="000F6804">
        <w:rPr>
          <w:rFonts w:ascii="Times New Roman" w:hAnsi="Times New Roman" w:cs="Times New Roman"/>
          <w:sz w:val="24"/>
        </w:rPr>
        <w:t>co-</w:t>
      </w:r>
      <w:r w:rsidR="00550930">
        <w:rPr>
          <w:rFonts w:ascii="Times New Roman" w:hAnsi="Times New Roman" w:cs="Times New Roman"/>
          <w:sz w:val="24"/>
        </w:rPr>
        <w:t>existing</w:t>
      </w:r>
      <w:r w:rsidR="000F6804" w:rsidRPr="000F6804">
        <w:rPr>
          <w:rFonts w:ascii="Times New Roman" w:hAnsi="Times New Roman" w:cs="Times New Roman"/>
          <w:sz w:val="24"/>
        </w:rPr>
        <w:t xml:space="preserve"> </w:t>
      </w:r>
      <w:r w:rsidR="000F6804">
        <w:rPr>
          <w:rFonts w:ascii="Times New Roman" w:hAnsi="Times New Roman" w:cs="Times New Roman"/>
          <w:sz w:val="24"/>
        </w:rPr>
        <w:t>plants should be less related</w:t>
      </w:r>
      <w:r w:rsidR="000F6804" w:rsidRPr="000F6804">
        <w:rPr>
          <w:rFonts w:ascii="Times New Roman" w:hAnsi="Times New Roman" w:cs="Times New Roman"/>
          <w:sz w:val="24"/>
        </w:rPr>
        <w:t xml:space="preserve"> than expected by chance</w:t>
      </w:r>
      <w:r w:rsidR="000F6804">
        <w:rPr>
          <w:rFonts w:ascii="Times New Roman" w:hAnsi="Times New Roman" w:cs="Times New Roman"/>
          <w:sz w:val="24"/>
        </w:rPr>
        <w:t>.</w:t>
      </w:r>
      <w:r w:rsidR="009E2717">
        <w:rPr>
          <w:rFonts w:ascii="Times New Roman" w:hAnsi="Times New Roman" w:cs="Times New Roman"/>
          <w:sz w:val="24"/>
        </w:rPr>
        <w:t xml:space="preserve"> </w:t>
      </w:r>
      <w:r w:rsidRPr="00DA5F13">
        <w:rPr>
          <w:rFonts w:ascii="Times New Roman" w:hAnsi="Times New Roman" w:cs="Times New Roman"/>
          <w:sz w:val="24"/>
        </w:rPr>
        <w:t xml:space="preserve">By examining how phylogenetic relatedness influences plant survival and recovery in response to herbicide disturbance, this study will contribute to a broader understanding of species persistence in dynamic environments. </w:t>
      </w:r>
    </w:p>
    <w:p w:rsidR="00636BF8" w:rsidRDefault="00636BF8" w:rsidP="00DA5F1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A5F13" w:rsidRDefault="00FB1EAE" w:rsidP="00FB1EAE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Materials and Methods</w:t>
      </w:r>
    </w:p>
    <w:p w:rsidR="00174BBF" w:rsidRDefault="00174BBF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Study site</w:t>
      </w:r>
    </w:p>
    <w:p w:rsidR="00174BBF" w:rsidRDefault="00174BBF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174BBF" w:rsidRDefault="00174BBF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174BBF">
        <w:rPr>
          <w:rFonts w:ascii="Times New Roman" w:eastAsia="Times New Roman" w:hAnsi="Times New Roman" w:cs="Times New Roman"/>
          <w:bCs/>
          <w:color w:val="000000"/>
        </w:rPr>
        <w:t xml:space="preserve">The study was conducted </w:t>
      </w:r>
      <w:r w:rsidR="00270600">
        <w:rPr>
          <w:rFonts w:ascii="Times New Roman" w:eastAsia="Times New Roman" w:hAnsi="Times New Roman" w:cs="Times New Roman"/>
          <w:bCs/>
          <w:color w:val="000000"/>
        </w:rPr>
        <w:t>within a 12-week period from</w:t>
      </w:r>
      <w:r w:rsidRPr="00174BBF">
        <w:rPr>
          <w:rFonts w:ascii="Times New Roman" w:eastAsia="Times New Roman" w:hAnsi="Times New Roman" w:cs="Times New Roman"/>
          <w:bCs/>
          <w:color w:val="000000"/>
        </w:rPr>
        <w:t xml:space="preserve"> January to April 2023 </w:t>
      </w:r>
      <w:r w:rsidR="00270600">
        <w:rPr>
          <w:rFonts w:ascii="Times New Roman" w:eastAsia="Times New Roman" w:hAnsi="Times New Roman" w:cs="Times New Roman"/>
          <w:bCs/>
          <w:color w:val="000000"/>
        </w:rPr>
        <w:t>on</w:t>
      </w:r>
      <w:r w:rsidRPr="00174BBF">
        <w:rPr>
          <w:rFonts w:ascii="Times New Roman" w:eastAsia="Times New Roman" w:hAnsi="Times New Roman" w:cs="Times New Roman"/>
          <w:bCs/>
          <w:color w:val="000000"/>
        </w:rPr>
        <w:t xml:space="preserve"> an enclosed lawn behind Egborge Museum at the University of Benin, Benin City, Nigeria, l</w:t>
      </w:r>
      <w:r w:rsidR="008007F0">
        <w:rPr>
          <w:rFonts w:ascii="Times New Roman" w:eastAsia="Times New Roman" w:hAnsi="Times New Roman" w:cs="Times New Roman"/>
          <w:bCs/>
          <w:color w:val="000000"/>
        </w:rPr>
        <w:t>ocated at a longitude of 6.392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N</w:t>
      </w:r>
      <w:r w:rsidR="008007F0">
        <w:rPr>
          <w:rFonts w:ascii="Times New Roman" w:eastAsia="Times New Roman" w:hAnsi="Times New Roman" w:cs="Times New Roman"/>
          <w:bCs/>
          <w:color w:val="000000"/>
        </w:rPr>
        <w:t xml:space="preserve"> and a latitude of 5.613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E</w:t>
      </w:r>
      <w:r w:rsidRPr="00174BBF">
        <w:rPr>
          <w:rFonts w:ascii="Times New Roman" w:eastAsia="Times New Roman" w:hAnsi="Times New Roman" w:cs="Times New Roman"/>
          <w:bCs/>
          <w:color w:val="000000"/>
        </w:rPr>
        <w:t xml:space="preserve">. The university is in southern Nigeria,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which is </w:t>
      </w:r>
      <w:r w:rsidRPr="00174BBF">
        <w:rPr>
          <w:rFonts w:ascii="Times New Roman" w:eastAsia="Times New Roman" w:hAnsi="Times New Roman" w:cs="Times New Roman"/>
          <w:bCs/>
          <w:color w:val="000000"/>
        </w:rPr>
        <w:t xml:space="preserve">characterized by a </w:t>
      </w:r>
      <w:r w:rsidR="00205091">
        <w:rPr>
          <w:rFonts w:ascii="Times New Roman" w:eastAsia="Times New Roman" w:hAnsi="Times New Roman" w:cs="Times New Roman"/>
          <w:bCs/>
          <w:color w:val="000000"/>
        </w:rPr>
        <w:t>tropical rainforest environment</w:t>
      </w:r>
      <w:r w:rsidR="00270600">
        <w:rPr>
          <w:rFonts w:ascii="Times New Roman" w:eastAsia="Times New Roman" w:hAnsi="Times New Roman" w:cs="Times New Roman"/>
          <w:bCs/>
          <w:color w:val="000000"/>
        </w:rPr>
        <w:t>. As shown in Figure 1, t</w:t>
      </w:r>
      <w:r w:rsidRPr="00174BBF">
        <w:rPr>
          <w:rFonts w:ascii="Times New Roman" w:eastAsia="Times New Roman" w:hAnsi="Times New Roman" w:cs="Times New Roman"/>
          <w:bCs/>
          <w:color w:val="000000"/>
        </w:rPr>
        <w:t>he site measures 23.77 m by 11.58 m. During the survey, mean ambient</w:t>
      </w:r>
      <w:r w:rsidR="00270600">
        <w:rPr>
          <w:rFonts w:ascii="Times New Roman" w:eastAsia="Times New Roman" w:hAnsi="Times New Roman" w:cs="Times New Roman"/>
          <w:bCs/>
          <w:color w:val="000000"/>
        </w:rPr>
        <w:t xml:space="preserve"> hourly</w:t>
      </w:r>
      <w:r w:rsidRPr="00174BBF">
        <w:rPr>
          <w:rFonts w:ascii="Times New Roman" w:eastAsia="Times New Roman" w:hAnsi="Times New Roman" w:cs="Times New Roman"/>
          <w:bCs/>
          <w:color w:val="000000"/>
        </w:rPr>
        <w:t xml:space="preserve"> temperatures ranged from 25 to 34 °C (Accuweather, 2023).</w:t>
      </w:r>
      <w:r w:rsidR="00205091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205091" w:rsidRDefault="00C515D6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After a pre-spray sampling</w:t>
      </w:r>
      <w:r w:rsidR="00205091" w:rsidRPr="00205091">
        <w:rPr>
          <w:rFonts w:ascii="Times New Roman" w:eastAsia="Times New Roman" w:hAnsi="Times New Roman" w:cs="Times New Roman"/>
          <w:bCs/>
          <w:color w:val="000000"/>
        </w:rPr>
        <w:t xml:space="preserve"> plant cover from the study site, the plot was treated with a non-selective systemic herbicide, Forceup™, containing glyphosate as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the </w:t>
      </w:r>
      <w:r w:rsidR="00205091" w:rsidRPr="00205091">
        <w:rPr>
          <w:rFonts w:ascii="Times New Roman" w:eastAsia="Times New Roman" w:hAnsi="Times New Roman" w:cs="Times New Roman"/>
          <w:bCs/>
          <w:color w:val="000000"/>
        </w:rPr>
        <w:t xml:space="preserve">active ingredient. To assess the impact of glyphosate on the </w:t>
      </w:r>
      <w:r>
        <w:rPr>
          <w:rFonts w:ascii="Times New Roman" w:eastAsia="Times New Roman" w:hAnsi="Times New Roman" w:cs="Times New Roman"/>
          <w:bCs/>
          <w:color w:val="000000"/>
        </w:rPr>
        <w:t>plant community</w:t>
      </w:r>
      <w:r w:rsidR="00205091" w:rsidRPr="00205091">
        <w:rPr>
          <w:rFonts w:ascii="Times New Roman" w:eastAsia="Times New Roman" w:hAnsi="Times New Roman" w:cs="Times New Roman"/>
          <w:bCs/>
          <w:color w:val="000000"/>
        </w:rPr>
        <w:t xml:space="preserve">, a recommended dose of 6L/ha was applied on </w:t>
      </w:r>
      <w:r>
        <w:rPr>
          <w:rFonts w:ascii="Times New Roman" w:eastAsia="Times New Roman" w:hAnsi="Times New Roman" w:cs="Times New Roman"/>
          <w:bCs/>
          <w:color w:val="000000"/>
        </w:rPr>
        <w:t>………</w:t>
      </w:r>
      <w:r w:rsidR="00205091" w:rsidRPr="00205091">
        <w:rPr>
          <w:rFonts w:ascii="Times New Roman" w:eastAsia="Times New Roman" w:hAnsi="Times New Roman" w:cs="Times New Roman"/>
          <w:bCs/>
          <w:color w:val="000000"/>
        </w:rPr>
        <w:t xml:space="preserve"> using a </w:t>
      </w:r>
      <w:r>
        <w:rPr>
          <w:rFonts w:ascii="Times New Roman" w:eastAsia="Times New Roman" w:hAnsi="Times New Roman" w:cs="Times New Roman"/>
          <w:bCs/>
          <w:color w:val="000000"/>
        </w:rPr>
        <w:t>manually pressurized</w:t>
      </w:r>
      <w:r w:rsidR="00205091" w:rsidRPr="00205091">
        <w:rPr>
          <w:rFonts w:ascii="Times New Roman" w:eastAsia="Times New Roman" w:hAnsi="Times New Roman" w:cs="Times New Roman"/>
          <w:bCs/>
          <w:color w:val="000000"/>
        </w:rPr>
        <w:t xml:space="preserve">, two-liter, handheld sprayer to treat the entire study site with a 48 ml </w:t>
      </w:r>
      <w:r w:rsidRPr="00205091">
        <w:rPr>
          <w:rFonts w:ascii="Times New Roman" w:eastAsia="Times New Roman" w:hAnsi="Times New Roman" w:cs="Times New Roman"/>
          <w:bCs/>
          <w:color w:val="000000"/>
        </w:rPr>
        <w:t xml:space="preserve">glyphosate </w:t>
      </w:r>
      <w:r w:rsidR="00205091" w:rsidRPr="00205091">
        <w:rPr>
          <w:rFonts w:ascii="Times New Roman" w:eastAsia="Times New Roman" w:hAnsi="Times New Roman" w:cs="Times New Roman"/>
          <w:bCs/>
          <w:color w:val="000000"/>
        </w:rPr>
        <w:t xml:space="preserve">solution per liter of water. </w:t>
      </w:r>
    </w:p>
    <w:p w:rsidR="00174BBF" w:rsidRPr="00174BBF" w:rsidRDefault="00174BBF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:rsidR="00FB1EAE" w:rsidRPr="00FB1EAE" w:rsidRDefault="00FB1EAE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EAE">
        <w:rPr>
          <w:rFonts w:ascii="Times New Roman" w:eastAsia="Times New Roman" w:hAnsi="Times New Roman" w:cs="Times New Roman"/>
          <w:b/>
          <w:bCs/>
          <w:color w:val="000000"/>
        </w:rPr>
        <w:t>Data collection and experimental plot</w:t>
      </w:r>
    </w:p>
    <w:p w:rsidR="00FB1EAE" w:rsidRPr="00FB1EAE" w:rsidRDefault="00FB1EAE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EAE">
        <w:rPr>
          <w:rFonts w:ascii="Times New Roman" w:eastAsia="Times New Roman" w:hAnsi="Times New Roman" w:cs="Times New Roman"/>
          <w:color w:val="000000"/>
        </w:rPr>
        <w:t xml:space="preserve">The site would be divided into six plots (A-F; Figure 1) to allow for independent replication and to observe potential spatial autocorrelation in the data. Though each plot contained six subplots, data will be </w:t>
      </w:r>
      <w:r w:rsidRPr="00FB1EAE">
        <w:rPr>
          <w:rFonts w:ascii="Times New Roman" w:eastAsia="Times New Roman" w:hAnsi="Times New Roman" w:cs="Times New Roman"/>
          <w:color w:val="000000"/>
        </w:rPr>
        <w:lastRenderedPageBreak/>
        <w:t>aggregated at the plot level to reduce random noise. Plant data would be collected over approximately 11 weeks, specifically at weeks 0 (pre-spray), 3, 6, 9, and 11.</w:t>
      </w:r>
    </w:p>
    <w:p w:rsidR="00FB1EAE" w:rsidRPr="00FB1EAE" w:rsidRDefault="00FB1EAE" w:rsidP="00FB1EA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1EAE" w:rsidRPr="00FB1EAE" w:rsidRDefault="00FB1EAE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EA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6115050" cy="4476750"/>
            <wp:effectExtent l="0" t="0" r="0" b="0"/>
            <wp:docPr id="4" name="Picture 4" descr="https://lh7-rt.googleusercontent.com/docsz/AD_4nXcEHZrXt4AcQf1W3QM5Ae28kWrw-PyeqD5VIGXr2kTMH6RF4moDRtvV8P4KGEtRULJ2ygXqekv6_Gy2ypcgXngqfZeWYKXMDyNuf0PTaLXr2BUeOMu7v0kY73E96QNNFPWmMtAW?key=iH66J1cqIgdoqFoI0E2p4J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EHZrXt4AcQf1W3QM5Ae28kWrw-PyeqD5VIGXr2kTMH6RF4moDRtvV8P4KGEtRULJ2ygXqekv6_Gy2ypcgXngqfZeWYKXMDyNuf0PTaLXr2BUeOMu7v0kY73E96QNNFPWmMtAW?key=iH66J1cqIgdoqFoI0E2p4JZ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AE" w:rsidRPr="00FB1EAE" w:rsidRDefault="00FB1EAE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EAE">
        <w:rPr>
          <w:rFonts w:ascii="Times New Roman" w:eastAsia="Times New Roman" w:hAnsi="Times New Roman" w:cs="Times New Roman"/>
          <w:color w:val="000000"/>
        </w:rPr>
        <w:t>Figure 1: Experimental plot, adapted from Osawe N.E.'s undergraduate thesis (2023)</w:t>
      </w:r>
    </w:p>
    <w:p w:rsidR="00FB1EAE" w:rsidRDefault="00FB1EAE" w:rsidP="00FB1EAE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79F2" w:rsidRDefault="002079F2" w:rsidP="00FB1EAE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1A3" w:rsidRPr="00FB1EAE" w:rsidRDefault="008761A3" w:rsidP="00FB1EAE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1EAE" w:rsidRPr="00FB1EAE" w:rsidRDefault="00FB1EAE" w:rsidP="00FB1E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EAE">
        <w:rPr>
          <w:rFonts w:ascii="Times New Roman" w:eastAsia="Times New Roman" w:hAnsi="Times New Roman" w:cs="Times New Roman"/>
          <w:b/>
          <w:bCs/>
          <w:color w:val="000000"/>
        </w:rPr>
        <w:t>Phylogenetic and statistical analysis</w:t>
      </w:r>
    </w:p>
    <w:p w:rsidR="000B7FF5" w:rsidRDefault="000B7FF5" w:rsidP="00BB746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F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Phylogenetic trees of </w:t>
      </w:r>
      <w:r w:rsidR="002F11AA">
        <w:rPr>
          <w:rFonts w:ascii="Times New Roman" w:eastAsia="Times New Roman" w:hAnsi="Times New Roman" w:cs="Times New Roman"/>
          <w:sz w:val="24"/>
          <w:szCs w:val="24"/>
        </w:rPr>
        <w:t>lawn plants were assembled using the “V.PhyloMaker” R package. This package matches the taxonomic names of our study plant species to a backbone phylogeny derived from the Global Backbone of</w:t>
      </w:r>
      <w:r w:rsidR="004854F0" w:rsidRPr="004854F0">
        <w:rPr>
          <w:rFonts w:ascii="Times New Roman" w:eastAsia="Times New Roman" w:hAnsi="Times New Roman" w:cs="Times New Roman"/>
          <w:sz w:val="24"/>
          <w:szCs w:val="24"/>
        </w:rPr>
        <w:t xml:space="preserve"> Tree for Biodiversity </w:t>
      </w:r>
      <w:r w:rsidR="004854F0">
        <w:rPr>
          <w:rFonts w:ascii="Times New Roman" w:eastAsia="Times New Roman" w:hAnsi="Times New Roman" w:cs="Times New Roman"/>
          <w:sz w:val="24"/>
          <w:szCs w:val="24"/>
        </w:rPr>
        <w:t>(GBOTB) with extended coverage</w:t>
      </w:r>
      <w:r w:rsidR="00A440DB" w:rsidRPr="008761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440DB" w:rsidRPr="008761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Jin &amp; Qian, 2019)</w:t>
      </w:r>
      <w:r w:rsidR="004854F0" w:rsidRPr="008761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76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F5">
        <w:rPr>
          <w:rFonts w:ascii="Times New Roman" w:eastAsia="Times New Roman" w:hAnsi="Times New Roman" w:cs="Times New Roman"/>
          <w:sz w:val="24"/>
          <w:szCs w:val="24"/>
        </w:rPr>
        <w:t>This approach allows for the inclusion of species that may not be present in the reference phylogeny by placing them within their most likely evolutionary position.</w:t>
      </w:r>
    </w:p>
    <w:p w:rsidR="000D5075" w:rsidRPr="00BB7463" w:rsidRDefault="00FB1EAE" w:rsidP="00BB746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Phylogenetic distances were computed in R and matched with longitudinal percentage ground cover data. To estimate phylogenetic conservatism (or divergence), we will use Blomberg's K statistic. </w:t>
      </w:r>
      <w:r w:rsidR="00AE0003" w:rsidRPr="00BB7463">
        <w:rPr>
          <w:rFonts w:ascii="Times New Roman" w:hAnsi="Times New Roman" w:cs="Times New Roman"/>
          <w:sz w:val="24"/>
          <w:szCs w:val="24"/>
        </w:rPr>
        <w:t xml:space="preserve">Blomberg’s K was used as a metric of phylogenetic signal, where K is calculated as the ratio of the observed phylogenetically correct mean-square error divided by the mean-square error of the data, standardized by the expectation under Brownian motion (Blomberg et al. 2003). </w:t>
      </w:r>
      <w:r w:rsidR="000D5075" w:rsidRPr="00BB7463">
        <w:rPr>
          <w:rFonts w:ascii="Times New Roman" w:hAnsi="Times New Roman" w:cs="Times New Roman"/>
          <w:sz w:val="24"/>
          <w:szCs w:val="24"/>
        </w:rPr>
        <w:t>K = 0 indicates no phylogenetic signal, 0 &lt; K &lt; 1 indicates that closely related species resemble each other less than expected under the BM model of trait evolution, K = 1 indicates phylogenetic signal as expected by BM evolution, and K &gt; 1 indicates high phylogenetic signal, with closely related species resembling each other more than expected under BM (Blomberg et al., 2003).</w:t>
      </w:r>
    </w:p>
    <w:p w:rsidR="00FB1EAE" w:rsidRPr="00BB7463" w:rsidRDefault="00AE0003" w:rsidP="00BB7463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463">
        <w:rPr>
          <w:rFonts w:ascii="Times New Roman" w:hAnsi="Times New Roman" w:cs="Times New Roman"/>
          <w:sz w:val="24"/>
          <w:szCs w:val="24"/>
        </w:rPr>
        <w:t xml:space="preserve">We tested for significant phylogenetic signal, relative to a random distribution of the traits observed, given the topology and branch lengths of the ML </w:t>
      </w:r>
      <w:r w:rsidR="002F11AA">
        <w:rPr>
          <w:rFonts w:ascii="Times New Roman" w:hAnsi="Times New Roman" w:cs="Times New Roman"/>
          <w:sz w:val="24"/>
          <w:szCs w:val="24"/>
        </w:rPr>
        <w:t>phylogeny, with 999 replicates.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Welch’s t-test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be used to assess significant differences in the effect of spraying on 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Blomberg's K values and 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 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>the plant ground cover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(%)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and after spraying.</w:t>
      </w:r>
      <w:r w:rsidRPr="00BB7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11AA">
        <w:rPr>
          <w:rFonts w:ascii="Times New Roman" w:eastAsia="Times New Roman" w:hAnsi="Times New Roman" w:cs="Times New Roman"/>
          <w:sz w:val="24"/>
          <w:szCs w:val="24"/>
        </w:rPr>
        <w:t>Furthermore, a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>n orthogonal polynomial mixed-effects model would be used to examine the relationship between the plant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ground cover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(%)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986E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strength of 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phylogenetic </w:t>
      </w:r>
      <w:r w:rsidR="000D5075"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signal 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D5075"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>measured using Blomberg’s K</w:t>
      </w:r>
      <w:r w:rsidR="002F11A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BB7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BB7463">
        <w:rPr>
          <w:rFonts w:ascii="Times New Roman" w:hAnsi="Times New Roman" w:cs="Times New Roman"/>
          <w:sz w:val="24"/>
          <w:szCs w:val="24"/>
        </w:rPr>
        <w:t>Analyses were conducted in R (version 4.4.0.1).</w:t>
      </w:r>
    </w:p>
    <w:p w:rsidR="00636BF8" w:rsidRDefault="00636BF8" w:rsidP="00DA5F1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3D086E" w:rsidRDefault="003D086E" w:rsidP="00DA5F1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3159D4" w:rsidRDefault="003159D4" w:rsidP="00DA5F13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3159D4">
        <w:rPr>
          <w:rFonts w:ascii="Times New Roman" w:hAnsi="Times New Roman" w:cs="Times New Roman"/>
          <w:b/>
          <w:sz w:val="24"/>
        </w:rPr>
        <w:lastRenderedPageBreak/>
        <w:t>RESULTS</w:t>
      </w:r>
    </w:p>
    <w:p w:rsidR="003159D4" w:rsidRPr="00DA5F13" w:rsidRDefault="003159D4" w:rsidP="00DA5F1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phylogenetic tree is represented in Figure 1.</w:t>
      </w:r>
    </w:p>
    <w:p w:rsidR="003159D4" w:rsidRPr="003159D4" w:rsidRDefault="000F546E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plant species from our study belong to 12 distinct species. Their evolutionary tree is shown in Figure 1. </w:t>
      </w:r>
    </w:p>
    <w:p w:rsidR="009643C9" w:rsidRPr="003159D4" w:rsidRDefault="003159D4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69431" wp14:editId="664BA21B">
            <wp:extent cx="4953000" cy="3787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148" cy="38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4" w:rsidRDefault="003159D4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918">
        <w:rPr>
          <w:rFonts w:ascii="Times New Roman" w:hAnsi="Times New Roman" w:cs="Times New Roman"/>
          <w:b/>
          <w:sz w:val="24"/>
          <w:szCs w:val="24"/>
        </w:rPr>
        <w:t>Figure 1</w:t>
      </w:r>
      <w:r w:rsidRPr="003159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Phylogenetic tree showing the evolutionary relationships between the plants in the study.</w:t>
      </w:r>
    </w:p>
    <w:p w:rsidR="00BF5591" w:rsidRDefault="00BF5591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2779" w:rsidRDefault="002B2779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2779" w:rsidRDefault="002B2779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27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B7AD3" wp14:editId="37E34FBD">
            <wp:extent cx="5943600" cy="2363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829" cy="2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79" w:rsidRDefault="002B2779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EEE">
        <w:rPr>
          <w:rFonts w:ascii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>: Phylogenetic signal (</w:t>
      </w:r>
      <w:r w:rsidR="002E2973">
        <w:rPr>
          <w:rFonts w:ascii="Times New Roman" w:hAnsi="Times New Roman" w:cs="Times New Roman"/>
          <w:sz w:val="24"/>
          <w:szCs w:val="24"/>
        </w:rPr>
        <w:t>Bloomberg</w:t>
      </w:r>
      <w:r>
        <w:rPr>
          <w:rFonts w:ascii="Times New Roman" w:hAnsi="Times New Roman" w:cs="Times New Roman"/>
          <w:sz w:val="24"/>
          <w:szCs w:val="24"/>
        </w:rPr>
        <w:t xml:space="preserve"> K values) of plants at each survey week. Week 0 is a pre-spray, while weeks 3-11 are post-sprays.</w:t>
      </w:r>
    </w:p>
    <w:p w:rsidR="00C51E4F" w:rsidRDefault="00A95EEE" w:rsidP="00DA5F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plant cover was significantly reduced (t= 3.54, p&lt;0.05) when compared to the immediate survey post-spray (week 3), there</w:t>
      </w:r>
      <w:r w:rsidR="00880F55">
        <w:rPr>
          <w:rFonts w:ascii="Times New Roman" w:hAnsi="Times New Roman" w:cs="Times New Roman"/>
          <w:sz w:val="24"/>
          <w:szCs w:val="24"/>
        </w:rPr>
        <w:t xml:space="preserve"> was </w:t>
      </w:r>
      <w:r w:rsidR="00250672">
        <w:rPr>
          <w:rFonts w:ascii="Times New Roman" w:hAnsi="Times New Roman" w:cs="Times New Roman"/>
          <w:sz w:val="24"/>
          <w:szCs w:val="24"/>
        </w:rPr>
        <w:t>no significant difference (t= -</w:t>
      </w:r>
      <w:r w:rsidR="00880F55">
        <w:rPr>
          <w:rFonts w:ascii="Times New Roman" w:hAnsi="Times New Roman" w:cs="Times New Roman"/>
          <w:sz w:val="24"/>
          <w:szCs w:val="24"/>
        </w:rPr>
        <w:t xml:space="preserve">0.52, p&gt;0.1) in the phylogenetic signal between week 0 and </w:t>
      </w:r>
      <w:r>
        <w:rPr>
          <w:rFonts w:ascii="Times New Roman" w:hAnsi="Times New Roman" w:cs="Times New Roman"/>
          <w:sz w:val="24"/>
          <w:szCs w:val="24"/>
        </w:rPr>
        <w:t>3</w:t>
      </w:r>
      <w:r w:rsidR="00880F55">
        <w:rPr>
          <w:rFonts w:ascii="Times New Roman" w:hAnsi="Times New Roman" w:cs="Times New Roman"/>
          <w:sz w:val="24"/>
          <w:szCs w:val="24"/>
        </w:rPr>
        <w:t xml:space="preserve">. This </w:t>
      </w:r>
      <w:r w:rsidR="002E2973">
        <w:rPr>
          <w:rFonts w:ascii="Times New Roman" w:hAnsi="Times New Roman" w:cs="Times New Roman"/>
          <w:sz w:val="24"/>
          <w:szCs w:val="24"/>
        </w:rPr>
        <w:t>indicates</w:t>
      </w:r>
      <w:r w:rsidR="00880F55">
        <w:rPr>
          <w:rFonts w:ascii="Times New Roman" w:hAnsi="Times New Roman" w:cs="Times New Roman"/>
          <w:sz w:val="24"/>
          <w:szCs w:val="24"/>
        </w:rPr>
        <w:t xml:space="preserve"> that the spray of herbicide had no significant implication on the plant community structure, despite the high reduction </w:t>
      </w:r>
      <w:r>
        <w:rPr>
          <w:rFonts w:ascii="Times New Roman" w:hAnsi="Times New Roman" w:cs="Times New Roman"/>
          <w:sz w:val="24"/>
          <w:szCs w:val="24"/>
        </w:rPr>
        <w:t xml:space="preserve">(92.1%) </w:t>
      </w:r>
      <w:r w:rsidR="00880F55">
        <w:rPr>
          <w:rFonts w:ascii="Times New Roman" w:hAnsi="Times New Roman" w:cs="Times New Roman"/>
          <w:sz w:val="24"/>
          <w:szCs w:val="24"/>
        </w:rPr>
        <w:t>in plant cover following the herbicide spray.</w:t>
      </w:r>
    </w:p>
    <w:p w:rsidR="00C51E4F" w:rsidRDefault="00AB6983" w:rsidP="006050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orthogonal polynomial mixed-effects model </w:t>
      </w:r>
      <w:bookmarkStart w:id="0" w:name="_GoBack"/>
      <w:bookmarkEnd w:id="0"/>
      <w:r w:rsidR="0060507D" w:rsidRPr="0060507D">
        <w:rPr>
          <w:rFonts w:ascii="Times New Roman" w:hAnsi="Times New Roman" w:cs="Times New Roman"/>
          <w:sz w:val="24"/>
          <w:szCs w:val="24"/>
        </w:rPr>
        <w:t>was used to assess the relationsh</w:t>
      </w:r>
      <w:r w:rsidR="0060507D">
        <w:rPr>
          <w:rFonts w:ascii="Times New Roman" w:hAnsi="Times New Roman" w:cs="Times New Roman"/>
          <w:sz w:val="24"/>
          <w:szCs w:val="24"/>
        </w:rPr>
        <w:t>ip between phylogenetic signal and plant ground cover</w:t>
      </w:r>
      <w:r w:rsidR="0060507D" w:rsidRPr="0060507D">
        <w:rPr>
          <w:rFonts w:ascii="Times New Roman" w:hAnsi="Times New Roman" w:cs="Times New Roman"/>
          <w:sz w:val="24"/>
          <w:szCs w:val="24"/>
        </w:rPr>
        <w:t>, incorporating a quadratic term to account for potential nonlinear effects. Replicates were included as a random effect to control for variation across experimental units.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07D" w:rsidRPr="0060507D">
        <w:rPr>
          <w:rFonts w:ascii="Times New Roman" w:hAnsi="Times New Roman" w:cs="Times New Roman"/>
          <w:sz w:val="24"/>
          <w:szCs w:val="24"/>
        </w:rPr>
        <w:t xml:space="preserve">Random effects analysis indicated that variability among </w:t>
      </w:r>
      <w:r w:rsidR="0060507D">
        <w:rPr>
          <w:rFonts w:ascii="Times New Roman" w:hAnsi="Times New Roman" w:cs="Times New Roman"/>
          <w:sz w:val="24"/>
          <w:szCs w:val="24"/>
        </w:rPr>
        <w:t xml:space="preserve">replicates was relatively small. </w:t>
      </w:r>
      <w:r w:rsidR="0060507D" w:rsidRPr="0060507D">
        <w:rPr>
          <w:rFonts w:ascii="Times New Roman" w:hAnsi="Times New Roman" w:cs="Times New Roman"/>
          <w:sz w:val="24"/>
          <w:szCs w:val="24"/>
        </w:rPr>
        <w:t xml:space="preserve">The linear term for ground cover was significantly negative (β = -0.596, SE = 0.225, p = 0.015), suggesting that </w:t>
      </w:r>
      <w:r w:rsidR="0060507D">
        <w:rPr>
          <w:rFonts w:ascii="Times New Roman" w:hAnsi="Times New Roman" w:cs="Times New Roman"/>
          <w:sz w:val="24"/>
          <w:szCs w:val="24"/>
        </w:rPr>
        <w:t xml:space="preserve">the </w:t>
      </w:r>
      <w:r w:rsidR="0060507D" w:rsidRPr="0060507D">
        <w:rPr>
          <w:rFonts w:ascii="Times New Roman" w:hAnsi="Times New Roman" w:cs="Times New Roman"/>
          <w:sz w:val="24"/>
          <w:szCs w:val="24"/>
        </w:rPr>
        <w:t>phylogenetic signal decreased as plant ground cover increased. However, the quadratic term was marginally significant (β = 0.461, SE = 0.230</w:t>
      </w:r>
      <w:r>
        <w:rPr>
          <w:rFonts w:ascii="Times New Roman" w:hAnsi="Times New Roman" w:cs="Times New Roman"/>
          <w:sz w:val="24"/>
          <w:szCs w:val="24"/>
        </w:rPr>
        <w:t>,</w:t>
      </w:r>
      <w:r w:rsidR="0060507D" w:rsidRPr="0060507D">
        <w:rPr>
          <w:rFonts w:ascii="Times New Roman" w:hAnsi="Times New Roman" w:cs="Times New Roman"/>
          <w:sz w:val="24"/>
          <w:szCs w:val="24"/>
        </w:rPr>
        <w:t xml:space="preserve"> p = </w:t>
      </w:r>
      <w:r w:rsidR="0060507D" w:rsidRPr="0060507D">
        <w:rPr>
          <w:rFonts w:ascii="Times New Roman" w:hAnsi="Times New Roman" w:cs="Times New Roman"/>
          <w:sz w:val="24"/>
          <w:szCs w:val="24"/>
        </w:rPr>
        <w:lastRenderedPageBreak/>
        <w:t xml:space="preserve">0.057), indicating a possible nonlinear relationship, where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0507D" w:rsidRPr="0060507D">
        <w:rPr>
          <w:rFonts w:ascii="Times New Roman" w:hAnsi="Times New Roman" w:cs="Times New Roman"/>
          <w:sz w:val="24"/>
          <w:szCs w:val="24"/>
        </w:rPr>
        <w:t>phylogenetic signal may initially decline but later stabilize or increase at higher ground cover levels.</w:t>
      </w:r>
    </w:p>
    <w:p w:rsidR="00971B33" w:rsidRDefault="00971B33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1B33" w:rsidRDefault="00971B33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1B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6EA9E" wp14:editId="7D9D9344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4F" w:rsidRDefault="00C51E4F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_: Relationship between (strength of) phylogenetic signal and plant cover (%). Each line indicates a different replicate.</w:t>
      </w:r>
    </w:p>
    <w:p w:rsidR="00C51E4F" w:rsidRDefault="00C51E4F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E4F" w:rsidRDefault="00C51E4F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0709" w:rsidRDefault="00270709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0CC6" w:rsidRPr="00A440DB" w:rsidRDefault="00750CC6" w:rsidP="00DA5F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40D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50CC6" w:rsidRDefault="00750CC6" w:rsidP="00DA5F13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Jin, Y., &amp; Qian, H. (2019). V. PhyloMaker: an R package that can generate very large phylogenies for vascular plants.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1353-1359.</w:t>
      </w:r>
    </w:p>
    <w:p w:rsidR="000678C3" w:rsidRDefault="000678C3" w:rsidP="00DA5F13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Lovette, I. J., &amp; Hochachka, W. M. (2006). Simultaneous effects of phylogenetic niche conservatism and competition on avian community structure.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(sp7), S14-S28.</w:t>
      </w:r>
    </w:p>
    <w:p w:rsidR="00F36E48" w:rsidRDefault="00F36E48" w:rsidP="00DA5F13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Damgaard, C. (2011). Measuring competition in plant communities where it is difficult to distinguish individual plants.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 Ecology and Software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125-137.</w:t>
      </w:r>
    </w:p>
    <w:p w:rsidR="003A46B5" w:rsidRDefault="003A46B5" w:rsidP="00DA5F13">
      <w:pPr>
        <w:spacing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Anderson, E. W. (1986). A guide for estimating cover.</w:t>
      </w:r>
    </w:p>
    <w:p w:rsidR="00750CC6" w:rsidRDefault="00750CC6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2779" w:rsidRDefault="002B2779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5591" w:rsidRPr="003159D4" w:rsidRDefault="00BF5591" w:rsidP="00DA5F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F5591" w:rsidRPr="0031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D61" w:rsidRDefault="009F4D61" w:rsidP="005C4906">
      <w:pPr>
        <w:spacing w:after="0" w:line="240" w:lineRule="auto"/>
      </w:pPr>
      <w:r>
        <w:separator/>
      </w:r>
    </w:p>
  </w:endnote>
  <w:endnote w:type="continuationSeparator" w:id="0">
    <w:p w:rsidR="009F4D61" w:rsidRDefault="009F4D61" w:rsidP="005C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D61" w:rsidRDefault="009F4D61" w:rsidP="005C4906">
      <w:pPr>
        <w:spacing w:after="0" w:line="240" w:lineRule="auto"/>
      </w:pPr>
      <w:r>
        <w:separator/>
      </w:r>
    </w:p>
  </w:footnote>
  <w:footnote w:type="continuationSeparator" w:id="0">
    <w:p w:rsidR="009F4D61" w:rsidRDefault="009F4D61" w:rsidP="005C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D4"/>
    <w:rsid w:val="000678C3"/>
    <w:rsid w:val="00092B41"/>
    <w:rsid w:val="000B7FF5"/>
    <w:rsid w:val="000D5075"/>
    <w:rsid w:val="000E562B"/>
    <w:rsid w:val="000F254D"/>
    <w:rsid w:val="000F546E"/>
    <w:rsid w:val="000F6804"/>
    <w:rsid w:val="00106CCA"/>
    <w:rsid w:val="00120577"/>
    <w:rsid w:val="00174BBF"/>
    <w:rsid w:val="00191191"/>
    <w:rsid w:val="00205091"/>
    <w:rsid w:val="002079F2"/>
    <w:rsid w:val="00250672"/>
    <w:rsid w:val="00270600"/>
    <w:rsid w:val="00270709"/>
    <w:rsid w:val="002A3C88"/>
    <w:rsid w:val="002B2779"/>
    <w:rsid w:val="002E2973"/>
    <w:rsid w:val="002F11AA"/>
    <w:rsid w:val="003159D4"/>
    <w:rsid w:val="003A46B5"/>
    <w:rsid w:val="003D086E"/>
    <w:rsid w:val="003D6D37"/>
    <w:rsid w:val="003F109D"/>
    <w:rsid w:val="004154E2"/>
    <w:rsid w:val="004854F0"/>
    <w:rsid w:val="004A54F1"/>
    <w:rsid w:val="00550930"/>
    <w:rsid w:val="00574767"/>
    <w:rsid w:val="00595DD0"/>
    <w:rsid w:val="005C4906"/>
    <w:rsid w:val="0060507D"/>
    <w:rsid w:val="00633376"/>
    <w:rsid w:val="00636BF8"/>
    <w:rsid w:val="00644423"/>
    <w:rsid w:val="006D2118"/>
    <w:rsid w:val="00750CC6"/>
    <w:rsid w:val="00750FF2"/>
    <w:rsid w:val="00753BA5"/>
    <w:rsid w:val="00756663"/>
    <w:rsid w:val="00782E21"/>
    <w:rsid w:val="0079728D"/>
    <w:rsid w:val="008007F0"/>
    <w:rsid w:val="00802325"/>
    <w:rsid w:val="008761A3"/>
    <w:rsid w:val="00880F55"/>
    <w:rsid w:val="008F221B"/>
    <w:rsid w:val="009643C9"/>
    <w:rsid w:val="00966469"/>
    <w:rsid w:val="00970A86"/>
    <w:rsid w:val="00971B33"/>
    <w:rsid w:val="00986E96"/>
    <w:rsid w:val="009E2717"/>
    <w:rsid w:val="009F4D61"/>
    <w:rsid w:val="00A440DB"/>
    <w:rsid w:val="00A7545D"/>
    <w:rsid w:val="00A95EEE"/>
    <w:rsid w:val="00AB556A"/>
    <w:rsid w:val="00AB6983"/>
    <w:rsid w:val="00AC151D"/>
    <w:rsid w:val="00AE0003"/>
    <w:rsid w:val="00B73C86"/>
    <w:rsid w:val="00BA277F"/>
    <w:rsid w:val="00BB7463"/>
    <w:rsid w:val="00BC6DE6"/>
    <w:rsid w:val="00BD3AD8"/>
    <w:rsid w:val="00BF5591"/>
    <w:rsid w:val="00C515D6"/>
    <w:rsid w:val="00C51E4F"/>
    <w:rsid w:val="00C521C4"/>
    <w:rsid w:val="00C809AE"/>
    <w:rsid w:val="00CC79CF"/>
    <w:rsid w:val="00CF1508"/>
    <w:rsid w:val="00CF28C7"/>
    <w:rsid w:val="00D00B15"/>
    <w:rsid w:val="00D1643C"/>
    <w:rsid w:val="00DA523A"/>
    <w:rsid w:val="00DA5F13"/>
    <w:rsid w:val="00E13525"/>
    <w:rsid w:val="00E34341"/>
    <w:rsid w:val="00E54EE6"/>
    <w:rsid w:val="00EC369E"/>
    <w:rsid w:val="00EC5814"/>
    <w:rsid w:val="00F36E48"/>
    <w:rsid w:val="00F41D92"/>
    <w:rsid w:val="00F430DF"/>
    <w:rsid w:val="00F4541A"/>
    <w:rsid w:val="00F7788D"/>
    <w:rsid w:val="00F92348"/>
    <w:rsid w:val="00FB1EAE"/>
    <w:rsid w:val="00FC045E"/>
    <w:rsid w:val="00FC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B19D9"/>
  <w15:chartTrackingRefBased/>
  <w15:docId w15:val="{98A99979-398D-4D87-87A6-64F86D2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906"/>
  </w:style>
  <w:style w:type="paragraph" w:styleId="Footer">
    <w:name w:val="footer"/>
    <w:basedOn w:val="Normal"/>
    <w:link w:val="FooterChar"/>
    <w:uiPriority w:val="99"/>
    <w:unhideWhenUsed/>
    <w:rsid w:val="005C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9</Pages>
  <Words>1508</Words>
  <Characters>8899</Characters>
  <Application>Microsoft Office Word</Application>
  <DocSecurity>0</DocSecurity>
  <Lines>156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2025-03-03T15:08:00Z</dcterms:created>
  <dcterms:modified xsi:type="dcterms:W3CDTF">2025-03-13T15:32:00Z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4e4c5189-a368-40df-bd36-dff121c1ce69</vt:lpwstr>
  </property>
</Properties>
</file>