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44A" w:rsidRPr="00D31C4C" w:rsidRDefault="000F344A" w:rsidP="000F344A">
      <w:pPr>
        <w:spacing w:line="480" w:lineRule="auto"/>
        <w:jc w:val="both"/>
        <w:rPr>
          <w:rFonts w:ascii="Times New Roman" w:hAnsi="Times New Roman" w:cs="Times New Roman"/>
          <w:b/>
          <w:sz w:val="24"/>
          <w:szCs w:val="24"/>
        </w:rPr>
      </w:pPr>
      <w:r w:rsidRPr="00D31C4C">
        <w:rPr>
          <w:rFonts w:ascii="Times New Roman" w:hAnsi="Times New Roman" w:cs="Times New Roman"/>
          <w:b/>
          <w:sz w:val="24"/>
          <w:szCs w:val="24"/>
        </w:rPr>
        <w:t>RESULTS</w:t>
      </w:r>
    </w:p>
    <w:p w:rsidR="000F344A" w:rsidRDefault="000F344A" w:rsidP="00215036">
      <w:pPr>
        <w:spacing w:after="0" w:line="480" w:lineRule="auto"/>
        <w:jc w:val="both"/>
        <w:rPr>
          <w:rFonts w:ascii="Times New Roman" w:eastAsia="Times New Roman" w:hAnsi="Times New Roman" w:cs="Times New Roman"/>
          <w:color w:val="000000"/>
          <w:sz w:val="24"/>
          <w:szCs w:val="24"/>
        </w:rPr>
      </w:pPr>
      <w:r w:rsidRPr="00215036">
        <w:rPr>
          <w:rFonts w:ascii="Times New Roman" w:hAnsi="Times New Roman" w:cs="Times New Roman"/>
          <w:sz w:val="24"/>
          <w:szCs w:val="24"/>
        </w:rPr>
        <w:t xml:space="preserve">Four genera of </w:t>
      </w:r>
      <w:proofErr w:type="spellStart"/>
      <w:r w:rsidRPr="00215036">
        <w:rPr>
          <w:rFonts w:ascii="Times New Roman" w:hAnsi="Times New Roman" w:cs="Times New Roman"/>
          <w:sz w:val="24"/>
          <w:szCs w:val="24"/>
        </w:rPr>
        <w:t>ixodic</w:t>
      </w:r>
      <w:proofErr w:type="spellEnd"/>
      <w:r w:rsidRPr="00215036">
        <w:rPr>
          <w:rFonts w:ascii="Times New Roman" w:hAnsi="Times New Roman" w:cs="Times New Roman"/>
          <w:sz w:val="24"/>
          <w:szCs w:val="24"/>
        </w:rPr>
        <w:t xml:space="preserve"> ticks were identified genera (</w:t>
      </w:r>
      <w:proofErr w:type="spellStart"/>
      <w:r w:rsidRPr="00215036">
        <w:rPr>
          <w:rFonts w:ascii="Times New Roman" w:hAnsi="Times New Roman" w:cs="Times New Roman"/>
          <w:i/>
          <w:iCs/>
          <w:sz w:val="24"/>
          <w:szCs w:val="24"/>
        </w:rPr>
        <w:t>Amblyomma</w:t>
      </w:r>
      <w:proofErr w:type="spellEnd"/>
      <w:r w:rsidRPr="00215036">
        <w:rPr>
          <w:rFonts w:ascii="Times New Roman" w:hAnsi="Times New Roman" w:cs="Times New Roman"/>
          <w:i/>
          <w:iCs/>
          <w:sz w:val="24"/>
          <w:szCs w:val="24"/>
        </w:rPr>
        <w:t xml:space="preserve">, </w:t>
      </w:r>
      <w:proofErr w:type="spellStart"/>
      <w:r w:rsidRPr="00215036">
        <w:rPr>
          <w:rFonts w:ascii="Times New Roman" w:hAnsi="Times New Roman" w:cs="Times New Roman"/>
          <w:i/>
          <w:iCs/>
          <w:sz w:val="24"/>
          <w:szCs w:val="24"/>
        </w:rPr>
        <w:t>Boophilus</w:t>
      </w:r>
      <w:proofErr w:type="spellEnd"/>
      <w:r w:rsidRPr="00215036">
        <w:rPr>
          <w:rFonts w:ascii="Times New Roman" w:hAnsi="Times New Roman" w:cs="Times New Roman"/>
          <w:i/>
          <w:iCs/>
          <w:sz w:val="24"/>
          <w:szCs w:val="24"/>
        </w:rPr>
        <w:t xml:space="preserve">, </w:t>
      </w:r>
      <w:proofErr w:type="spellStart"/>
      <w:r w:rsidRPr="00215036">
        <w:rPr>
          <w:rFonts w:ascii="Times New Roman" w:hAnsi="Times New Roman" w:cs="Times New Roman"/>
          <w:i/>
          <w:iCs/>
          <w:sz w:val="24"/>
          <w:szCs w:val="24"/>
        </w:rPr>
        <w:t>Rhipicephalus</w:t>
      </w:r>
      <w:proofErr w:type="spellEnd"/>
      <w:r w:rsidRPr="00215036">
        <w:rPr>
          <w:rFonts w:ascii="Times New Roman" w:hAnsi="Times New Roman" w:cs="Times New Roman"/>
          <w:i/>
          <w:iCs/>
          <w:sz w:val="24"/>
          <w:szCs w:val="24"/>
        </w:rPr>
        <w:t xml:space="preserve"> and </w:t>
      </w:r>
      <w:proofErr w:type="spellStart"/>
      <w:r w:rsidRPr="00215036">
        <w:rPr>
          <w:rFonts w:ascii="Times New Roman" w:hAnsi="Times New Roman" w:cs="Times New Roman"/>
          <w:i/>
          <w:iCs/>
          <w:sz w:val="24"/>
          <w:szCs w:val="24"/>
        </w:rPr>
        <w:t>Haemaphysalis</w:t>
      </w:r>
      <w:proofErr w:type="spellEnd"/>
      <w:r w:rsidRPr="00215036">
        <w:rPr>
          <w:rFonts w:ascii="Times New Roman" w:hAnsi="Times New Roman" w:cs="Times New Roman"/>
          <w:i/>
          <w:iCs/>
          <w:sz w:val="24"/>
          <w:szCs w:val="24"/>
        </w:rPr>
        <w:t>)</w:t>
      </w:r>
      <w:r w:rsidRPr="00215036">
        <w:rPr>
          <w:rFonts w:ascii="Times New Roman" w:hAnsi="Times New Roman" w:cs="Times New Roman"/>
          <w:sz w:val="24"/>
          <w:szCs w:val="24"/>
        </w:rPr>
        <w:t xml:space="preserve">, consisting of twelve (15) species </w:t>
      </w:r>
      <w:r w:rsidR="00215036" w:rsidRPr="00215036">
        <w:rPr>
          <w:rFonts w:ascii="Times New Roman" w:hAnsi="Times New Roman" w:cs="Times New Roman"/>
          <w:sz w:val="24"/>
          <w:szCs w:val="24"/>
        </w:rPr>
        <w:t xml:space="preserve">of ticks as shown in Table _. </w:t>
      </w:r>
      <w:r w:rsidR="00215036" w:rsidRPr="00215036">
        <w:rPr>
          <w:rFonts w:ascii="Times New Roman" w:eastAsia="Times New Roman" w:hAnsi="Times New Roman" w:cs="Times New Roman"/>
          <w:i/>
          <w:color w:val="000000"/>
          <w:sz w:val="24"/>
          <w:szCs w:val="24"/>
        </w:rPr>
        <w:t xml:space="preserve">B. </w:t>
      </w:r>
      <w:proofErr w:type="spellStart"/>
      <w:r w:rsidR="00215036" w:rsidRPr="00215036">
        <w:rPr>
          <w:rFonts w:ascii="Times New Roman" w:eastAsia="Times New Roman" w:hAnsi="Times New Roman" w:cs="Times New Roman"/>
          <w:i/>
          <w:color w:val="000000"/>
          <w:sz w:val="24"/>
          <w:szCs w:val="24"/>
        </w:rPr>
        <w:t>annulatus</w:t>
      </w:r>
      <w:proofErr w:type="spellEnd"/>
      <w:r w:rsidR="00215036" w:rsidRPr="00215036">
        <w:rPr>
          <w:rFonts w:ascii="Times New Roman" w:eastAsia="Times New Roman" w:hAnsi="Times New Roman" w:cs="Times New Roman"/>
          <w:i/>
          <w:color w:val="000000"/>
          <w:sz w:val="24"/>
          <w:szCs w:val="24"/>
        </w:rPr>
        <w:t xml:space="preserve">, B. </w:t>
      </w:r>
      <w:proofErr w:type="spellStart"/>
      <w:r w:rsidR="00215036" w:rsidRPr="00215036">
        <w:rPr>
          <w:rFonts w:ascii="Times New Roman" w:eastAsia="Times New Roman" w:hAnsi="Times New Roman" w:cs="Times New Roman"/>
          <w:i/>
          <w:color w:val="000000"/>
          <w:sz w:val="24"/>
          <w:szCs w:val="24"/>
        </w:rPr>
        <w:t>decoloratus</w:t>
      </w:r>
      <w:proofErr w:type="spellEnd"/>
      <w:r w:rsidR="00215036" w:rsidRPr="00215036">
        <w:rPr>
          <w:rFonts w:ascii="Times New Roman" w:eastAsia="Times New Roman" w:hAnsi="Times New Roman" w:cs="Times New Roman"/>
          <w:i/>
          <w:color w:val="000000"/>
          <w:sz w:val="24"/>
          <w:szCs w:val="24"/>
        </w:rPr>
        <w:t xml:space="preserve"> and B. </w:t>
      </w:r>
      <w:proofErr w:type="spellStart"/>
      <w:r w:rsidR="00215036" w:rsidRPr="00215036">
        <w:rPr>
          <w:rFonts w:ascii="Times New Roman" w:eastAsia="Times New Roman" w:hAnsi="Times New Roman" w:cs="Times New Roman"/>
          <w:i/>
          <w:color w:val="000000"/>
          <w:sz w:val="24"/>
          <w:szCs w:val="24"/>
        </w:rPr>
        <w:t>geigyi</w:t>
      </w:r>
      <w:proofErr w:type="spellEnd"/>
      <w:r w:rsidR="00215036" w:rsidRPr="00215036">
        <w:rPr>
          <w:rFonts w:ascii="Times New Roman" w:eastAsia="Times New Roman" w:hAnsi="Times New Roman" w:cs="Times New Roman"/>
          <w:i/>
          <w:color w:val="000000"/>
          <w:sz w:val="24"/>
          <w:szCs w:val="24"/>
        </w:rPr>
        <w:t xml:space="preserve"> were the most abundant ticks in the </w:t>
      </w:r>
      <w:proofErr w:type="spellStart"/>
      <w:r w:rsidR="00215036" w:rsidRPr="00215036">
        <w:rPr>
          <w:rFonts w:ascii="Times New Roman" w:eastAsia="Times New Roman" w:hAnsi="Times New Roman" w:cs="Times New Roman"/>
          <w:i/>
          <w:color w:val="000000"/>
          <w:sz w:val="24"/>
          <w:szCs w:val="24"/>
        </w:rPr>
        <w:t>cattles</w:t>
      </w:r>
      <w:proofErr w:type="spellEnd"/>
      <w:r w:rsidR="00215036" w:rsidRPr="00215036">
        <w:rPr>
          <w:rFonts w:ascii="Times New Roman" w:eastAsia="Times New Roman" w:hAnsi="Times New Roman" w:cs="Times New Roman"/>
          <w:i/>
          <w:color w:val="000000"/>
          <w:sz w:val="24"/>
          <w:szCs w:val="24"/>
        </w:rPr>
        <w:t xml:space="preserve"> sampled, with overall prevalence of </w:t>
      </w:r>
      <w:r w:rsidR="00215036" w:rsidRPr="00215036">
        <w:rPr>
          <w:rFonts w:ascii="Times New Roman" w:eastAsia="Times New Roman" w:hAnsi="Times New Roman" w:cs="Times New Roman"/>
          <w:color w:val="000000"/>
          <w:sz w:val="24"/>
          <w:szCs w:val="24"/>
        </w:rPr>
        <w:t>42.38%, 29.38% and 20.93%, respectively.</w:t>
      </w:r>
      <w:r w:rsidR="00215036">
        <w:rPr>
          <w:rFonts w:ascii="Times New Roman" w:eastAsia="Times New Roman" w:hAnsi="Times New Roman" w:cs="Times New Roman"/>
          <w:color w:val="000000"/>
          <w:sz w:val="24"/>
          <w:szCs w:val="24"/>
        </w:rPr>
        <w:t xml:space="preserve"> These three species of ticks made up over 92% of ticks collecte</w:t>
      </w:r>
      <w:r w:rsidR="00656FE8">
        <w:rPr>
          <w:rFonts w:ascii="Times New Roman" w:eastAsia="Times New Roman" w:hAnsi="Times New Roman" w:cs="Times New Roman"/>
          <w:color w:val="000000"/>
          <w:sz w:val="24"/>
          <w:szCs w:val="24"/>
        </w:rPr>
        <w:t xml:space="preserve">d from all tick-positive cattle. Also, rare species were observed, such as </w:t>
      </w:r>
    </w:p>
    <w:p w:rsidR="00215036" w:rsidRDefault="00656FE8" w:rsidP="00215036">
      <w:pPr>
        <w:spacing w:after="0" w:line="480" w:lineRule="auto"/>
        <w:jc w:val="both"/>
        <w:rPr>
          <w:rFonts w:ascii="Times New Roman" w:eastAsia="Times New Roman" w:hAnsi="Times New Roman" w:cs="Times New Roman"/>
          <w:color w:val="000000"/>
          <w:sz w:val="24"/>
          <w:szCs w:val="24"/>
        </w:rPr>
      </w:pPr>
      <w:r w:rsidRPr="00656FE8">
        <w:rPr>
          <w:rFonts w:ascii="Times New Roman" w:eastAsia="Times New Roman" w:hAnsi="Times New Roman" w:cs="Times New Roman"/>
          <w:i/>
          <w:color w:val="000000"/>
          <w:sz w:val="24"/>
          <w:szCs w:val="24"/>
        </w:rPr>
        <w:t xml:space="preserve">R. </w:t>
      </w:r>
      <w:proofErr w:type="spellStart"/>
      <w:r w:rsidRPr="00656FE8">
        <w:rPr>
          <w:rFonts w:ascii="Times New Roman" w:eastAsia="Times New Roman" w:hAnsi="Times New Roman" w:cs="Times New Roman"/>
          <w:i/>
          <w:color w:val="000000"/>
          <w:sz w:val="24"/>
          <w:szCs w:val="24"/>
        </w:rPr>
        <w:t>quilhoni</w:t>
      </w:r>
      <w:proofErr w:type="spellEnd"/>
      <w:r w:rsidRPr="00656FE8">
        <w:rPr>
          <w:rFonts w:ascii="Times New Roman" w:eastAsia="Times New Roman" w:hAnsi="Times New Roman" w:cs="Times New Roman"/>
          <w:i/>
          <w:color w:val="000000"/>
          <w:sz w:val="24"/>
          <w:szCs w:val="24"/>
        </w:rPr>
        <w:t xml:space="preserve">, H. </w:t>
      </w:r>
      <w:proofErr w:type="spellStart"/>
      <w:r w:rsidRPr="00656FE8">
        <w:rPr>
          <w:rFonts w:ascii="Times New Roman" w:eastAsia="Times New Roman" w:hAnsi="Times New Roman" w:cs="Times New Roman"/>
          <w:i/>
          <w:color w:val="000000"/>
          <w:sz w:val="24"/>
          <w:szCs w:val="24"/>
        </w:rPr>
        <w:t>laechi</w:t>
      </w:r>
      <w:proofErr w:type="spellEnd"/>
      <w:r w:rsidRPr="00656FE8">
        <w:rPr>
          <w:rFonts w:ascii="Times New Roman" w:eastAsia="Times New Roman" w:hAnsi="Times New Roman" w:cs="Times New Roman"/>
          <w:i/>
          <w:color w:val="000000"/>
          <w:sz w:val="24"/>
          <w:szCs w:val="24"/>
        </w:rPr>
        <w:t xml:space="preserve"> and </w:t>
      </w:r>
      <w:proofErr w:type="spellStart"/>
      <w:r w:rsidRPr="00656FE8">
        <w:rPr>
          <w:rFonts w:ascii="Times New Roman" w:eastAsia="Times New Roman" w:hAnsi="Times New Roman" w:cs="Times New Roman"/>
          <w:i/>
          <w:color w:val="000000"/>
          <w:sz w:val="24"/>
          <w:szCs w:val="24"/>
        </w:rPr>
        <w:t>and</w:t>
      </w:r>
      <w:proofErr w:type="spellEnd"/>
      <w:r w:rsidRPr="00656FE8">
        <w:rPr>
          <w:rFonts w:ascii="Times New Roman" w:eastAsia="Times New Roman" w:hAnsi="Times New Roman" w:cs="Times New Roman"/>
          <w:i/>
          <w:color w:val="000000"/>
          <w:sz w:val="24"/>
          <w:szCs w:val="24"/>
        </w:rPr>
        <w:t xml:space="preserve"> unidentified</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species in the</w:t>
      </w:r>
      <w:r w:rsidRPr="00656FE8">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Boophilus</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Genus. </w:t>
      </w:r>
    </w:p>
    <w:p w:rsidR="00270AA5" w:rsidRDefault="00270AA5" w:rsidP="00215036">
      <w:pPr>
        <w:spacing w:after="0" w:line="480" w:lineRule="auto"/>
        <w:jc w:val="both"/>
        <w:rPr>
          <w:rFonts w:ascii="Times New Roman" w:eastAsia="Times New Roman" w:hAnsi="Times New Roman" w:cs="Times New Roman"/>
          <w:color w:val="000000"/>
          <w:sz w:val="24"/>
          <w:szCs w:val="24"/>
        </w:rPr>
      </w:pPr>
    </w:p>
    <w:p w:rsidR="00270AA5" w:rsidRDefault="00270AA5" w:rsidP="00215036">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Based on sex, Females made up most of the ticks sampled. </w:t>
      </w:r>
    </w:p>
    <w:p w:rsidR="00270AA5" w:rsidRPr="00656FE8" w:rsidRDefault="00270AA5" w:rsidP="00215036">
      <w:pPr>
        <w:spacing w:after="0" w:line="480" w:lineRule="auto"/>
        <w:jc w:val="both"/>
        <w:rPr>
          <w:rFonts w:ascii="Times New Roman" w:eastAsia="Times New Roman" w:hAnsi="Times New Roman" w:cs="Times New Roman"/>
          <w:color w:val="000000"/>
          <w:sz w:val="24"/>
          <w:szCs w:val="24"/>
        </w:rPr>
      </w:pPr>
    </w:p>
    <w:p w:rsidR="00400300" w:rsidRDefault="00400300"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Table 2: Tick species prevalence</w:t>
      </w:r>
      <w:r w:rsidR="00356FC0">
        <w:rPr>
          <w:rFonts w:ascii="Times New Roman" w:hAnsi="Times New Roman" w:cs="Times New Roman"/>
          <w:sz w:val="24"/>
          <w:szCs w:val="24"/>
        </w:rPr>
        <w:t xml:space="preserve"> (%)</w:t>
      </w:r>
    </w:p>
    <w:tbl>
      <w:tblPr>
        <w:tblW w:w="8643" w:type="dxa"/>
        <w:tblBorders>
          <w:top w:val="single" w:sz="4" w:space="0" w:color="auto"/>
          <w:bottom w:val="single" w:sz="4" w:space="0" w:color="auto"/>
        </w:tblBorders>
        <w:tblLook w:val="04A0" w:firstRow="1" w:lastRow="0" w:firstColumn="1" w:lastColumn="0" w:noHBand="0" w:noVBand="1"/>
      </w:tblPr>
      <w:tblGrid>
        <w:gridCol w:w="1800"/>
        <w:gridCol w:w="960"/>
        <w:gridCol w:w="960"/>
        <w:gridCol w:w="960"/>
        <w:gridCol w:w="960"/>
        <w:gridCol w:w="1150"/>
        <w:gridCol w:w="960"/>
        <w:gridCol w:w="960"/>
      </w:tblGrid>
      <w:tr w:rsidR="00356FC0" w:rsidRPr="00356FC0" w:rsidTr="00356FC0">
        <w:trPr>
          <w:trHeight w:val="288"/>
        </w:trPr>
        <w:tc>
          <w:tcPr>
            <w:tcW w:w="180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 xml:space="preserve">Species         </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Belly</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Head</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Leg</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Neck</w:t>
            </w:r>
          </w:p>
        </w:tc>
        <w:tc>
          <w:tcPr>
            <w:tcW w:w="1083"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Shoulder</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Tail</w:t>
            </w:r>
          </w:p>
        </w:tc>
        <w:tc>
          <w:tcPr>
            <w:tcW w:w="960" w:type="dxa"/>
            <w:tcBorders>
              <w:top w:val="single" w:sz="4" w:space="0" w:color="auto"/>
              <w:bottom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Total</w:t>
            </w:r>
          </w:p>
        </w:tc>
      </w:tr>
      <w:tr w:rsidR="00356FC0" w:rsidRPr="00356FC0" w:rsidTr="00356FC0">
        <w:trPr>
          <w:trHeight w:val="288"/>
        </w:trPr>
        <w:tc>
          <w:tcPr>
            <w:tcW w:w="1800" w:type="dxa"/>
            <w:tcBorders>
              <w:top w:val="single" w:sz="4" w:space="0" w:color="auto"/>
            </w:tcBorders>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A. </w:t>
            </w:r>
            <w:proofErr w:type="spellStart"/>
            <w:r w:rsidRPr="00356FC0">
              <w:rPr>
                <w:rFonts w:ascii="Times New Roman" w:eastAsia="Times New Roman" w:hAnsi="Times New Roman" w:cs="Times New Roman"/>
                <w:b/>
                <w:i/>
                <w:color w:val="000000"/>
                <w:sz w:val="24"/>
                <w:szCs w:val="24"/>
              </w:rPr>
              <w:t>coharenses</w:t>
            </w:r>
            <w:proofErr w:type="spellEnd"/>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0.48</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0.71</w:t>
            </w:r>
          </w:p>
        </w:tc>
        <w:tc>
          <w:tcPr>
            <w:tcW w:w="1083"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tcBorders>
              <w:top w:val="single" w:sz="4" w:space="0" w:color="auto"/>
            </w:tcBorders>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0.47</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A. </w:t>
            </w:r>
            <w:proofErr w:type="spellStart"/>
            <w:r w:rsidRPr="00356FC0">
              <w:rPr>
                <w:rFonts w:ascii="Times New Roman" w:eastAsia="Times New Roman" w:hAnsi="Times New Roman" w:cs="Times New Roman"/>
                <w:b/>
                <w:i/>
                <w:color w:val="000000"/>
                <w:sz w:val="24"/>
                <w:szCs w:val="24"/>
              </w:rPr>
              <w:t>variegatum</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1.62</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1.42</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2.44</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B. </w:t>
            </w:r>
            <w:proofErr w:type="spellStart"/>
            <w:r w:rsidRPr="00356FC0">
              <w:rPr>
                <w:rFonts w:ascii="Times New Roman" w:eastAsia="Times New Roman" w:hAnsi="Times New Roman" w:cs="Times New Roman"/>
                <w:b/>
                <w:i/>
                <w:color w:val="000000"/>
                <w:sz w:val="24"/>
                <w:szCs w:val="24"/>
              </w:rPr>
              <w:t>annulatus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49.31</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37.36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41.97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41.84</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21.21</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45.93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42.38</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B. </w:t>
            </w:r>
            <w:proofErr w:type="spellStart"/>
            <w:r w:rsidRPr="00356FC0">
              <w:rPr>
                <w:rFonts w:ascii="Times New Roman" w:eastAsia="Times New Roman" w:hAnsi="Times New Roman" w:cs="Times New Roman"/>
                <w:b/>
                <w:i/>
                <w:color w:val="000000"/>
                <w:sz w:val="24"/>
                <w:szCs w:val="24"/>
              </w:rPr>
              <w:t>decoloratus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30.32</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28.09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33.57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25.89</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44.44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22.97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29.38</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B. </w:t>
            </w:r>
            <w:proofErr w:type="spellStart"/>
            <w:r w:rsidRPr="00356FC0">
              <w:rPr>
                <w:rFonts w:ascii="Times New Roman" w:eastAsia="Times New Roman" w:hAnsi="Times New Roman" w:cs="Times New Roman"/>
                <w:b/>
                <w:i/>
                <w:color w:val="000000"/>
                <w:sz w:val="24"/>
                <w:szCs w:val="24"/>
              </w:rPr>
              <w:t>geigyi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17.36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20.79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19.18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27.3</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20.35</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20.93</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proofErr w:type="spellStart"/>
            <w:r w:rsidRPr="00356FC0">
              <w:rPr>
                <w:rFonts w:ascii="Times New Roman" w:eastAsia="Times New Roman" w:hAnsi="Times New Roman" w:cs="Times New Roman"/>
                <w:b/>
                <w:i/>
                <w:color w:val="000000"/>
                <w:sz w:val="24"/>
                <w:szCs w:val="24"/>
              </w:rPr>
              <w:t>Boophilus</w:t>
            </w:r>
            <w:proofErr w:type="spellEnd"/>
            <w:r w:rsidRPr="00356FC0">
              <w:rPr>
                <w:rFonts w:ascii="Times New Roman" w:eastAsia="Times New Roman" w:hAnsi="Times New Roman" w:cs="Times New Roman"/>
                <w:b/>
                <w:i/>
                <w:color w:val="000000"/>
                <w:sz w:val="24"/>
                <w:szCs w:val="24"/>
              </w:rPr>
              <w:t xml:space="preserve"> sp.</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H. </w:t>
            </w:r>
            <w:proofErr w:type="spellStart"/>
            <w:r w:rsidRPr="00356FC0">
              <w:rPr>
                <w:rFonts w:ascii="Times New Roman" w:eastAsia="Times New Roman" w:hAnsi="Times New Roman" w:cs="Times New Roman"/>
                <w:b/>
                <w:i/>
                <w:color w:val="000000"/>
                <w:sz w:val="24"/>
                <w:szCs w:val="24"/>
              </w:rPr>
              <w:t>laechi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gulhoni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2.02</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0.98</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lunulatus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4.04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1.35</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muhsame</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0.24</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0.52</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lastRenderedPageBreak/>
              <w:t xml:space="preserve">R. </w:t>
            </w:r>
            <w:proofErr w:type="spellStart"/>
            <w:r w:rsidRPr="00356FC0">
              <w:rPr>
                <w:rFonts w:ascii="Times New Roman" w:eastAsia="Times New Roman" w:hAnsi="Times New Roman" w:cs="Times New Roman"/>
                <w:b/>
                <w:i/>
                <w:color w:val="000000"/>
                <w:sz w:val="24"/>
                <w:szCs w:val="24"/>
              </w:rPr>
              <w:t>quilhoni</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sanguineus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0.73</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senegalensis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0.31</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fanguineus</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r w:rsidR="00356FC0" w:rsidRPr="00356FC0" w:rsidTr="00356FC0">
        <w:trPr>
          <w:trHeight w:val="288"/>
        </w:trPr>
        <w:tc>
          <w:tcPr>
            <w:tcW w:w="1800" w:type="dxa"/>
            <w:shd w:val="clear" w:color="auto" w:fill="auto"/>
            <w:noWrap/>
            <w:vAlign w:val="bottom"/>
            <w:hideMark/>
          </w:tcPr>
          <w:p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R. </w:t>
            </w:r>
            <w:proofErr w:type="spellStart"/>
            <w:r w:rsidRPr="00356FC0">
              <w:rPr>
                <w:rFonts w:ascii="Times New Roman" w:eastAsia="Times New Roman" w:hAnsi="Times New Roman" w:cs="Times New Roman"/>
                <w:b/>
                <w:i/>
                <w:color w:val="000000"/>
                <w:sz w:val="24"/>
                <w:szCs w:val="24"/>
              </w:rPr>
              <w:t>gemma</w:t>
            </w:r>
            <w:proofErr w:type="spellEnd"/>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bl>
    <w:p w:rsidR="009B1F11" w:rsidRDefault="009B1F11" w:rsidP="000F344A">
      <w:pPr>
        <w:spacing w:line="480" w:lineRule="auto"/>
        <w:jc w:val="both"/>
        <w:rPr>
          <w:rFonts w:ascii="Times New Roman" w:hAnsi="Times New Roman" w:cs="Times New Roman"/>
          <w:sz w:val="24"/>
          <w:szCs w:val="24"/>
        </w:rPr>
      </w:pPr>
    </w:p>
    <w:p w:rsidR="00BA3EB3" w:rsidRPr="004014D5" w:rsidRDefault="00BA3EB3" w:rsidP="000F344A">
      <w:pPr>
        <w:spacing w:line="480" w:lineRule="auto"/>
        <w:jc w:val="both"/>
        <w:rPr>
          <w:rFonts w:ascii="Times New Roman" w:hAnsi="Times New Roman" w:cs="Times New Roman"/>
          <w:b/>
          <w:sz w:val="24"/>
          <w:szCs w:val="24"/>
        </w:rPr>
      </w:pPr>
      <w:r w:rsidRPr="004014D5">
        <w:rPr>
          <w:rFonts w:ascii="Times New Roman" w:hAnsi="Times New Roman" w:cs="Times New Roman"/>
          <w:b/>
          <w:sz w:val="24"/>
          <w:szCs w:val="24"/>
        </w:rPr>
        <w:t>Tick community composition at the predilection areas</w:t>
      </w:r>
    </w:p>
    <w:p w:rsidR="00BA3EB3" w:rsidRDefault="00EA1909"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tick community structure of ticks at the predilection sites is represented in the NMDS plot (Figure_). Visually, </w:t>
      </w:r>
      <w:r w:rsidR="00B71483">
        <w:rPr>
          <w:rFonts w:ascii="Times New Roman" w:hAnsi="Times New Roman" w:cs="Times New Roman"/>
          <w:sz w:val="24"/>
          <w:szCs w:val="24"/>
        </w:rPr>
        <w:t xml:space="preserve">the plot shows that </w:t>
      </w:r>
      <w:r>
        <w:rPr>
          <w:rFonts w:ascii="Times New Roman" w:hAnsi="Times New Roman" w:cs="Times New Roman"/>
          <w:sz w:val="24"/>
          <w:szCs w:val="24"/>
        </w:rPr>
        <w:t xml:space="preserve">the </w:t>
      </w:r>
      <w:r w:rsidR="00B71483">
        <w:rPr>
          <w:rFonts w:ascii="Times New Roman" w:hAnsi="Times New Roman" w:cs="Times New Roman"/>
          <w:sz w:val="24"/>
          <w:szCs w:val="24"/>
        </w:rPr>
        <w:t xml:space="preserve">six </w:t>
      </w:r>
      <w:r>
        <w:rPr>
          <w:rFonts w:ascii="Times New Roman" w:hAnsi="Times New Roman" w:cs="Times New Roman"/>
          <w:sz w:val="24"/>
          <w:szCs w:val="24"/>
        </w:rPr>
        <w:t xml:space="preserve">predilection areas </w:t>
      </w:r>
      <w:r w:rsidR="00B71483">
        <w:rPr>
          <w:rFonts w:ascii="Times New Roman" w:hAnsi="Times New Roman" w:cs="Times New Roman"/>
          <w:sz w:val="24"/>
          <w:szCs w:val="24"/>
        </w:rPr>
        <w:t>have</w:t>
      </w:r>
      <w:r>
        <w:rPr>
          <w:rFonts w:ascii="Times New Roman" w:hAnsi="Times New Roman" w:cs="Times New Roman"/>
          <w:sz w:val="24"/>
          <w:szCs w:val="24"/>
        </w:rPr>
        <w:t xml:space="preserve"> a high overlap in composition and level of dispersion of the ticks. </w:t>
      </w:r>
      <w:r w:rsidR="00B71483">
        <w:rPr>
          <w:rFonts w:ascii="Times New Roman" w:hAnsi="Times New Roman" w:cs="Times New Roman"/>
          <w:sz w:val="24"/>
          <w:szCs w:val="24"/>
        </w:rPr>
        <w:t>In alliance with the NMDS plot,</w:t>
      </w:r>
      <w:r>
        <w:rPr>
          <w:rFonts w:ascii="Times New Roman" w:hAnsi="Times New Roman" w:cs="Times New Roman"/>
          <w:sz w:val="24"/>
          <w:szCs w:val="24"/>
        </w:rPr>
        <w:t xml:space="preserve"> </w:t>
      </w:r>
      <w:r w:rsidR="00B71483">
        <w:rPr>
          <w:rFonts w:ascii="Times New Roman" w:hAnsi="Times New Roman" w:cs="Times New Roman"/>
          <w:sz w:val="24"/>
          <w:szCs w:val="24"/>
        </w:rPr>
        <w:t xml:space="preserve">the </w:t>
      </w:r>
      <w:r w:rsidR="00BA3EB3">
        <w:rPr>
          <w:rFonts w:ascii="Times New Roman" w:hAnsi="Times New Roman" w:cs="Times New Roman"/>
          <w:sz w:val="24"/>
          <w:szCs w:val="24"/>
        </w:rPr>
        <w:t xml:space="preserve">PERMANOVA test revealed no significant difference (P&gt; 0.05) in the overall community structure of ticks at the predilection areas. Nonetheless, notable non-significant differences are obvious between the ticks at the </w:t>
      </w:r>
      <w:r w:rsidR="00B71483">
        <w:rPr>
          <w:rFonts w:ascii="Times New Roman" w:hAnsi="Times New Roman" w:cs="Times New Roman"/>
          <w:sz w:val="24"/>
          <w:szCs w:val="24"/>
        </w:rPr>
        <w:t>cattle S</w:t>
      </w:r>
      <w:r w:rsidR="00BA3EB3">
        <w:rPr>
          <w:rFonts w:ascii="Times New Roman" w:hAnsi="Times New Roman" w:cs="Times New Roman"/>
          <w:sz w:val="24"/>
          <w:szCs w:val="24"/>
        </w:rPr>
        <w:t>houlders and some other predilection areas</w:t>
      </w:r>
      <w:r w:rsidR="00535448">
        <w:rPr>
          <w:rFonts w:ascii="Times New Roman" w:hAnsi="Times New Roman" w:cs="Times New Roman"/>
          <w:sz w:val="24"/>
          <w:szCs w:val="24"/>
        </w:rPr>
        <w:t>, such as the Belly, Tail, Neck,</w:t>
      </w:r>
      <w:r w:rsidR="004014D5">
        <w:rPr>
          <w:rFonts w:ascii="Times New Roman" w:hAnsi="Times New Roman" w:cs="Times New Roman"/>
          <w:sz w:val="24"/>
          <w:szCs w:val="24"/>
        </w:rPr>
        <w:t xml:space="preserve"> and Head,</w:t>
      </w:r>
      <w:r w:rsidR="00BA3EB3">
        <w:rPr>
          <w:rFonts w:ascii="Times New Roman" w:hAnsi="Times New Roman" w:cs="Times New Roman"/>
          <w:sz w:val="24"/>
          <w:szCs w:val="24"/>
        </w:rPr>
        <w:t xml:space="preserve"> as shown in Table</w:t>
      </w:r>
      <w:r w:rsidR="004014D5">
        <w:rPr>
          <w:rFonts w:ascii="Times New Roman" w:hAnsi="Times New Roman" w:cs="Times New Roman"/>
          <w:sz w:val="24"/>
          <w:szCs w:val="24"/>
        </w:rPr>
        <w:t xml:space="preserve"> 3.</w:t>
      </w:r>
      <w:r w:rsidR="00535448">
        <w:rPr>
          <w:rFonts w:ascii="Times New Roman" w:hAnsi="Times New Roman" w:cs="Times New Roman"/>
          <w:sz w:val="24"/>
          <w:szCs w:val="24"/>
        </w:rPr>
        <w:t xml:space="preserve"> Furthermore, the test for homogeneity of dispersion showed no significant difference (P&gt; 0.05) amongst the predilection sites.</w:t>
      </w:r>
    </w:p>
    <w:p w:rsidR="009B1F11" w:rsidRPr="000F344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68D3D4">
            <wp:extent cx="5111496" cy="38336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27602" cy="3845702"/>
                    </a:xfrm>
                    <a:prstGeom prst="rect">
                      <a:avLst/>
                    </a:prstGeom>
                    <a:noFill/>
                  </pic:spPr>
                </pic:pic>
              </a:graphicData>
            </a:graphic>
          </wp:inline>
        </w:drawing>
      </w:r>
    </w:p>
    <w:p w:rsidR="000F344A" w:rsidRDefault="009B1F1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887BAC">
        <w:rPr>
          <w:rFonts w:ascii="Times New Roman" w:hAnsi="Times New Roman" w:cs="Times New Roman"/>
          <w:sz w:val="24"/>
          <w:szCs w:val="24"/>
        </w:rPr>
        <w:t>1</w:t>
      </w:r>
      <w:r>
        <w:rPr>
          <w:rFonts w:ascii="Times New Roman" w:hAnsi="Times New Roman" w:cs="Times New Roman"/>
          <w:sz w:val="24"/>
          <w:szCs w:val="24"/>
        </w:rPr>
        <w:t xml:space="preserve">: </w:t>
      </w:r>
      <w:r w:rsidR="00887BAC">
        <w:rPr>
          <w:rFonts w:ascii="Times New Roman" w:hAnsi="Times New Roman" w:cs="Times New Roman"/>
          <w:sz w:val="24"/>
          <w:szCs w:val="24"/>
        </w:rPr>
        <w:t>non-metric</w:t>
      </w:r>
      <w:r>
        <w:rPr>
          <w:rFonts w:ascii="Times New Roman" w:hAnsi="Times New Roman" w:cs="Times New Roman"/>
          <w:sz w:val="24"/>
          <w:szCs w:val="24"/>
        </w:rPr>
        <w:t xml:space="preserve"> multidimensional scale (NMD</w:t>
      </w:r>
      <w:r w:rsidR="00887BAC">
        <w:rPr>
          <w:rFonts w:ascii="Times New Roman" w:hAnsi="Times New Roman" w:cs="Times New Roman"/>
          <w:sz w:val="24"/>
          <w:szCs w:val="24"/>
        </w:rPr>
        <w:t>S) plot showing points representing the tick community in predilection sites. Points are coloured according to predilection sites.</w:t>
      </w:r>
    </w:p>
    <w:p w:rsidR="004E793B" w:rsidRDefault="004E793B"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Table 3: PERMANOVA comparing the community structure of ticks at the predilection sites.</w:t>
      </w:r>
    </w:p>
    <w:tbl>
      <w:tblPr>
        <w:tblpPr w:leftFromText="180" w:rightFromText="180" w:vertAnchor="text" w:tblpY="1"/>
        <w:tblOverlap w:val="never"/>
        <w:tblW w:w="7345" w:type="dxa"/>
        <w:tblBorders>
          <w:top w:val="single" w:sz="4" w:space="0" w:color="auto"/>
          <w:bottom w:val="single" w:sz="4" w:space="0" w:color="auto"/>
        </w:tblBorders>
        <w:tblLook w:val="04A0" w:firstRow="1" w:lastRow="0" w:firstColumn="1" w:lastColumn="0" w:noHBand="0" w:noVBand="1"/>
      </w:tblPr>
      <w:tblGrid>
        <w:gridCol w:w="2250"/>
        <w:gridCol w:w="1080"/>
        <w:gridCol w:w="990"/>
        <w:gridCol w:w="960"/>
        <w:gridCol w:w="2065"/>
      </w:tblGrid>
      <w:tr w:rsidR="004E793B" w:rsidRPr="004E793B" w:rsidTr="00DD40C1">
        <w:trPr>
          <w:trHeight w:val="288"/>
        </w:trPr>
        <w:tc>
          <w:tcPr>
            <w:tcW w:w="225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pairs</w:t>
            </w:r>
          </w:p>
        </w:tc>
        <w:tc>
          <w:tcPr>
            <w:tcW w:w="108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4E793B">
              <w:rPr>
                <w:rFonts w:ascii="Times New Roman" w:eastAsia="Times New Roman" w:hAnsi="Times New Roman" w:cs="Times New Roman"/>
                <w:color w:val="000000"/>
                <w:sz w:val="24"/>
                <w:szCs w:val="24"/>
              </w:rPr>
              <w:t>Model</w:t>
            </w:r>
          </w:p>
        </w:tc>
        <w:tc>
          <w:tcPr>
            <w:tcW w:w="99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R</w:t>
            </w:r>
            <w:r w:rsidRPr="004E793B">
              <w:rPr>
                <w:rFonts w:ascii="Times New Roman" w:eastAsia="Times New Roman" w:hAnsi="Times New Roman" w:cs="Times New Roman"/>
                <w:color w:val="000000"/>
                <w:sz w:val="24"/>
                <w:szCs w:val="24"/>
                <w:vertAlign w:val="superscript"/>
              </w:rPr>
              <w:t>2</w:t>
            </w:r>
          </w:p>
        </w:tc>
        <w:tc>
          <w:tcPr>
            <w:tcW w:w="960"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Pr="004E793B">
              <w:rPr>
                <w:rFonts w:ascii="Times New Roman" w:eastAsia="Times New Roman" w:hAnsi="Times New Roman" w:cs="Times New Roman"/>
                <w:color w:val="000000"/>
                <w:sz w:val="24"/>
                <w:szCs w:val="24"/>
              </w:rPr>
              <w:t>value</w:t>
            </w:r>
          </w:p>
        </w:tc>
        <w:tc>
          <w:tcPr>
            <w:tcW w:w="2065" w:type="dxa"/>
            <w:tcBorders>
              <w:top w:val="single" w:sz="4" w:space="0" w:color="auto"/>
              <w:bottom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Adjusted P-value</w:t>
            </w:r>
          </w:p>
        </w:tc>
      </w:tr>
      <w:tr w:rsidR="004E793B" w:rsidRPr="004E793B" w:rsidTr="00DD40C1">
        <w:trPr>
          <w:trHeight w:val="288"/>
        </w:trPr>
        <w:tc>
          <w:tcPr>
            <w:tcW w:w="2250" w:type="dxa"/>
            <w:tcBorders>
              <w:top w:val="single" w:sz="4" w:space="0" w:color="auto"/>
            </w:tcBorders>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Head</w:t>
            </w:r>
          </w:p>
        </w:tc>
        <w:tc>
          <w:tcPr>
            <w:tcW w:w="1080" w:type="dxa"/>
            <w:tcBorders>
              <w:top w:val="single" w:sz="4" w:space="0" w:color="auto"/>
            </w:tcBorders>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1.899</w:t>
            </w:r>
          </w:p>
        </w:tc>
        <w:tc>
          <w:tcPr>
            <w:tcW w:w="990" w:type="dxa"/>
            <w:tcBorders>
              <w:top w:val="single" w:sz="4" w:space="0" w:color="auto"/>
            </w:tcBorders>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w:t>
            </w:r>
          </w:p>
        </w:tc>
        <w:tc>
          <w:tcPr>
            <w:tcW w:w="960" w:type="dxa"/>
            <w:tcBorders>
              <w:top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0.082</w:t>
            </w:r>
          </w:p>
        </w:tc>
        <w:tc>
          <w:tcPr>
            <w:tcW w:w="2065" w:type="dxa"/>
            <w:tcBorders>
              <w:top w:val="single" w:sz="4" w:space="0" w:color="auto"/>
            </w:tcBorders>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Leg</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0.553</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Tail</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0.329</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0.832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0.686</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0.039</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0.011</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0.165</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Leg</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0.774</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0.547</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Tail</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0.941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0.008</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0.442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lastRenderedPageBreak/>
              <w:t>Head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0.936</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0.009</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0.427</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1.054</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0.013</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0.404</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Tail</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0.700</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0.741</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0.544</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0.955</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0.424</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Neck</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0.414</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0.817</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2.536</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0.035</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0.525</w:t>
            </w:r>
          </w:p>
        </w:tc>
      </w:tr>
      <w:tr w:rsidR="004E793B" w:rsidRPr="004E793B" w:rsidTr="00DD40C1">
        <w:trPr>
          <w:trHeight w:val="288"/>
        </w:trPr>
        <w:tc>
          <w:tcPr>
            <w:tcW w:w="2250" w:type="dxa"/>
            <w:shd w:val="clear" w:color="auto" w:fill="auto"/>
            <w:noWrap/>
            <w:vAlign w:val="bottom"/>
            <w:hideMark/>
          </w:tcPr>
          <w:p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Neck vs Shoulder</w:t>
            </w:r>
          </w:p>
        </w:tc>
        <w:tc>
          <w:tcPr>
            <w:tcW w:w="108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2.249</w:t>
            </w:r>
          </w:p>
        </w:tc>
        <w:tc>
          <w:tcPr>
            <w:tcW w:w="990" w:type="dxa"/>
            <w:shd w:val="clear" w:color="auto" w:fill="auto"/>
            <w:noWrap/>
            <w:vAlign w:val="bottom"/>
            <w:hideMark/>
          </w:tcPr>
          <w:p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0.032</w:t>
            </w:r>
          </w:p>
        </w:tc>
        <w:tc>
          <w:tcPr>
            <w:tcW w:w="960"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0.072</w:t>
            </w:r>
          </w:p>
        </w:tc>
        <w:tc>
          <w:tcPr>
            <w:tcW w:w="2065" w:type="dxa"/>
            <w:shd w:val="clear" w:color="auto" w:fill="auto"/>
            <w:noWrap/>
            <w:vAlign w:val="bottom"/>
            <w:hideMark/>
          </w:tcPr>
          <w:p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bl>
    <w:p w:rsidR="004E793B" w:rsidRDefault="00DD40C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rsidR="0000431A" w:rsidRDefault="0000431A" w:rsidP="000F344A">
      <w:pPr>
        <w:spacing w:line="480" w:lineRule="auto"/>
        <w:jc w:val="both"/>
        <w:rPr>
          <w:rFonts w:ascii="Times New Roman" w:hAnsi="Times New Roman" w:cs="Times New Roman"/>
          <w:sz w:val="24"/>
          <w:szCs w:val="24"/>
        </w:rPr>
      </w:pPr>
    </w:p>
    <w:p w:rsidR="00EA1909" w:rsidRDefault="00EA1909" w:rsidP="000F344A">
      <w:pPr>
        <w:spacing w:line="480" w:lineRule="auto"/>
        <w:jc w:val="both"/>
        <w:rPr>
          <w:rFonts w:ascii="Times New Roman" w:hAnsi="Times New Roman" w:cs="Times New Roman"/>
          <w:sz w:val="24"/>
          <w:szCs w:val="24"/>
        </w:rPr>
      </w:pPr>
    </w:p>
    <w:p w:rsidR="00EA1909" w:rsidRPr="004014D5" w:rsidRDefault="00AC5ADC" w:rsidP="00EA1909">
      <w:pPr>
        <w:spacing w:line="480" w:lineRule="auto"/>
        <w:jc w:val="both"/>
        <w:rPr>
          <w:rFonts w:ascii="Times New Roman" w:hAnsi="Times New Roman" w:cs="Times New Roman"/>
          <w:b/>
          <w:sz w:val="24"/>
          <w:szCs w:val="24"/>
        </w:rPr>
      </w:pPr>
      <w:r>
        <w:rPr>
          <w:rFonts w:ascii="Times New Roman" w:hAnsi="Times New Roman" w:cs="Times New Roman"/>
          <w:b/>
          <w:sz w:val="24"/>
          <w:szCs w:val="24"/>
        </w:rPr>
        <w:t>Male and Female</w:t>
      </w:r>
      <w:r w:rsidRPr="004014D5">
        <w:rPr>
          <w:rFonts w:ascii="Times New Roman" w:hAnsi="Times New Roman" w:cs="Times New Roman"/>
          <w:b/>
          <w:sz w:val="24"/>
          <w:szCs w:val="24"/>
        </w:rPr>
        <w:t xml:space="preserve"> Tick</w:t>
      </w:r>
      <w:r w:rsidR="00EA1909" w:rsidRPr="004014D5">
        <w:rPr>
          <w:rFonts w:ascii="Times New Roman" w:hAnsi="Times New Roman" w:cs="Times New Roman"/>
          <w:b/>
          <w:sz w:val="24"/>
          <w:szCs w:val="24"/>
        </w:rPr>
        <w:t xml:space="preserve"> community co</w:t>
      </w:r>
      <w:r>
        <w:rPr>
          <w:rFonts w:ascii="Times New Roman" w:hAnsi="Times New Roman" w:cs="Times New Roman"/>
          <w:b/>
          <w:sz w:val="24"/>
          <w:szCs w:val="24"/>
        </w:rPr>
        <w:t>mposition.</w:t>
      </w:r>
    </w:p>
    <w:p w:rsidR="00AC5ADC" w:rsidRDefault="00AC5ADC" w:rsidP="00AC5ADC">
      <w:pPr>
        <w:spacing w:line="480" w:lineRule="auto"/>
        <w:jc w:val="both"/>
        <w:rPr>
          <w:rFonts w:ascii="Times New Roman" w:hAnsi="Times New Roman" w:cs="Times New Roman"/>
          <w:sz w:val="24"/>
          <w:szCs w:val="24"/>
        </w:rPr>
      </w:pPr>
      <w:r>
        <w:rPr>
          <w:rFonts w:ascii="Times New Roman" w:hAnsi="Times New Roman" w:cs="Times New Roman"/>
          <w:sz w:val="24"/>
          <w:szCs w:val="24"/>
        </w:rPr>
        <w:t>Based on Sex, the tick community structure of ticks is represented in the NMDS plot (Figure_). Visually, the plot shows that the male ticks has higher dispersion and heterogeneity compared to the female ticks which looked relatively homogenous. the PERMANOVA test revealed a significant difference (P&lt; 0.001) in the community structure of males and ticks. Furthermore, the test for homogeneity of dispersion showed significant differences (P&lt; 0.001) amongst both sexes.</w:t>
      </w:r>
    </w:p>
    <w:p w:rsidR="0000431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E92237">
            <wp:extent cx="4966173" cy="372160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5519" cy="3736106"/>
                    </a:xfrm>
                    <a:prstGeom prst="rect">
                      <a:avLst/>
                    </a:prstGeom>
                    <a:noFill/>
                  </pic:spPr>
                </pic:pic>
              </a:graphicData>
            </a:graphic>
          </wp:inline>
        </w:drawing>
      </w:r>
    </w:p>
    <w:p w:rsidR="0000431A" w:rsidRDefault="0000431A"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Figure 1: non-metric multidimensional scale (NMDS) plot showing points representing the tick community in predilection sites. Points are coloured according to predilection sites.</w:t>
      </w:r>
    </w:p>
    <w:p w:rsidR="00AA20C6" w:rsidRDefault="00AA20C6" w:rsidP="0000431A">
      <w:pPr>
        <w:spacing w:line="480" w:lineRule="auto"/>
        <w:jc w:val="both"/>
        <w:rPr>
          <w:rFonts w:ascii="Times New Roman" w:hAnsi="Times New Roman" w:cs="Times New Roman"/>
          <w:sz w:val="24"/>
          <w:szCs w:val="24"/>
        </w:rPr>
      </w:pPr>
    </w:p>
    <w:p w:rsidR="00AA20C6" w:rsidRDefault="00AA20C6" w:rsidP="0000431A">
      <w:pPr>
        <w:spacing w:line="480" w:lineRule="auto"/>
        <w:jc w:val="both"/>
        <w:rPr>
          <w:rFonts w:ascii="Times New Roman" w:hAnsi="Times New Roman" w:cs="Times New Roman"/>
          <w:sz w:val="24"/>
          <w:szCs w:val="24"/>
        </w:rPr>
      </w:pPr>
    </w:p>
    <w:p w:rsidR="00AF2469" w:rsidRPr="004014D5" w:rsidRDefault="00AF2469" w:rsidP="00AF2469">
      <w:pPr>
        <w:spacing w:line="480" w:lineRule="auto"/>
        <w:jc w:val="both"/>
        <w:rPr>
          <w:rFonts w:ascii="Times New Roman" w:hAnsi="Times New Roman" w:cs="Times New Roman"/>
          <w:b/>
          <w:sz w:val="24"/>
          <w:szCs w:val="24"/>
        </w:rPr>
      </w:pPr>
      <w:r w:rsidRPr="004014D5">
        <w:rPr>
          <w:rFonts w:ascii="Times New Roman" w:hAnsi="Times New Roman" w:cs="Times New Roman"/>
          <w:b/>
          <w:sz w:val="24"/>
          <w:szCs w:val="24"/>
        </w:rPr>
        <w:t xml:space="preserve">Tick </w:t>
      </w:r>
      <w:r>
        <w:rPr>
          <w:rFonts w:ascii="Times New Roman" w:hAnsi="Times New Roman" w:cs="Times New Roman"/>
          <w:b/>
          <w:sz w:val="24"/>
          <w:szCs w:val="24"/>
        </w:rPr>
        <w:t xml:space="preserve">stage and </w:t>
      </w:r>
      <w:r w:rsidRPr="004014D5">
        <w:rPr>
          <w:rFonts w:ascii="Times New Roman" w:hAnsi="Times New Roman" w:cs="Times New Roman"/>
          <w:b/>
          <w:sz w:val="24"/>
          <w:szCs w:val="24"/>
        </w:rPr>
        <w:t>community co</w:t>
      </w:r>
      <w:r>
        <w:rPr>
          <w:rFonts w:ascii="Times New Roman" w:hAnsi="Times New Roman" w:cs="Times New Roman"/>
          <w:b/>
          <w:sz w:val="24"/>
          <w:szCs w:val="24"/>
        </w:rPr>
        <w:t>mposition.</w:t>
      </w:r>
    </w:p>
    <w:p w:rsidR="00AA20C6" w:rsidRDefault="00AF2469"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Two tick stages were identified: nymph and adult. There were more cattle with adult ticks () than nymphal staged ticks (). The NMDS plot in Figure _ shows the community structure of both tick stages. However, the NMDS of both communities shows non-significant dissimilarity (p&gt;0.05) in terms of its homogeneity of dispersion. PERMANOVA test shows a significant difference</w:t>
      </w:r>
      <w:r w:rsidR="002454A2">
        <w:rPr>
          <w:rFonts w:ascii="Times New Roman" w:hAnsi="Times New Roman" w:cs="Times New Roman"/>
          <w:sz w:val="24"/>
          <w:szCs w:val="24"/>
        </w:rPr>
        <w:t xml:space="preserve"> (p&lt;0.001</w:t>
      </w:r>
      <w:r w:rsidR="00592C33">
        <w:rPr>
          <w:rFonts w:ascii="Times New Roman" w:hAnsi="Times New Roman" w:cs="Times New Roman"/>
          <w:sz w:val="24"/>
          <w:szCs w:val="24"/>
        </w:rPr>
        <w:t>) in</w:t>
      </w:r>
      <w:r>
        <w:rPr>
          <w:rFonts w:ascii="Times New Roman" w:hAnsi="Times New Roman" w:cs="Times New Roman"/>
          <w:sz w:val="24"/>
          <w:szCs w:val="24"/>
        </w:rPr>
        <w:t xml:space="preserve"> the community composition of </w:t>
      </w:r>
      <w:r w:rsidR="006A3AB9">
        <w:rPr>
          <w:rFonts w:ascii="Times New Roman" w:hAnsi="Times New Roman" w:cs="Times New Roman"/>
          <w:sz w:val="24"/>
          <w:szCs w:val="24"/>
        </w:rPr>
        <w:t>both tick stages.</w:t>
      </w:r>
    </w:p>
    <w:p w:rsidR="0000431A" w:rsidRDefault="0000431A" w:rsidP="000F344A">
      <w:pPr>
        <w:spacing w:line="480" w:lineRule="auto"/>
        <w:jc w:val="both"/>
        <w:rPr>
          <w:rFonts w:ascii="Times New Roman" w:hAnsi="Times New Roman" w:cs="Times New Roman"/>
          <w:sz w:val="24"/>
          <w:szCs w:val="24"/>
        </w:rPr>
      </w:pPr>
    </w:p>
    <w:p w:rsidR="0000431A" w:rsidRDefault="007B034F"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E61AE9">
            <wp:extent cx="4873752" cy="3654401"/>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81176" cy="3659968"/>
                    </a:xfrm>
                    <a:prstGeom prst="rect">
                      <a:avLst/>
                    </a:prstGeom>
                    <a:noFill/>
                  </pic:spPr>
                </pic:pic>
              </a:graphicData>
            </a:graphic>
          </wp:inline>
        </w:drawing>
      </w:r>
    </w:p>
    <w:p w:rsidR="004D00D2" w:rsidRDefault="004D00D2" w:rsidP="004D00D2">
      <w:pPr>
        <w:spacing w:line="480" w:lineRule="auto"/>
        <w:jc w:val="both"/>
        <w:rPr>
          <w:rFonts w:ascii="Times New Roman" w:hAnsi="Times New Roman" w:cs="Times New Roman"/>
          <w:sz w:val="24"/>
          <w:szCs w:val="24"/>
        </w:rPr>
      </w:pPr>
      <w:r>
        <w:rPr>
          <w:rFonts w:ascii="Times New Roman" w:hAnsi="Times New Roman" w:cs="Times New Roman"/>
          <w:sz w:val="24"/>
          <w:szCs w:val="24"/>
        </w:rPr>
        <w:t>Figure 1: non-metric multidimensional scale (NMDS) plot showing points representing the tick community in predilection sites. Points are coloured according to predilection sites.</w:t>
      </w:r>
    </w:p>
    <w:p w:rsidR="004D00D2" w:rsidRDefault="00924BBB" w:rsidP="000F344A">
      <w:pPr>
        <w:spacing w:line="480" w:lineRule="auto"/>
        <w:jc w:val="both"/>
        <w:rPr>
          <w:rFonts w:ascii="Times New Roman" w:hAnsi="Times New Roman" w:cs="Times New Roman"/>
          <w:sz w:val="24"/>
          <w:szCs w:val="24"/>
        </w:rPr>
      </w:pPr>
      <w:r w:rsidRPr="00924BBB">
        <w:rPr>
          <w:rFonts w:ascii="Times New Roman" w:hAnsi="Times New Roman" w:cs="Times New Roman"/>
          <w:noProof/>
          <w:sz w:val="24"/>
          <w:szCs w:val="24"/>
        </w:rPr>
        <w:drawing>
          <wp:inline distT="0" distB="0" distL="0" distR="0" wp14:anchorId="2AA1A3A9" wp14:editId="1A045A7D">
            <wp:extent cx="6248400" cy="335071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5514" cy="3359890"/>
                    </a:xfrm>
                    <a:prstGeom prst="rect">
                      <a:avLst/>
                    </a:prstGeom>
                  </pic:spPr>
                </pic:pic>
              </a:graphicData>
            </a:graphic>
          </wp:inline>
        </w:drawing>
      </w:r>
    </w:p>
    <w:p w:rsidR="00C875B5" w:rsidRDefault="00393EBB" w:rsidP="000F344A">
      <w:pPr>
        <w:spacing w:line="480" w:lineRule="auto"/>
        <w:jc w:val="both"/>
        <w:rPr>
          <w:rFonts w:ascii="Times New Roman" w:hAnsi="Times New Roman" w:cs="Times New Roman"/>
          <w:sz w:val="24"/>
          <w:szCs w:val="24"/>
        </w:rPr>
      </w:pPr>
      <w:r w:rsidRPr="00891501">
        <w:rPr>
          <w:rFonts w:ascii="Times New Roman" w:hAnsi="Times New Roman" w:cs="Times New Roman"/>
          <w:b/>
          <w:sz w:val="24"/>
          <w:szCs w:val="24"/>
        </w:rPr>
        <w:lastRenderedPageBreak/>
        <w:t>Figure 4</w:t>
      </w:r>
      <w:r>
        <w:rPr>
          <w:rFonts w:ascii="Times New Roman" w:hAnsi="Times New Roman" w:cs="Times New Roman"/>
          <w:sz w:val="24"/>
          <w:szCs w:val="24"/>
        </w:rPr>
        <w:t>: Relative abundance (%) of tick species at each predilection site</w:t>
      </w:r>
      <w:r w:rsidR="00966716">
        <w:rPr>
          <w:rFonts w:ascii="Times New Roman" w:hAnsi="Times New Roman" w:cs="Times New Roman"/>
          <w:sz w:val="24"/>
          <w:szCs w:val="24"/>
        </w:rPr>
        <w:t xml:space="preserve"> of cattle</w:t>
      </w:r>
      <w:r>
        <w:rPr>
          <w:rFonts w:ascii="Times New Roman" w:hAnsi="Times New Roman" w:cs="Times New Roman"/>
          <w:sz w:val="24"/>
          <w:szCs w:val="24"/>
        </w:rPr>
        <w:t>.</w:t>
      </w:r>
    </w:p>
    <w:p w:rsidR="004203D5" w:rsidRDefault="00E535FC" w:rsidP="00437B08">
      <w:pPr>
        <w:spacing w:line="480" w:lineRule="auto"/>
        <w:jc w:val="both"/>
        <w:rPr>
          <w:rFonts w:ascii="Times New Roman" w:hAnsi="Times New Roman" w:cs="Times New Roman"/>
          <w:sz w:val="24"/>
          <w:szCs w:val="24"/>
        </w:rPr>
      </w:pPr>
      <w:r w:rsidRPr="005D3B21">
        <w:rPr>
          <w:rFonts w:ascii="Times New Roman" w:hAnsi="Times New Roman" w:cs="Times New Roman"/>
          <w:i/>
          <w:sz w:val="24"/>
          <w:szCs w:val="24"/>
        </w:rPr>
        <w:t xml:space="preserve">B. </w:t>
      </w:r>
      <w:proofErr w:type="spellStart"/>
      <w:r w:rsidRPr="005D3B21">
        <w:rPr>
          <w:rFonts w:ascii="Times New Roman" w:hAnsi="Times New Roman" w:cs="Times New Roman"/>
          <w:i/>
          <w:sz w:val="24"/>
          <w:szCs w:val="24"/>
        </w:rPr>
        <w:t>annulatus</w:t>
      </w:r>
      <w:proofErr w:type="spellEnd"/>
      <w:r w:rsidRPr="005D3B21">
        <w:rPr>
          <w:rFonts w:ascii="Times New Roman" w:hAnsi="Times New Roman" w:cs="Times New Roman"/>
          <w:i/>
          <w:sz w:val="24"/>
          <w:szCs w:val="24"/>
        </w:rPr>
        <w:t xml:space="preserve">, B. </w:t>
      </w:r>
      <w:proofErr w:type="spellStart"/>
      <w:r w:rsidRPr="005D3B21">
        <w:rPr>
          <w:rFonts w:ascii="Times New Roman" w:hAnsi="Times New Roman" w:cs="Times New Roman"/>
          <w:i/>
          <w:sz w:val="24"/>
          <w:szCs w:val="24"/>
        </w:rPr>
        <w:t>decoloratus</w:t>
      </w:r>
      <w:proofErr w:type="spellEnd"/>
      <w:r>
        <w:rPr>
          <w:rFonts w:ascii="Times New Roman" w:hAnsi="Times New Roman" w:cs="Times New Roman"/>
          <w:sz w:val="24"/>
          <w:szCs w:val="24"/>
        </w:rPr>
        <w:t>,</w:t>
      </w:r>
      <w:r w:rsidR="005D3B21">
        <w:rPr>
          <w:rFonts w:ascii="Times New Roman" w:hAnsi="Times New Roman" w:cs="Times New Roman"/>
          <w:sz w:val="24"/>
          <w:szCs w:val="24"/>
        </w:rPr>
        <w:t xml:space="preserve"> and </w:t>
      </w:r>
      <w:r w:rsidRPr="005D3B21">
        <w:rPr>
          <w:rFonts w:ascii="Times New Roman" w:hAnsi="Times New Roman" w:cs="Times New Roman"/>
          <w:i/>
          <w:sz w:val="24"/>
          <w:szCs w:val="24"/>
        </w:rPr>
        <w:t xml:space="preserve">B. </w:t>
      </w:r>
      <w:proofErr w:type="spellStart"/>
      <w:r w:rsidRPr="005D3B21">
        <w:rPr>
          <w:rFonts w:ascii="Times New Roman" w:hAnsi="Times New Roman" w:cs="Times New Roman"/>
          <w:i/>
          <w:sz w:val="24"/>
          <w:szCs w:val="24"/>
        </w:rPr>
        <w:t>geigyi</w:t>
      </w:r>
      <w:proofErr w:type="spellEnd"/>
      <w:r w:rsidR="005D3B21">
        <w:rPr>
          <w:rFonts w:ascii="Times New Roman" w:hAnsi="Times New Roman" w:cs="Times New Roman"/>
          <w:sz w:val="24"/>
          <w:szCs w:val="24"/>
        </w:rPr>
        <w:t xml:space="preserve"> were present at all predilection sites at different levels. Also, </w:t>
      </w:r>
      <w:r w:rsidR="005D3B21" w:rsidRPr="005D3B21">
        <w:rPr>
          <w:rFonts w:ascii="Times New Roman" w:hAnsi="Times New Roman" w:cs="Times New Roman"/>
          <w:i/>
          <w:sz w:val="24"/>
          <w:szCs w:val="24"/>
        </w:rPr>
        <w:t xml:space="preserve">A. </w:t>
      </w:r>
      <w:proofErr w:type="spellStart"/>
      <w:r w:rsidR="005D3B21" w:rsidRPr="005D3B21">
        <w:rPr>
          <w:rFonts w:ascii="Times New Roman" w:hAnsi="Times New Roman" w:cs="Times New Roman"/>
          <w:i/>
          <w:sz w:val="24"/>
          <w:szCs w:val="24"/>
        </w:rPr>
        <w:t>coharenses</w:t>
      </w:r>
      <w:proofErr w:type="spellEnd"/>
      <w:r w:rsidR="005D3B21">
        <w:rPr>
          <w:rFonts w:ascii="Times New Roman" w:hAnsi="Times New Roman" w:cs="Times New Roman"/>
          <w:sz w:val="24"/>
          <w:szCs w:val="24"/>
        </w:rPr>
        <w:t xml:space="preserve"> and </w:t>
      </w:r>
      <w:r w:rsidR="005D3B21" w:rsidRPr="005D3B21">
        <w:rPr>
          <w:rFonts w:ascii="Times New Roman" w:hAnsi="Times New Roman" w:cs="Times New Roman"/>
          <w:i/>
          <w:sz w:val="24"/>
          <w:szCs w:val="24"/>
        </w:rPr>
        <w:t xml:space="preserve">A. </w:t>
      </w:r>
      <w:proofErr w:type="spellStart"/>
      <w:r w:rsidR="005D3B21" w:rsidRPr="005D3B21">
        <w:rPr>
          <w:rFonts w:ascii="Times New Roman" w:hAnsi="Times New Roman" w:cs="Times New Roman"/>
          <w:i/>
          <w:sz w:val="24"/>
          <w:szCs w:val="24"/>
        </w:rPr>
        <w:t>variegatum</w:t>
      </w:r>
      <w:proofErr w:type="spellEnd"/>
      <w:r w:rsidR="005D3B21">
        <w:rPr>
          <w:rFonts w:ascii="Times New Roman" w:hAnsi="Times New Roman" w:cs="Times New Roman"/>
          <w:sz w:val="24"/>
          <w:szCs w:val="24"/>
        </w:rPr>
        <w:t xml:space="preserve"> were observed in all predilection areas except shoulders. </w:t>
      </w:r>
      <w:r w:rsidR="00437B08">
        <w:rPr>
          <w:rFonts w:ascii="Times New Roman" w:hAnsi="Times New Roman" w:cs="Times New Roman"/>
          <w:sz w:val="24"/>
          <w:szCs w:val="24"/>
        </w:rPr>
        <w:t xml:space="preserve">All </w:t>
      </w:r>
      <w:r w:rsidR="00437B08" w:rsidRPr="00E535FC">
        <w:rPr>
          <w:rFonts w:ascii="Times New Roman" w:hAnsi="Times New Roman" w:cs="Times New Roman"/>
          <w:i/>
          <w:sz w:val="24"/>
          <w:szCs w:val="24"/>
        </w:rPr>
        <w:t xml:space="preserve">R. </w:t>
      </w:r>
      <w:proofErr w:type="spellStart"/>
      <w:r w:rsidR="00437B08" w:rsidRPr="00E535FC">
        <w:rPr>
          <w:rFonts w:ascii="Times New Roman" w:hAnsi="Times New Roman" w:cs="Times New Roman"/>
          <w:i/>
          <w:sz w:val="24"/>
          <w:szCs w:val="24"/>
        </w:rPr>
        <w:t>gemma</w:t>
      </w:r>
      <w:proofErr w:type="spellEnd"/>
      <w:r w:rsidR="00437B08">
        <w:rPr>
          <w:rFonts w:ascii="Times New Roman" w:hAnsi="Times New Roman" w:cs="Times New Roman"/>
          <w:sz w:val="24"/>
          <w:szCs w:val="24"/>
        </w:rPr>
        <w:t xml:space="preserve">, </w:t>
      </w:r>
      <w:r w:rsidR="00437B08" w:rsidRPr="00E535FC">
        <w:rPr>
          <w:rFonts w:ascii="Times New Roman" w:hAnsi="Times New Roman" w:cs="Times New Roman"/>
          <w:i/>
          <w:sz w:val="24"/>
          <w:szCs w:val="24"/>
        </w:rPr>
        <w:t xml:space="preserve">R. </w:t>
      </w:r>
      <w:proofErr w:type="spellStart"/>
      <w:r w:rsidR="00437B08" w:rsidRPr="00E535FC">
        <w:rPr>
          <w:rFonts w:ascii="Times New Roman" w:hAnsi="Times New Roman" w:cs="Times New Roman"/>
          <w:i/>
          <w:sz w:val="24"/>
          <w:szCs w:val="24"/>
        </w:rPr>
        <w:t>fonguineus</w:t>
      </w:r>
      <w:proofErr w:type="spellEnd"/>
      <w:r w:rsidR="00437B08">
        <w:rPr>
          <w:rFonts w:ascii="Times New Roman" w:hAnsi="Times New Roman" w:cs="Times New Roman"/>
          <w:sz w:val="24"/>
          <w:szCs w:val="24"/>
        </w:rPr>
        <w:t xml:space="preserve"> and </w:t>
      </w:r>
      <w:proofErr w:type="spellStart"/>
      <w:r w:rsidR="00437B08" w:rsidRPr="00E535FC">
        <w:rPr>
          <w:rFonts w:ascii="Times New Roman" w:hAnsi="Times New Roman" w:cs="Times New Roman"/>
          <w:i/>
          <w:sz w:val="24"/>
          <w:szCs w:val="24"/>
        </w:rPr>
        <w:t>Boophilus</w:t>
      </w:r>
      <w:proofErr w:type="spellEnd"/>
      <w:r w:rsidR="00437B08">
        <w:rPr>
          <w:rFonts w:ascii="Times New Roman" w:hAnsi="Times New Roman" w:cs="Times New Roman"/>
          <w:sz w:val="24"/>
          <w:szCs w:val="24"/>
        </w:rPr>
        <w:t xml:space="preserve"> sp. were found in just one predilection site each – Head, Belly and Tail, respectively.</w:t>
      </w:r>
      <w:r w:rsidR="00957DB4">
        <w:rPr>
          <w:rFonts w:ascii="Times New Roman" w:hAnsi="Times New Roman" w:cs="Times New Roman"/>
          <w:sz w:val="24"/>
          <w:szCs w:val="24"/>
        </w:rPr>
        <w:t xml:space="preserve"> </w:t>
      </w:r>
      <w:r w:rsidR="00957DB4" w:rsidRPr="002919BB">
        <w:rPr>
          <w:rFonts w:ascii="Times New Roman" w:hAnsi="Times New Roman" w:cs="Times New Roman"/>
          <w:i/>
          <w:sz w:val="24"/>
          <w:szCs w:val="24"/>
        </w:rPr>
        <w:t xml:space="preserve">H. </w:t>
      </w:r>
      <w:proofErr w:type="spellStart"/>
      <w:r w:rsidR="00957DB4" w:rsidRPr="002919BB">
        <w:rPr>
          <w:rFonts w:ascii="Times New Roman" w:hAnsi="Times New Roman" w:cs="Times New Roman"/>
          <w:i/>
          <w:sz w:val="24"/>
          <w:szCs w:val="24"/>
        </w:rPr>
        <w:t>laechi</w:t>
      </w:r>
      <w:proofErr w:type="spellEnd"/>
      <w:r w:rsidR="00957DB4">
        <w:rPr>
          <w:rFonts w:ascii="Times New Roman" w:hAnsi="Times New Roman" w:cs="Times New Roman"/>
          <w:sz w:val="24"/>
          <w:szCs w:val="24"/>
        </w:rPr>
        <w:t xml:space="preserve"> and </w:t>
      </w:r>
      <w:r w:rsidR="00957DB4" w:rsidRPr="002919BB">
        <w:rPr>
          <w:rFonts w:ascii="Times New Roman" w:hAnsi="Times New Roman" w:cs="Times New Roman"/>
          <w:i/>
          <w:sz w:val="24"/>
          <w:szCs w:val="24"/>
        </w:rPr>
        <w:t xml:space="preserve">R. </w:t>
      </w:r>
      <w:proofErr w:type="spellStart"/>
      <w:r w:rsidR="00957DB4" w:rsidRPr="002919BB">
        <w:rPr>
          <w:rFonts w:ascii="Times New Roman" w:hAnsi="Times New Roman" w:cs="Times New Roman"/>
          <w:i/>
          <w:sz w:val="24"/>
          <w:szCs w:val="24"/>
        </w:rPr>
        <w:t>sanguineus</w:t>
      </w:r>
      <w:proofErr w:type="spellEnd"/>
      <w:r w:rsidR="00957DB4">
        <w:rPr>
          <w:rFonts w:ascii="Times New Roman" w:hAnsi="Times New Roman" w:cs="Times New Roman"/>
          <w:sz w:val="24"/>
          <w:szCs w:val="24"/>
        </w:rPr>
        <w:t xml:space="preserve"> were present only in the head and tail of the cattle</w:t>
      </w:r>
      <w:r w:rsidR="00865B50">
        <w:rPr>
          <w:rFonts w:ascii="Times New Roman" w:hAnsi="Times New Roman" w:cs="Times New Roman"/>
          <w:sz w:val="24"/>
          <w:szCs w:val="24"/>
        </w:rPr>
        <w:t>.</w:t>
      </w:r>
      <w:r w:rsidR="00957DB4">
        <w:rPr>
          <w:rFonts w:ascii="Times New Roman" w:hAnsi="Times New Roman" w:cs="Times New Roman"/>
          <w:sz w:val="24"/>
          <w:szCs w:val="24"/>
        </w:rPr>
        <w:t xml:space="preserve"> </w:t>
      </w:r>
    </w:p>
    <w:p w:rsidR="004203D5" w:rsidRDefault="004203D5" w:rsidP="000F344A">
      <w:pPr>
        <w:spacing w:line="480" w:lineRule="auto"/>
        <w:jc w:val="both"/>
        <w:rPr>
          <w:rFonts w:ascii="Times New Roman" w:hAnsi="Times New Roman" w:cs="Times New Roman"/>
          <w:sz w:val="24"/>
          <w:szCs w:val="24"/>
        </w:rPr>
      </w:pPr>
    </w:p>
    <w:p w:rsidR="004203D5" w:rsidRDefault="004203D5" w:rsidP="000F344A">
      <w:pPr>
        <w:spacing w:line="480" w:lineRule="auto"/>
        <w:jc w:val="both"/>
        <w:rPr>
          <w:rFonts w:ascii="Times New Roman" w:hAnsi="Times New Roman" w:cs="Times New Roman"/>
          <w:sz w:val="24"/>
          <w:szCs w:val="24"/>
        </w:rPr>
      </w:pPr>
    </w:p>
    <w:p w:rsidR="004203D5" w:rsidRDefault="004203D5" w:rsidP="000F344A">
      <w:pPr>
        <w:spacing w:line="480" w:lineRule="auto"/>
        <w:jc w:val="both"/>
        <w:rPr>
          <w:rFonts w:ascii="Times New Roman" w:hAnsi="Times New Roman" w:cs="Times New Roman"/>
          <w:sz w:val="24"/>
          <w:szCs w:val="24"/>
        </w:rPr>
      </w:pPr>
    </w:p>
    <w:p w:rsidR="004203D5" w:rsidRDefault="004203D5" w:rsidP="000F344A">
      <w:pPr>
        <w:spacing w:line="480" w:lineRule="auto"/>
        <w:jc w:val="both"/>
        <w:rPr>
          <w:rFonts w:ascii="Times New Roman" w:hAnsi="Times New Roman" w:cs="Times New Roman"/>
          <w:sz w:val="24"/>
          <w:szCs w:val="24"/>
        </w:rPr>
      </w:pPr>
    </w:p>
    <w:p w:rsidR="004203D5" w:rsidRDefault="004203D5" w:rsidP="000F344A">
      <w:pPr>
        <w:spacing w:line="480" w:lineRule="auto"/>
        <w:jc w:val="both"/>
        <w:rPr>
          <w:rFonts w:ascii="Times New Roman" w:hAnsi="Times New Roman" w:cs="Times New Roman"/>
          <w:sz w:val="24"/>
          <w:szCs w:val="24"/>
        </w:rPr>
      </w:pPr>
    </w:p>
    <w:p w:rsidR="004203D5" w:rsidRDefault="004203D5" w:rsidP="000F344A">
      <w:pPr>
        <w:spacing w:line="480" w:lineRule="auto"/>
        <w:jc w:val="both"/>
        <w:rPr>
          <w:rFonts w:ascii="Times New Roman" w:hAnsi="Times New Roman" w:cs="Times New Roman"/>
          <w:b/>
          <w:sz w:val="24"/>
          <w:szCs w:val="24"/>
        </w:rPr>
      </w:pPr>
      <w:r w:rsidRPr="004203D5">
        <w:rPr>
          <w:rFonts w:ascii="Times New Roman" w:hAnsi="Times New Roman" w:cs="Times New Roman"/>
          <w:b/>
          <w:sz w:val="24"/>
          <w:szCs w:val="24"/>
        </w:rPr>
        <w:t xml:space="preserve">Species richness of ticks </w:t>
      </w:r>
    </w:p>
    <w:p w:rsidR="00C875B5" w:rsidRDefault="004203D5"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observed number of tick species was 15. Figure 5 is a species accumulation curve that </w:t>
      </w:r>
      <w:r w:rsidR="00AF2469">
        <w:rPr>
          <w:rFonts w:ascii="Times New Roman" w:hAnsi="Times New Roman" w:cs="Times New Roman"/>
          <w:sz w:val="24"/>
          <w:szCs w:val="24"/>
        </w:rPr>
        <w:t>estimates</w:t>
      </w:r>
      <w:r>
        <w:rPr>
          <w:rFonts w:ascii="Times New Roman" w:hAnsi="Times New Roman" w:cs="Times New Roman"/>
          <w:sz w:val="24"/>
          <w:szCs w:val="24"/>
        </w:rPr>
        <w:t xml:space="preserve"> the species richness of ticks sampled at the cattle ranch. The SAC shows a mildly upward trend, which </w:t>
      </w:r>
      <w:r w:rsidR="00AF2469">
        <w:rPr>
          <w:rFonts w:ascii="Times New Roman" w:hAnsi="Times New Roman" w:cs="Times New Roman"/>
          <w:sz w:val="24"/>
          <w:szCs w:val="24"/>
        </w:rPr>
        <w:t>suggests</w:t>
      </w:r>
      <w:r>
        <w:rPr>
          <w:rFonts w:ascii="Times New Roman" w:hAnsi="Times New Roman" w:cs="Times New Roman"/>
          <w:sz w:val="24"/>
          <w:szCs w:val="24"/>
        </w:rPr>
        <w:t xml:space="preserve"> that more sampling would have revealed new tick species. The </w:t>
      </w:r>
      <w:r w:rsidR="00AF2469">
        <w:rPr>
          <w:rFonts w:ascii="Times New Roman" w:hAnsi="Times New Roman" w:cs="Times New Roman"/>
          <w:sz w:val="24"/>
          <w:szCs w:val="24"/>
        </w:rPr>
        <w:t>Jackknife</w:t>
      </w:r>
      <w:r w:rsidR="00637501">
        <w:rPr>
          <w:rFonts w:ascii="Times New Roman" w:hAnsi="Times New Roman" w:cs="Times New Roman"/>
          <w:sz w:val="24"/>
          <w:szCs w:val="24"/>
        </w:rPr>
        <w:t xml:space="preserve"> 2 and Chao 2 </w:t>
      </w:r>
      <w:r w:rsidR="00A70064">
        <w:rPr>
          <w:rFonts w:ascii="Times New Roman" w:hAnsi="Times New Roman" w:cs="Times New Roman"/>
          <w:sz w:val="24"/>
          <w:szCs w:val="24"/>
        </w:rPr>
        <w:t>species richness estimates also support</w:t>
      </w:r>
      <w:r w:rsidR="00637501">
        <w:rPr>
          <w:rFonts w:ascii="Times New Roman" w:hAnsi="Times New Roman" w:cs="Times New Roman"/>
          <w:sz w:val="24"/>
          <w:szCs w:val="24"/>
        </w:rPr>
        <w:t xml:space="preserve"> this trend. Chao 2 estimates a tick species </w:t>
      </w:r>
      <w:r w:rsidR="00637501">
        <w:rPr>
          <w:rFonts w:ascii="Times New Roman" w:hAnsi="Times New Roman" w:cs="Times New Roman"/>
          <w:sz w:val="24"/>
          <w:szCs w:val="24"/>
        </w:rPr>
        <w:lastRenderedPageBreak/>
        <w:t xml:space="preserve">richness of 16 species, while Jackknife 2 predicts that 19 species are in the area.   </w:t>
      </w:r>
      <w:r w:rsidR="00637501">
        <w:rPr>
          <w:noProof/>
        </w:rPr>
        <w:drawing>
          <wp:inline distT="0" distB="0" distL="0" distR="0" wp14:anchorId="3CE1C9D9" wp14:editId="3D094F24">
            <wp:extent cx="4400439" cy="3009900"/>
            <wp:effectExtent l="0" t="0" r="63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400439" cy="3009900"/>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p>
    <w:p w:rsidR="0059025A" w:rsidRDefault="00D54D80"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Figure 5: Species accumulation curve</w:t>
      </w:r>
      <w:r w:rsidR="00AF201B">
        <w:rPr>
          <w:rFonts w:ascii="Times New Roman" w:hAnsi="Times New Roman" w:cs="Times New Roman"/>
          <w:sz w:val="24"/>
          <w:szCs w:val="24"/>
        </w:rPr>
        <w:t xml:space="preserve"> (SAC)</w:t>
      </w:r>
      <w:r>
        <w:rPr>
          <w:rFonts w:ascii="Times New Roman" w:hAnsi="Times New Roman" w:cs="Times New Roman"/>
          <w:sz w:val="24"/>
          <w:szCs w:val="24"/>
        </w:rPr>
        <w:t xml:space="preserve"> of ticks sampled </w:t>
      </w:r>
    </w:p>
    <w:p w:rsidR="00AF2469" w:rsidRDefault="00AF2469"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C875B5" w:rsidP="000F344A">
      <w:pPr>
        <w:spacing w:line="480" w:lineRule="auto"/>
        <w:jc w:val="both"/>
        <w:rPr>
          <w:rFonts w:ascii="Times New Roman" w:hAnsi="Times New Roman" w:cs="Times New Roman"/>
          <w:sz w:val="24"/>
          <w:szCs w:val="24"/>
        </w:rPr>
      </w:pPr>
    </w:p>
    <w:p w:rsidR="00C875B5" w:rsidRDefault="007967B0" w:rsidP="007967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E4B43F">
            <wp:extent cx="5301361" cy="31094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0302" cy="3120597"/>
                    </a:xfrm>
                    <a:prstGeom prst="rect">
                      <a:avLst/>
                    </a:prstGeom>
                    <a:noFill/>
                  </pic:spPr>
                </pic:pic>
              </a:graphicData>
            </a:graphic>
          </wp:inline>
        </w:drawing>
      </w:r>
    </w:p>
    <w:p w:rsidR="00623F7C" w:rsidRDefault="00176CF6" w:rsidP="007967B0">
      <w:pPr>
        <w:spacing w:line="480" w:lineRule="auto"/>
        <w:jc w:val="center"/>
        <w:rPr>
          <w:rFonts w:ascii="Times New Roman" w:hAnsi="Times New Roman" w:cs="Times New Roman"/>
          <w:sz w:val="24"/>
          <w:szCs w:val="24"/>
        </w:rPr>
      </w:pPr>
      <w:r w:rsidRPr="00530755">
        <w:rPr>
          <w:rFonts w:ascii="Times New Roman" w:hAnsi="Times New Roman" w:cs="Times New Roman"/>
          <w:sz w:val="24"/>
          <w:szCs w:val="24"/>
        </w:rPr>
        <w:t>Figure_: Abundance of ticks at the predilection areas in cattle sampled.</w:t>
      </w:r>
      <w:r w:rsidR="00880EE1" w:rsidRPr="00530755">
        <w:rPr>
          <w:rFonts w:ascii="Times New Roman" w:hAnsi="Times New Roman" w:cs="Times New Roman"/>
          <w:sz w:val="24"/>
          <w:szCs w:val="24"/>
        </w:rPr>
        <w:t xml:space="preserve"> different letters show significant difference between predilections.</w:t>
      </w:r>
    </w:p>
    <w:p w:rsidR="00530755" w:rsidRPr="00530755" w:rsidRDefault="00530755" w:rsidP="007967B0">
      <w:pPr>
        <w:spacing w:line="480" w:lineRule="auto"/>
        <w:jc w:val="center"/>
        <w:rPr>
          <w:rFonts w:ascii="Times New Roman" w:hAnsi="Times New Roman" w:cs="Times New Roman"/>
          <w:sz w:val="24"/>
          <w:szCs w:val="24"/>
        </w:rPr>
      </w:pPr>
    </w:p>
    <w:p w:rsidR="009C0ED8"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tick species abundance is represented in the figure_. </w:t>
      </w:r>
      <w:r w:rsidR="009C0ED8">
        <w:rPr>
          <w:rFonts w:ascii="Times New Roman" w:hAnsi="Times New Roman" w:cs="Times New Roman"/>
          <w:sz w:val="24"/>
          <w:szCs w:val="24"/>
        </w:rPr>
        <w:t xml:space="preserve">The tick community in the belly had the belly had the highest mean abundance (7.32±0.62), followed by the tail, leg, neck and head, which had mean abundance of </w:t>
      </w:r>
      <w:r w:rsidR="00331566">
        <w:rPr>
          <w:rFonts w:ascii="Times New Roman" w:hAnsi="Times New Roman" w:cs="Times New Roman"/>
          <w:sz w:val="24"/>
          <w:szCs w:val="24"/>
        </w:rPr>
        <w:t xml:space="preserve">5.49+0.77, </w:t>
      </w:r>
      <w:r w:rsidR="009C0ED8">
        <w:rPr>
          <w:rFonts w:ascii="Times New Roman" w:hAnsi="Times New Roman" w:cs="Times New Roman"/>
          <w:sz w:val="24"/>
          <w:szCs w:val="24"/>
        </w:rPr>
        <w:t>6.</w:t>
      </w:r>
      <w:r w:rsidR="004951FD">
        <w:rPr>
          <w:rFonts w:ascii="Times New Roman" w:hAnsi="Times New Roman" w:cs="Times New Roman"/>
          <w:sz w:val="24"/>
          <w:szCs w:val="24"/>
        </w:rPr>
        <w:t>51+0.68</w:t>
      </w:r>
      <w:r w:rsidR="009C0ED8">
        <w:rPr>
          <w:rFonts w:ascii="Times New Roman" w:hAnsi="Times New Roman" w:cs="Times New Roman"/>
          <w:sz w:val="24"/>
          <w:szCs w:val="24"/>
        </w:rPr>
        <w:t>, 6.13+</w:t>
      </w:r>
      <w:r w:rsidR="004951FD">
        <w:rPr>
          <w:rFonts w:ascii="Times New Roman" w:hAnsi="Times New Roman" w:cs="Times New Roman"/>
          <w:sz w:val="24"/>
          <w:szCs w:val="24"/>
        </w:rPr>
        <w:t xml:space="preserve">0.64 and 6.03+0.55. </w:t>
      </w:r>
      <w:r w:rsidR="00044C94">
        <w:rPr>
          <w:rFonts w:ascii="Times New Roman" w:hAnsi="Times New Roman" w:cs="Times New Roman"/>
          <w:sz w:val="24"/>
          <w:szCs w:val="24"/>
        </w:rPr>
        <w:t xml:space="preserve">Particularly, </w:t>
      </w:r>
      <w:r w:rsidR="004951FD">
        <w:rPr>
          <w:rFonts w:ascii="Times New Roman" w:hAnsi="Times New Roman" w:cs="Times New Roman"/>
          <w:sz w:val="24"/>
          <w:szCs w:val="24"/>
        </w:rPr>
        <w:t xml:space="preserve">Shoulder had the lowest number of ticks with mean abundance of </w:t>
      </w:r>
      <w:r>
        <w:rPr>
          <w:rFonts w:ascii="Times New Roman" w:hAnsi="Times New Roman" w:cs="Times New Roman"/>
          <w:sz w:val="24"/>
          <w:szCs w:val="24"/>
        </w:rPr>
        <w:t xml:space="preserve">4.30+0.55. </w:t>
      </w:r>
      <w:r w:rsidR="007967B0">
        <w:rPr>
          <w:rFonts w:ascii="Times New Roman" w:hAnsi="Times New Roman" w:cs="Times New Roman"/>
          <w:sz w:val="24"/>
          <w:szCs w:val="24"/>
        </w:rPr>
        <w:t>Negative binomial model showed that the abundance of ticks at the shoulders were significantly</w:t>
      </w:r>
      <w:r w:rsidR="00044C94">
        <w:rPr>
          <w:rFonts w:ascii="Times New Roman" w:hAnsi="Times New Roman" w:cs="Times New Roman"/>
          <w:sz w:val="24"/>
          <w:szCs w:val="24"/>
        </w:rPr>
        <w:t xml:space="preserve"> (P&lt;0.05)</w:t>
      </w:r>
      <w:r w:rsidR="007967B0">
        <w:rPr>
          <w:rFonts w:ascii="Times New Roman" w:hAnsi="Times New Roman" w:cs="Times New Roman"/>
          <w:sz w:val="24"/>
          <w:szCs w:val="24"/>
        </w:rPr>
        <w:t xml:space="preserve"> lower than those in the belly.</w:t>
      </w:r>
    </w:p>
    <w:p w:rsidR="00901E83" w:rsidRDefault="00901E83" w:rsidP="000F344A">
      <w:pPr>
        <w:spacing w:line="480" w:lineRule="auto"/>
        <w:jc w:val="both"/>
        <w:rPr>
          <w:rFonts w:ascii="Times New Roman" w:hAnsi="Times New Roman" w:cs="Times New Roman"/>
          <w:sz w:val="24"/>
          <w:szCs w:val="24"/>
        </w:rPr>
      </w:pPr>
    </w:p>
    <w:p w:rsidR="004951FD" w:rsidRDefault="004951FD" w:rsidP="000F344A">
      <w:pPr>
        <w:spacing w:line="480" w:lineRule="auto"/>
        <w:jc w:val="both"/>
        <w:rPr>
          <w:rFonts w:ascii="Times New Roman" w:hAnsi="Times New Roman" w:cs="Times New Roman"/>
          <w:sz w:val="24"/>
          <w:szCs w:val="24"/>
        </w:rPr>
      </w:pPr>
    </w:p>
    <w:p w:rsidR="00623F7C" w:rsidRDefault="00623F7C" w:rsidP="000F344A">
      <w:pPr>
        <w:spacing w:line="480" w:lineRule="auto"/>
        <w:jc w:val="both"/>
        <w:rPr>
          <w:rFonts w:ascii="Times New Roman" w:hAnsi="Times New Roman" w:cs="Times New Roman"/>
          <w:sz w:val="24"/>
          <w:szCs w:val="24"/>
        </w:rPr>
      </w:pPr>
    </w:p>
    <w:p w:rsidR="00176CF6" w:rsidRDefault="00176CF6" w:rsidP="000F344A">
      <w:pPr>
        <w:spacing w:line="480" w:lineRule="auto"/>
        <w:jc w:val="both"/>
        <w:rPr>
          <w:rFonts w:ascii="Times New Roman" w:hAnsi="Times New Roman" w:cs="Times New Roman"/>
          <w:sz w:val="24"/>
          <w:szCs w:val="24"/>
        </w:rPr>
      </w:pPr>
      <w:r w:rsidRPr="00176CF6">
        <w:rPr>
          <w:rFonts w:ascii="Times New Roman" w:hAnsi="Times New Roman" w:cs="Times New Roman"/>
          <w:noProof/>
          <w:sz w:val="24"/>
          <w:szCs w:val="24"/>
        </w:rPr>
        <w:lastRenderedPageBreak/>
        <w:drawing>
          <wp:inline distT="0" distB="0" distL="0" distR="0">
            <wp:extent cx="5128260" cy="2971800"/>
            <wp:effectExtent l="0" t="0" r="0" b="0"/>
            <wp:docPr id="6" name="Picture 6" descr="C:\Users\DELL\Documents\Git in R\Ticks\Notes &amp; Figures\Taxa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Git in R\Ticks\Notes &amp; Figures\Taxa_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3718"/>
                    <a:stretch/>
                  </pic:blipFill>
                  <pic:spPr bwMode="auto">
                    <a:xfrm>
                      <a:off x="0" y="0"/>
                      <a:ext cx="512826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176CF6" w:rsidRDefault="00176CF6" w:rsidP="00176CF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Figure_: Species richness of ticks at the predilection areas in cattle sampled. </w:t>
      </w:r>
    </w:p>
    <w:p w:rsidR="009E5BF9"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Multiple species of ticks were found in most predilection sites, as shown in Figure_. The </w:t>
      </w:r>
      <w:r w:rsidR="009E5BF9">
        <w:rPr>
          <w:rFonts w:ascii="Times New Roman" w:hAnsi="Times New Roman" w:cs="Times New Roman"/>
          <w:sz w:val="24"/>
          <w:szCs w:val="24"/>
        </w:rPr>
        <w:t xml:space="preserve">median species richness was 2 across all predilection sites. </w:t>
      </w:r>
      <w:r w:rsidR="00E3096B">
        <w:rPr>
          <w:rFonts w:ascii="Times New Roman" w:hAnsi="Times New Roman" w:cs="Times New Roman"/>
          <w:sz w:val="24"/>
          <w:szCs w:val="24"/>
        </w:rPr>
        <w:t>However, n</w:t>
      </w:r>
      <w:r w:rsidR="00A24285">
        <w:rPr>
          <w:rFonts w:ascii="Times New Roman" w:hAnsi="Times New Roman" w:cs="Times New Roman"/>
          <w:sz w:val="24"/>
          <w:szCs w:val="24"/>
        </w:rPr>
        <w:t>on-</w:t>
      </w:r>
      <w:r w:rsidR="009E5BF9">
        <w:rPr>
          <w:rFonts w:ascii="Times New Roman" w:hAnsi="Times New Roman" w:cs="Times New Roman"/>
          <w:sz w:val="24"/>
          <w:szCs w:val="24"/>
        </w:rPr>
        <w:t xml:space="preserve">significant variation </w:t>
      </w:r>
      <w:r w:rsidR="00A24285">
        <w:rPr>
          <w:rFonts w:ascii="Times New Roman" w:hAnsi="Times New Roman" w:cs="Times New Roman"/>
          <w:sz w:val="24"/>
          <w:szCs w:val="24"/>
        </w:rPr>
        <w:t xml:space="preserve">in tick richness </w:t>
      </w:r>
      <w:r w:rsidR="009E5BF9">
        <w:rPr>
          <w:rFonts w:ascii="Times New Roman" w:hAnsi="Times New Roman" w:cs="Times New Roman"/>
          <w:sz w:val="24"/>
          <w:szCs w:val="24"/>
        </w:rPr>
        <w:t>persisted. For example, th</w:t>
      </w:r>
      <w:r w:rsidR="0081452F">
        <w:rPr>
          <w:rFonts w:ascii="Times New Roman" w:hAnsi="Times New Roman" w:cs="Times New Roman"/>
          <w:sz w:val="24"/>
          <w:szCs w:val="24"/>
        </w:rPr>
        <w:t>e</w:t>
      </w:r>
      <w:r w:rsidR="009E5BF9">
        <w:rPr>
          <w:rFonts w:ascii="Times New Roman" w:hAnsi="Times New Roman" w:cs="Times New Roman"/>
          <w:sz w:val="24"/>
          <w:szCs w:val="24"/>
        </w:rPr>
        <w:t xml:space="preserve"> cattle’s head had mean tick-species richness of 2.42+0.55, followed by tail, belly and neck which had richness of 2.19+0.77, 2.13+0.62 and 2.09+0.64, respectively. </w:t>
      </w:r>
      <w:r w:rsidR="00A24285">
        <w:rPr>
          <w:rFonts w:ascii="Times New Roman" w:hAnsi="Times New Roman" w:cs="Times New Roman"/>
          <w:sz w:val="24"/>
          <w:szCs w:val="24"/>
        </w:rPr>
        <w:t>Furthermore, the</w:t>
      </w:r>
      <w:r w:rsidR="004E3AC9">
        <w:rPr>
          <w:rFonts w:ascii="Times New Roman" w:hAnsi="Times New Roman" w:cs="Times New Roman"/>
          <w:sz w:val="24"/>
          <w:szCs w:val="24"/>
        </w:rPr>
        <w:t xml:space="preserve"> mean</w:t>
      </w:r>
      <w:r w:rsidR="009E5BF9">
        <w:rPr>
          <w:rFonts w:ascii="Times New Roman" w:hAnsi="Times New Roman" w:cs="Times New Roman"/>
          <w:sz w:val="24"/>
          <w:szCs w:val="24"/>
        </w:rPr>
        <w:t xml:space="preserve"> species richest was lowest in the leg (1.98+0.68).</w:t>
      </w:r>
    </w:p>
    <w:p w:rsidR="00176CF6" w:rsidRDefault="00176CF6" w:rsidP="000F344A">
      <w:pPr>
        <w:spacing w:line="480" w:lineRule="auto"/>
        <w:jc w:val="both"/>
        <w:rPr>
          <w:rFonts w:ascii="Times New Roman" w:hAnsi="Times New Roman" w:cs="Times New Roman"/>
          <w:sz w:val="24"/>
          <w:szCs w:val="24"/>
        </w:rPr>
      </w:pPr>
    </w:p>
    <w:p w:rsidR="00C875B5" w:rsidRDefault="0081452F" w:rsidP="000F344A">
      <w:pPr>
        <w:spacing w:line="480" w:lineRule="auto"/>
        <w:jc w:val="both"/>
        <w:rPr>
          <w:rFonts w:ascii="Times New Roman" w:hAnsi="Times New Roman" w:cs="Times New Roman"/>
          <w:sz w:val="24"/>
          <w:szCs w:val="24"/>
        </w:rPr>
      </w:pPr>
      <w:r w:rsidRPr="00EF70F5">
        <w:rPr>
          <w:rFonts w:ascii="Times New Roman" w:hAnsi="Times New Roman" w:cs="Times New Roman"/>
          <w:noProof/>
          <w:sz w:val="24"/>
          <w:szCs w:val="24"/>
        </w:rPr>
        <w:lastRenderedPageBreak/>
        <w:drawing>
          <wp:inline distT="0" distB="0" distL="0" distR="0" wp14:anchorId="0DA8BD6D" wp14:editId="1D77A929">
            <wp:extent cx="5162550" cy="2971800"/>
            <wp:effectExtent l="0" t="0" r="0" b="0"/>
            <wp:docPr id="9" name="Picture 9" descr="C:\Users\DELL\Documents\Git in R\Ticks\Notes &amp; Figures\Marga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Git in R\Ticks\Notes &amp; Figures\Margalef.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3141"/>
                    <a:stretch/>
                  </pic:blipFill>
                  <pic:spPr bwMode="auto">
                    <a:xfrm>
                      <a:off x="0" y="0"/>
                      <a:ext cx="516255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D04E0C" w:rsidRDefault="00D04E0C" w:rsidP="00D04E0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Figure_: Margalef index of ticks at the predilection areas in cattle sampled. </w:t>
      </w:r>
    </w:p>
    <w:p w:rsidR="002F282C" w:rsidRDefault="00D256CD" w:rsidP="00D256C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Margalef diversity estimates of ticks at the predilection sites are shown in Figure_. </w:t>
      </w:r>
      <w:r w:rsidR="00880EE1">
        <w:rPr>
          <w:rFonts w:ascii="Times New Roman" w:hAnsi="Times New Roman" w:cs="Times New Roman"/>
          <w:sz w:val="24"/>
          <w:szCs w:val="24"/>
        </w:rPr>
        <w:t xml:space="preserve">While this index statistically did not vary significantly (P&gt;0.05), slight differences were observed. </w:t>
      </w:r>
      <w:r w:rsidR="00EB56FD">
        <w:rPr>
          <w:rFonts w:ascii="Times New Roman" w:hAnsi="Times New Roman" w:cs="Times New Roman"/>
          <w:sz w:val="24"/>
          <w:szCs w:val="24"/>
        </w:rPr>
        <w:t>The Tick he</w:t>
      </w:r>
      <w:r w:rsidR="002F282C">
        <w:rPr>
          <w:rFonts w:ascii="Times New Roman" w:hAnsi="Times New Roman" w:cs="Times New Roman"/>
          <w:sz w:val="24"/>
          <w:szCs w:val="24"/>
        </w:rPr>
        <w:t xml:space="preserve">ad had the highest mean Margalef index (0.83+0.07), followed by the tail (0.65+0.07), neck (0.64+0.07), belly (0.63+0.07) and </w:t>
      </w:r>
      <w:r w:rsidR="001406B8">
        <w:rPr>
          <w:rFonts w:ascii="Times New Roman" w:hAnsi="Times New Roman" w:cs="Times New Roman"/>
          <w:sz w:val="24"/>
          <w:szCs w:val="24"/>
        </w:rPr>
        <w:t>shoulder (0.62+</w:t>
      </w:r>
      <w:r w:rsidR="00DB65A5">
        <w:rPr>
          <w:rFonts w:ascii="Times New Roman" w:hAnsi="Times New Roman" w:cs="Times New Roman"/>
          <w:sz w:val="24"/>
          <w:szCs w:val="24"/>
        </w:rPr>
        <w:t>0.13). The legs had the lowest M</w:t>
      </w:r>
      <w:r w:rsidR="001406B8">
        <w:rPr>
          <w:rFonts w:ascii="Times New Roman" w:hAnsi="Times New Roman" w:cs="Times New Roman"/>
          <w:sz w:val="24"/>
          <w:szCs w:val="24"/>
        </w:rPr>
        <w:t xml:space="preserve">argalef index (0.57+0.06) amongst all predilection sites. </w:t>
      </w:r>
    </w:p>
    <w:p w:rsidR="00D449C6" w:rsidRDefault="00091C75" w:rsidP="00D449C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FAMD explains 46.5% of the variance in the tick data using the two dimensions only, with the first and second explaining 23.96% and 22.53%, respectively. </w:t>
      </w:r>
      <w:r w:rsidR="00D449C6" w:rsidRPr="00D449C6">
        <w:rPr>
          <w:rFonts w:ascii="Times New Roman" w:hAnsi="Times New Roman" w:cs="Times New Roman"/>
          <w:sz w:val="24"/>
          <w:szCs w:val="24"/>
        </w:rPr>
        <w:t xml:space="preserve">The </w:t>
      </w:r>
      <w:r w:rsidR="00D449C6">
        <w:rPr>
          <w:rFonts w:ascii="Times New Roman" w:hAnsi="Times New Roman" w:cs="Times New Roman"/>
          <w:sz w:val="24"/>
          <w:szCs w:val="24"/>
        </w:rPr>
        <w:t xml:space="preserve">FAMD has revealed notable </w:t>
      </w:r>
      <w:r w:rsidR="0011541A">
        <w:rPr>
          <w:rFonts w:ascii="Times New Roman" w:hAnsi="Times New Roman" w:cs="Times New Roman"/>
          <w:sz w:val="24"/>
          <w:szCs w:val="24"/>
        </w:rPr>
        <w:t>differences</w:t>
      </w:r>
      <w:r w:rsidR="00D449C6">
        <w:rPr>
          <w:rFonts w:ascii="Times New Roman" w:hAnsi="Times New Roman" w:cs="Times New Roman"/>
          <w:sz w:val="24"/>
          <w:szCs w:val="24"/>
        </w:rPr>
        <w:t xml:space="preserve"> in the qualitative variables (Tick life stages, Predilection area and Sex) of the ticks. The FAMD plot shows that the ticks community show no notable dissimilarity in their preference for certain predilection area. </w:t>
      </w:r>
      <w:r w:rsidR="0051113F">
        <w:rPr>
          <w:rFonts w:ascii="Times New Roman" w:hAnsi="Times New Roman" w:cs="Times New Roman"/>
          <w:sz w:val="24"/>
          <w:szCs w:val="24"/>
        </w:rPr>
        <w:t>However,</w:t>
      </w:r>
      <w:r w:rsidR="00D449C6">
        <w:rPr>
          <w:rFonts w:ascii="Times New Roman" w:hAnsi="Times New Roman" w:cs="Times New Roman"/>
          <w:sz w:val="24"/>
          <w:szCs w:val="24"/>
        </w:rPr>
        <w:t xml:space="preserve"> the adult and Nymph stages of ticks would cont</w:t>
      </w:r>
      <w:bookmarkStart w:id="0" w:name="_GoBack"/>
      <w:bookmarkEnd w:id="0"/>
      <w:r w:rsidR="00D449C6">
        <w:rPr>
          <w:rFonts w:ascii="Times New Roman" w:hAnsi="Times New Roman" w:cs="Times New Roman"/>
          <w:sz w:val="24"/>
          <w:szCs w:val="24"/>
        </w:rPr>
        <w:t xml:space="preserve">ain different tick species </w:t>
      </w:r>
      <w:r w:rsidR="0011541A">
        <w:rPr>
          <w:rFonts w:ascii="Times New Roman" w:hAnsi="Times New Roman" w:cs="Times New Roman"/>
          <w:sz w:val="24"/>
          <w:szCs w:val="24"/>
        </w:rPr>
        <w:t>compositions</w:t>
      </w:r>
      <w:r w:rsidR="00D449C6">
        <w:rPr>
          <w:rFonts w:ascii="Times New Roman" w:hAnsi="Times New Roman" w:cs="Times New Roman"/>
          <w:sz w:val="24"/>
          <w:szCs w:val="24"/>
        </w:rPr>
        <w:t xml:space="preserve"> as shown in their high </w:t>
      </w:r>
      <w:r w:rsidR="0011541A">
        <w:rPr>
          <w:rFonts w:ascii="Times New Roman" w:hAnsi="Times New Roman" w:cs="Times New Roman"/>
          <w:sz w:val="24"/>
          <w:szCs w:val="24"/>
        </w:rPr>
        <w:t>disparity</w:t>
      </w:r>
      <w:r w:rsidR="00D449C6">
        <w:rPr>
          <w:rFonts w:ascii="Times New Roman" w:hAnsi="Times New Roman" w:cs="Times New Roman"/>
          <w:sz w:val="24"/>
          <w:szCs w:val="24"/>
        </w:rPr>
        <w:t xml:space="preserve"> on the FAMD plot. The neck, belly and leg of the cattle are qualitatively more </w:t>
      </w:r>
      <w:r w:rsidR="0011541A">
        <w:rPr>
          <w:rFonts w:ascii="Times New Roman" w:hAnsi="Times New Roman" w:cs="Times New Roman"/>
          <w:sz w:val="24"/>
          <w:szCs w:val="24"/>
        </w:rPr>
        <w:t xml:space="preserve">similar. Overall, the Nymph had </w:t>
      </w:r>
      <w:r w:rsidR="00C30D6F">
        <w:rPr>
          <w:rFonts w:ascii="Times New Roman" w:hAnsi="Times New Roman" w:cs="Times New Roman"/>
          <w:sz w:val="24"/>
          <w:szCs w:val="24"/>
        </w:rPr>
        <w:t>greater affinity for the shoulder and least for the head.</w:t>
      </w:r>
    </w:p>
    <w:p w:rsidR="00D04E0C" w:rsidRDefault="004D107A" w:rsidP="000F344A">
      <w:pPr>
        <w:spacing w:line="480" w:lineRule="auto"/>
        <w:jc w:val="both"/>
        <w:rPr>
          <w:rFonts w:ascii="Times New Roman" w:hAnsi="Times New Roman" w:cs="Times New Roman"/>
          <w:sz w:val="24"/>
          <w:szCs w:val="24"/>
        </w:rPr>
      </w:pPr>
      <w:r w:rsidRPr="004D107A">
        <w:rPr>
          <w:rFonts w:ascii="Times New Roman" w:hAnsi="Times New Roman" w:cs="Times New Roman"/>
          <w:noProof/>
          <w:sz w:val="24"/>
          <w:szCs w:val="24"/>
        </w:rPr>
        <w:lastRenderedPageBreak/>
        <w:drawing>
          <wp:inline distT="0" distB="0" distL="0" distR="0">
            <wp:extent cx="5678424" cy="4261026"/>
            <wp:effectExtent l="0" t="0" r="0" b="6350"/>
            <wp:docPr id="16" name="Picture 16" descr="C:\Users\DELL\Documents\Git in R\Ticks\Notes &amp; Figures\famd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Git in R\Ticks\Notes &amp; Figures\famd_pl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1364" cy="4263232"/>
                    </a:xfrm>
                    <a:prstGeom prst="rect">
                      <a:avLst/>
                    </a:prstGeom>
                    <a:noFill/>
                    <a:ln>
                      <a:noFill/>
                    </a:ln>
                  </pic:spPr>
                </pic:pic>
              </a:graphicData>
            </a:graphic>
          </wp:inline>
        </w:drawing>
      </w:r>
    </w:p>
    <w:p w:rsidR="004D107A" w:rsidRDefault="000064FB" w:rsidP="000F344A">
      <w:pPr>
        <w:spacing w:line="480" w:lineRule="auto"/>
        <w:jc w:val="both"/>
        <w:rPr>
          <w:rFonts w:ascii="Times New Roman" w:hAnsi="Times New Roman" w:cs="Times New Roman"/>
          <w:b/>
          <w:i/>
          <w:sz w:val="24"/>
          <w:szCs w:val="24"/>
        </w:rPr>
      </w:pPr>
      <w:r w:rsidRPr="0083359B">
        <w:rPr>
          <w:rFonts w:ascii="Times New Roman" w:hAnsi="Times New Roman" w:cs="Times New Roman"/>
          <w:b/>
          <w:i/>
          <w:sz w:val="24"/>
          <w:szCs w:val="24"/>
        </w:rPr>
        <w:t xml:space="preserve">Figure _: </w:t>
      </w:r>
      <w:r w:rsidR="00431333" w:rsidRPr="0083359B">
        <w:rPr>
          <w:rFonts w:ascii="Times New Roman" w:hAnsi="Times New Roman" w:cs="Times New Roman"/>
          <w:b/>
          <w:i/>
          <w:sz w:val="24"/>
          <w:szCs w:val="24"/>
        </w:rPr>
        <w:t xml:space="preserve"> </w:t>
      </w:r>
      <w:r w:rsidRPr="0083359B">
        <w:rPr>
          <w:rFonts w:ascii="Times New Roman" w:hAnsi="Times New Roman" w:cs="Times New Roman"/>
          <w:b/>
          <w:i/>
          <w:sz w:val="24"/>
          <w:szCs w:val="24"/>
        </w:rPr>
        <w:t>Factorial design of predilection site</w:t>
      </w:r>
      <w:r w:rsidR="00431333" w:rsidRPr="0083359B">
        <w:rPr>
          <w:rFonts w:ascii="Times New Roman" w:hAnsi="Times New Roman" w:cs="Times New Roman"/>
          <w:b/>
          <w:i/>
          <w:sz w:val="24"/>
          <w:szCs w:val="24"/>
        </w:rPr>
        <w:t xml:space="preserve">, </w:t>
      </w:r>
      <w:r w:rsidRPr="0083359B">
        <w:rPr>
          <w:rFonts w:ascii="Times New Roman" w:hAnsi="Times New Roman" w:cs="Times New Roman"/>
          <w:b/>
          <w:i/>
          <w:sz w:val="24"/>
          <w:szCs w:val="24"/>
        </w:rPr>
        <w:t>life</w:t>
      </w:r>
      <w:r w:rsidR="00431333" w:rsidRPr="0083359B">
        <w:rPr>
          <w:rFonts w:ascii="Times New Roman" w:hAnsi="Times New Roman" w:cs="Times New Roman"/>
          <w:b/>
          <w:i/>
          <w:sz w:val="24"/>
          <w:szCs w:val="24"/>
        </w:rPr>
        <w:t xml:space="preserve"> stage </w:t>
      </w:r>
      <w:r w:rsidRPr="0083359B">
        <w:rPr>
          <w:rFonts w:ascii="Times New Roman" w:hAnsi="Times New Roman" w:cs="Times New Roman"/>
          <w:b/>
          <w:i/>
          <w:sz w:val="24"/>
          <w:szCs w:val="24"/>
        </w:rPr>
        <w:t>and species of ticks</w:t>
      </w:r>
      <w:r w:rsidR="00431333" w:rsidRPr="0083359B">
        <w:rPr>
          <w:rFonts w:ascii="Times New Roman" w:hAnsi="Times New Roman" w:cs="Times New Roman"/>
          <w:b/>
          <w:i/>
          <w:sz w:val="24"/>
          <w:szCs w:val="24"/>
        </w:rPr>
        <w:t xml:space="preserve"> in the</w:t>
      </w:r>
      <w:r w:rsidRPr="0083359B">
        <w:rPr>
          <w:rFonts w:ascii="Times New Roman" w:hAnsi="Times New Roman" w:cs="Times New Roman"/>
          <w:b/>
          <w:i/>
          <w:sz w:val="24"/>
          <w:szCs w:val="24"/>
        </w:rPr>
        <w:t xml:space="preserve"> cattle ranch. A.va, A.  </w:t>
      </w:r>
      <w:proofErr w:type="spellStart"/>
      <w:r w:rsidRPr="0083359B">
        <w:rPr>
          <w:rFonts w:ascii="Times New Roman" w:hAnsi="Times New Roman" w:cs="Times New Roman"/>
          <w:b/>
          <w:i/>
          <w:sz w:val="24"/>
          <w:szCs w:val="24"/>
        </w:rPr>
        <w:t>variegatum</w:t>
      </w:r>
      <w:proofErr w:type="spellEnd"/>
      <w:r w:rsidRPr="0083359B">
        <w:rPr>
          <w:rFonts w:ascii="Times New Roman" w:hAnsi="Times New Roman" w:cs="Times New Roman"/>
          <w:b/>
          <w:i/>
          <w:sz w:val="24"/>
          <w:szCs w:val="24"/>
        </w:rPr>
        <w:t xml:space="preserve">; A.co, A. </w:t>
      </w:r>
      <w:proofErr w:type="spellStart"/>
      <w:r w:rsidRPr="0083359B">
        <w:rPr>
          <w:rFonts w:ascii="Times New Roman" w:hAnsi="Times New Roman" w:cs="Times New Roman"/>
          <w:b/>
          <w:i/>
          <w:sz w:val="24"/>
          <w:szCs w:val="24"/>
        </w:rPr>
        <w:t>coharenses</w:t>
      </w:r>
      <w:proofErr w:type="spellEnd"/>
      <w:r w:rsidRPr="0083359B">
        <w:rPr>
          <w:rFonts w:ascii="Times New Roman" w:hAnsi="Times New Roman" w:cs="Times New Roman"/>
          <w:b/>
          <w:i/>
          <w:sz w:val="24"/>
          <w:szCs w:val="24"/>
        </w:rPr>
        <w:t xml:space="preserve">; B.an, B. </w:t>
      </w:r>
      <w:proofErr w:type="spellStart"/>
      <w:r w:rsidRPr="0083359B">
        <w:rPr>
          <w:rFonts w:ascii="Times New Roman" w:hAnsi="Times New Roman" w:cs="Times New Roman"/>
          <w:b/>
          <w:i/>
          <w:sz w:val="24"/>
          <w:szCs w:val="24"/>
        </w:rPr>
        <w:t>annulatus</w:t>
      </w:r>
      <w:proofErr w:type="spellEnd"/>
      <w:r w:rsidRPr="0083359B">
        <w:rPr>
          <w:rFonts w:ascii="Times New Roman" w:hAnsi="Times New Roman" w:cs="Times New Roman"/>
          <w:b/>
          <w:i/>
          <w:sz w:val="24"/>
          <w:szCs w:val="24"/>
        </w:rPr>
        <w:t xml:space="preserve">; </w:t>
      </w:r>
      <w:r w:rsidR="00051D1B" w:rsidRPr="0083359B">
        <w:rPr>
          <w:rFonts w:ascii="Times New Roman" w:hAnsi="Times New Roman" w:cs="Times New Roman"/>
          <w:b/>
          <w:i/>
          <w:sz w:val="24"/>
          <w:szCs w:val="24"/>
        </w:rPr>
        <w:t xml:space="preserve">B.de, B. </w:t>
      </w:r>
      <w:proofErr w:type="spellStart"/>
      <w:r w:rsidR="00051D1B" w:rsidRPr="0083359B">
        <w:rPr>
          <w:rFonts w:ascii="Times New Roman" w:hAnsi="Times New Roman" w:cs="Times New Roman"/>
          <w:b/>
          <w:i/>
          <w:sz w:val="24"/>
          <w:szCs w:val="24"/>
        </w:rPr>
        <w:t>decoloratus</w:t>
      </w:r>
      <w:proofErr w:type="spellEnd"/>
      <w:r w:rsidR="00051D1B" w:rsidRPr="0083359B">
        <w:rPr>
          <w:rFonts w:ascii="Times New Roman" w:hAnsi="Times New Roman" w:cs="Times New Roman"/>
          <w:b/>
          <w:i/>
          <w:sz w:val="24"/>
          <w:szCs w:val="24"/>
        </w:rPr>
        <w:t xml:space="preserve">; B. </w:t>
      </w:r>
      <w:proofErr w:type="spellStart"/>
      <w:r w:rsidR="00051D1B" w:rsidRPr="0083359B">
        <w:rPr>
          <w:rFonts w:ascii="Times New Roman" w:hAnsi="Times New Roman" w:cs="Times New Roman"/>
          <w:b/>
          <w:i/>
          <w:sz w:val="24"/>
          <w:szCs w:val="24"/>
        </w:rPr>
        <w:t>ge</w:t>
      </w:r>
      <w:proofErr w:type="spellEnd"/>
      <w:r w:rsidR="00051D1B" w:rsidRPr="0083359B">
        <w:rPr>
          <w:rFonts w:ascii="Times New Roman" w:hAnsi="Times New Roman" w:cs="Times New Roman"/>
          <w:b/>
          <w:i/>
          <w:sz w:val="24"/>
          <w:szCs w:val="24"/>
        </w:rPr>
        <w:t xml:space="preserve">, B. </w:t>
      </w:r>
      <w:proofErr w:type="spellStart"/>
      <w:r w:rsidR="00051D1B" w:rsidRPr="0083359B">
        <w:rPr>
          <w:rFonts w:ascii="Times New Roman" w:hAnsi="Times New Roman" w:cs="Times New Roman"/>
          <w:b/>
          <w:i/>
          <w:sz w:val="24"/>
          <w:szCs w:val="24"/>
        </w:rPr>
        <w:t>geigyi</w:t>
      </w:r>
      <w:proofErr w:type="spellEnd"/>
      <w:r w:rsidR="00051D1B" w:rsidRPr="0083359B">
        <w:rPr>
          <w:rFonts w:ascii="Times New Roman" w:hAnsi="Times New Roman" w:cs="Times New Roman"/>
          <w:b/>
          <w:i/>
          <w:sz w:val="24"/>
          <w:szCs w:val="24"/>
        </w:rPr>
        <w:t xml:space="preserve">; H.la, H. </w:t>
      </w:r>
      <w:proofErr w:type="spellStart"/>
      <w:r w:rsidR="00051D1B" w:rsidRPr="0083359B">
        <w:rPr>
          <w:rFonts w:ascii="Times New Roman" w:hAnsi="Times New Roman" w:cs="Times New Roman"/>
          <w:b/>
          <w:i/>
          <w:sz w:val="24"/>
          <w:szCs w:val="24"/>
        </w:rPr>
        <w:t>laechi</w:t>
      </w:r>
      <w:proofErr w:type="spellEnd"/>
      <w:r w:rsidR="00051D1B" w:rsidRPr="0083359B">
        <w:rPr>
          <w:rFonts w:ascii="Times New Roman" w:hAnsi="Times New Roman" w:cs="Times New Roman"/>
          <w:b/>
          <w:i/>
          <w:sz w:val="24"/>
          <w:szCs w:val="24"/>
        </w:rPr>
        <w:t xml:space="preserve">; R.gu, R. </w:t>
      </w:r>
      <w:proofErr w:type="spellStart"/>
      <w:r w:rsidR="00051D1B" w:rsidRPr="0083359B">
        <w:rPr>
          <w:rFonts w:ascii="Times New Roman" w:hAnsi="Times New Roman" w:cs="Times New Roman"/>
          <w:b/>
          <w:i/>
          <w:sz w:val="24"/>
          <w:szCs w:val="24"/>
        </w:rPr>
        <w:t>gulhoni</w:t>
      </w:r>
      <w:proofErr w:type="spellEnd"/>
      <w:r w:rsidR="00051D1B" w:rsidRPr="0083359B">
        <w:rPr>
          <w:rFonts w:ascii="Times New Roman" w:hAnsi="Times New Roman" w:cs="Times New Roman"/>
          <w:b/>
          <w:i/>
          <w:sz w:val="24"/>
          <w:szCs w:val="24"/>
        </w:rPr>
        <w:t xml:space="preserve">; R.lu, R. </w:t>
      </w:r>
      <w:proofErr w:type="spellStart"/>
      <w:r w:rsidR="00051D1B" w:rsidRPr="0083359B">
        <w:rPr>
          <w:rFonts w:ascii="Times New Roman" w:hAnsi="Times New Roman" w:cs="Times New Roman"/>
          <w:b/>
          <w:i/>
          <w:sz w:val="24"/>
          <w:szCs w:val="24"/>
        </w:rPr>
        <w:t>lunulatus</w:t>
      </w:r>
      <w:proofErr w:type="spellEnd"/>
      <w:r w:rsidR="00051D1B" w:rsidRPr="0083359B">
        <w:rPr>
          <w:rFonts w:ascii="Times New Roman" w:hAnsi="Times New Roman" w:cs="Times New Roman"/>
          <w:b/>
          <w:i/>
          <w:sz w:val="24"/>
          <w:szCs w:val="24"/>
        </w:rPr>
        <w:t xml:space="preserve">; </w:t>
      </w:r>
      <w:r w:rsidR="00BE654E" w:rsidRPr="0083359B">
        <w:rPr>
          <w:rFonts w:ascii="Times New Roman" w:hAnsi="Times New Roman" w:cs="Times New Roman"/>
          <w:b/>
          <w:i/>
          <w:sz w:val="24"/>
          <w:szCs w:val="24"/>
        </w:rPr>
        <w:t xml:space="preserve">R.mu, R. </w:t>
      </w:r>
      <w:proofErr w:type="spellStart"/>
      <w:r w:rsidR="00BE654E" w:rsidRPr="0083359B">
        <w:rPr>
          <w:rFonts w:ascii="Times New Roman" w:hAnsi="Times New Roman" w:cs="Times New Roman"/>
          <w:b/>
          <w:i/>
          <w:sz w:val="24"/>
          <w:szCs w:val="24"/>
        </w:rPr>
        <w:t>muhsame</w:t>
      </w:r>
      <w:proofErr w:type="spellEnd"/>
      <w:r w:rsidR="00BE654E" w:rsidRPr="0083359B">
        <w:rPr>
          <w:rFonts w:ascii="Times New Roman" w:hAnsi="Times New Roman" w:cs="Times New Roman"/>
          <w:b/>
          <w:i/>
          <w:sz w:val="24"/>
          <w:szCs w:val="24"/>
        </w:rPr>
        <w:t xml:space="preserve">; </w:t>
      </w:r>
      <w:r w:rsidR="005366C3" w:rsidRPr="0083359B">
        <w:rPr>
          <w:rFonts w:ascii="Times New Roman" w:hAnsi="Times New Roman" w:cs="Times New Roman"/>
          <w:b/>
          <w:i/>
          <w:sz w:val="24"/>
          <w:szCs w:val="24"/>
        </w:rPr>
        <w:t xml:space="preserve">R.sa, R. </w:t>
      </w:r>
      <w:proofErr w:type="spellStart"/>
      <w:r w:rsidR="005366C3" w:rsidRPr="0083359B">
        <w:rPr>
          <w:rFonts w:ascii="Times New Roman" w:hAnsi="Times New Roman" w:cs="Times New Roman"/>
          <w:b/>
          <w:i/>
          <w:sz w:val="24"/>
          <w:szCs w:val="24"/>
        </w:rPr>
        <w:t>sanguineus</w:t>
      </w:r>
      <w:proofErr w:type="spellEnd"/>
      <w:r w:rsidR="005366C3" w:rsidRPr="0083359B">
        <w:rPr>
          <w:rFonts w:ascii="Times New Roman" w:hAnsi="Times New Roman" w:cs="Times New Roman"/>
          <w:b/>
          <w:i/>
          <w:sz w:val="24"/>
          <w:szCs w:val="24"/>
        </w:rPr>
        <w:t xml:space="preserve">; R.se, R. </w:t>
      </w:r>
      <w:proofErr w:type="spellStart"/>
      <w:r w:rsidR="005366C3" w:rsidRPr="0083359B">
        <w:rPr>
          <w:rFonts w:ascii="Times New Roman" w:hAnsi="Times New Roman" w:cs="Times New Roman"/>
          <w:b/>
          <w:i/>
          <w:sz w:val="24"/>
          <w:szCs w:val="24"/>
        </w:rPr>
        <w:t>senegalensis</w:t>
      </w:r>
      <w:proofErr w:type="spellEnd"/>
      <w:r w:rsidR="005366C3" w:rsidRPr="0083359B">
        <w:rPr>
          <w:rFonts w:ascii="Times New Roman" w:hAnsi="Times New Roman" w:cs="Times New Roman"/>
          <w:b/>
          <w:i/>
          <w:sz w:val="24"/>
          <w:szCs w:val="24"/>
        </w:rPr>
        <w:t xml:space="preserve">; </w:t>
      </w:r>
      <w:proofErr w:type="spellStart"/>
      <w:proofErr w:type="gramStart"/>
      <w:r w:rsidR="00E773BB" w:rsidRPr="0083359B">
        <w:rPr>
          <w:rFonts w:ascii="Times New Roman" w:hAnsi="Times New Roman" w:cs="Times New Roman"/>
          <w:b/>
          <w:i/>
          <w:sz w:val="24"/>
          <w:szCs w:val="24"/>
        </w:rPr>
        <w:t>B.sp</w:t>
      </w:r>
      <w:proofErr w:type="spellEnd"/>
      <w:proofErr w:type="gramEnd"/>
      <w:r w:rsidR="00E773BB" w:rsidRPr="0083359B">
        <w:rPr>
          <w:rFonts w:ascii="Times New Roman" w:hAnsi="Times New Roman" w:cs="Times New Roman"/>
          <w:b/>
          <w:i/>
          <w:sz w:val="24"/>
          <w:szCs w:val="24"/>
        </w:rPr>
        <w:t xml:space="preserve">, </w:t>
      </w:r>
      <w:proofErr w:type="spellStart"/>
      <w:r w:rsidR="00E773BB" w:rsidRPr="0083359B">
        <w:rPr>
          <w:rFonts w:ascii="Times New Roman" w:hAnsi="Times New Roman" w:cs="Times New Roman"/>
          <w:b/>
          <w:i/>
          <w:sz w:val="24"/>
          <w:szCs w:val="24"/>
        </w:rPr>
        <w:t>Boophilus</w:t>
      </w:r>
      <w:proofErr w:type="spellEnd"/>
      <w:r w:rsidR="00E773BB" w:rsidRPr="0083359B">
        <w:rPr>
          <w:rFonts w:ascii="Times New Roman" w:hAnsi="Times New Roman" w:cs="Times New Roman"/>
          <w:b/>
          <w:i/>
          <w:sz w:val="24"/>
          <w:szCs w:val="24"/>
        </w:rPr>
        <w:t xml:space="preserve"> species; </w:t>
      </w:r>
      <w:proofErr w:type="spellStart"/>
      <w:r w:rsidR="00E773BB" w:rsidRPr="0083359B">
        <w:rPr>
          <w:rFonts w:ascii="Times New Roman" w:hAnsi="Times New Roman" w:cs="Times New Roman"/>
          <w:b/>
          <w:i/>
          <w:sz w:val="24"/>
          <w:szCs w:val="24"/>
        </w:rPr>
        <w:t>R.qu</w:t>
      </w:r>
      <w:proofErr w:type="spellEnd"/>
      <w:r w:rsidR="00E773BB" w:rsidRPr="0083359B">
        <w:rPr>
          <w:rFonts w:ascii="Times New Roman" w:hAnsi="Times New Roman" w:cs="Times New Roman"/>
          <w:b/>
          <w:i/>
          <w:sz w:val="24"/>
          <w:szCs w:val="24"/>
        </w:rPr>
        <w:t xml:space="preserve">, R. </w:t>
      </w:r>
      <w:proofErr w:type="spellStart"/>
      <w:r w:rsidR="00E773BB" w:rsidRPr="0083359B">
        <w:rPr>
          <w:rFonts w:ascii="Times New Roman" w:hAnsi="Times New Roman" w:cs="Times New Roman"/>
          <w:b/>
          <w:i/>
          <w:sz w:val="24"/>
          <w:szCs w:val="24"/>
        </w:rPr>
        <w:t>quilhoni</w:t>
      </w:r>
      <w:proofErr w:type="spellEnd"/>
      <w:r w:rsidR="00E773BB" w:rsidRPr="0083359B">
        <w:rPr>
          <w:rFonts w:ascii="Times New Roman" w:hAnsi="Times New Roman" w:cs="Times New Roman"/>
          <w:b/>
          <w:i/>
          <w:sz w:val="24"/>
          <w:szCs w:val="24"/>
        </w:rPr>
        <w:t xml:space="preserve">; </w:t>
      </w:r>
      <w:r w:rsidR="00EA3F6B" w:rsidRPr="0083359B">
        <w:rPr>
          <w:rFonts w:ascii="Times New Roman" w:hAnsi="Times New Roman" w:cs="Times New Roman"/>
          <w:b/>
          <w:i/>
          <w:sz w:val="24"/>
          <w:szCs w:val="24"/>
        </w:rPr>
        <w:t xml:space="preserve">R.ge, R. </w:t>
      </w:r>
      <w:proofErr w:type="spellStart"/>
      <w:r w:rsidR="00EA3F6B" w:rsidRPr="0083359B">
        <w:rPr>
          <w:rFonts w:ascii="Times New Roman" w:hAnsi="Times New Roman" w:cs="Times New Roman"/>
          <w:b/>
          <w:i/>
          <w:sz w:val="24"/>
          <w:szCs w:val="24"/>
        </w:rPr>
        <w:t>gemma</w:t>
      </w:r>
      <w:proofErr w:type="spellEnd"/>
      <w:r w:rsidR="00EA3F6B" w:rsidRPr="0083359B">
        <w:rPr>
          <w:rFonts w:ascii="Times New Roman" w:hAnsi="Times New Roman" w:cs="Times New Roman"/>
          <w:b/>
          <w:i/>
          <w:sz w:val="24"/>
          <w:szCs w:val="24"/>
        </w:rPr>
        <w:t xml:space="preserve">; </w:t>
      </w:r>
      <w:proofErr w:type="spellStart"/>
      <w:r w:rsidR="00EA3F6B" w:rsidRPr="0083359B">
        <w:rPr>
          <w:rFonts w:ascii="Times New Roman" w:hAnsi="Times New Roman" w:cs="Times New Roman"/>
          <w:b/>
          <w:i/>
          <w:sz w:val="24"/>
          <w:szCs w:val="24"/>
        </w:rPr>
        <w:t>R.fa</w:t>
      </w:r>
      <w:proofErr w:type="spellEnd"/>
      <w:r w:rsidR="00EA3F6B" w:rsidRPr="0083359B">
        <w:rPr>
          <w:rFonts w:ascii="Times New Roman" w:hAnsi="Times New Roman" w:cs="Times New Roman"/>
          <w:b/>
          <w:i/>
          <w:sz w:val="24"/>
          <w:szCs w:val="24"/>
        </w:rPr>
        <w:t xml:space="preserve">, R. </w:t>
      </w:r>
      <w:proofErr w:type="spellStart"/>
      <w:r w:rsidR="00EA3F6B" w:rsidRPr="0083359B">
        <w:rPr>
          <w:rFonts w:ascii="Times New Roman" w:hAnsi="Times New Roman" w:cs="Times New Roman"/>
          <w:b/>
          <w:i/>
          <w:sz w:val="24"/>
          <w:szCs w:val="24"/>
        </w:rPr>
        <w:t>fanguineus</w:t>
      </w:r>
      <w:proofErr w:type="spellEnd"/>
      <w:r w:rsidR="00EA3F6B" w:rsidRPr="0083359B">
        <w:rPr>
          <w:rFonts w:ascii="Times New Roman" w:hAnsi="Times New Roman" w:cs="Times New Roman"/>
          <w:b/>
          <w:i/>
          <w:sz w:val="24"/>
          <w:szCs w:val="24"/>
        </w:rPr>
        <w:t>.</w:t>
      </w:r>
    </w:p>
    <w:p w:rsidR="00422510" w:rsidRPr="00422510" w:rsidRDefault="00422510" w:rsidP="000F344A">
      <w:pPr>
        <w:spacing w:line="480" w:lineRule="auto"/>
        <w:jc w:val="both"/>
        <w:rPr>
          <w:rFonts w:ascii="Times New Roman" w:hAnsi="Times New Roman" w:cs="Times New Roman"/>
          <w:sz w:val="24"/>
          <w:szCs w:val="24"/>
        </w:rPr>
      </w:pPr>
    </w:p>
    <w:sectPr w:rsidR="00422510" w:rsidRPr="00422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A23EEC"/>
    <w:multiLevelType w:val="hybridMultilevel"/>
    <w:tmpl w:val="8BC81E8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9BF389F"/>
    <w:multiLevelType w:val="hybridMultilevel"/>
    <w:tmpl w:val="78D4D4B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E45CB7"/>
    <w:multiLevelType w:val="hybridMultilevel"/>
    <w:tmpl w:val="D0167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44A"/>
    <w:rsid w:val="0000431A"/>
    <w:rsid w:val="000064FB"/>
    <w:rsid w:val="00044C94"/>
    <w:rsid w:val="00051D1B"/>
    <w:rsid w:val="00091C75"/>
    <w:rsid w:val="000F344A"/>
    <w:rsid w:val="000F6C89"/>
    <w:rsid w:val="0011541A"/>
    <w:rsid w:val="001406B8"/>
    <w:rsid w:val="00176CF6"/>
    <w:rsid w:val="001824C9"/>
    <w:rsid w:val="001C0435"/>
    <w:rsid w:val="001E241B"/>
    <w:rsid w:val="00215036"/>
    <w:rsid w:val="00220B48"/>
    <w:rsid w:val="002454A2"/>
    <w:rsid w:val="00270AA5"/>
    <w:rsid w:val="002919BB"/>
    <w:rsid w:val="002A3C88"/>
    <w:rsid w:val="002B2273"/>
    <w:rsid w:val="002F282C"/>
    <w:rsid w:val="00331566"/>
    <w:rsid w:val="00356FC0"/>
    <w:rsid w:val="003862E7"/>
    <w:rsid w:val="00393EBB"/>
    <w:rsid w:val="00400300"/>
    <w:rsid w:val="004014D5"/>
    <w:rsid w:val="004203D5"/>
    <w:rsid w:val="00422510"/>
    <w:rsid w:val="00431333"/>
    <w:rsid w:val="00437B08"/>
    <w:rsid w:val="004951FD"/>
    <w:rsid w:val="004D00D2"/>
    <w:rsid w:val="004D107A"/>
    <w:rsid w:val="004E1355"/>
    <w:rsid w:val="004E3AC9"/>
    <w:rsid w:val="004E793B"/>
    <w:rsid w:val="0051113F"/>
    <w:rsid w:val="00530755"/>
    <w:rsid w:val="00535448"/>
    <w:rsid w:val="005366C3"/>
    <w:rsid w:val="0059025A"/>
    <w:rsid w:val="00592C33"/>
    <w:rsid w:val="00596686"/>
    <w:rsid w:val="005C363B"/>
    <w:rsid w:val="005D3B21"/>
    <w:rsid w:val="005F0243"/>
    <w:rsid w:val="00623F7C"/>
    <w:rsid w:val="00637501"/>
    <w:rsid w:val="00656FE8"/>
    <w:rsid w:val="006A3AB9"/>
    <w:rsid w:val="0074171C"/>
    <w:rsid w:val="00755A41"/>
    <w:rsid w:val="0076305D"/>
    <w:rsid w:val="00785C3C"/>
    <w:rsid w:val="00786362"/>
    <w:rsid w:val="007967B0"/>
    <w:rsid w:val="007B034F"/>
    <w:rsid w:val="0081452F"/>
    <w:rsid w:val="0083359B"/>
    <w:rsid w:val="0086083F"/>
    <w:rsid w:val="00865B50"/>
    <w:rsid w:val="00880EE1"/>
    <w:rsid w:val="00887BAC"/>
    <w:rsid w:val="00891501"/>
    <w:rsid w:val="008B1E59"/>
    <w:rsid w:val="008D0C25"/>
    <w:rsid w:val="00901E83"/>
    <w:rsid w:val="00924BBB"/>
    <w:rsid w:val="00957DB4"/>
    <w:rsid w:val="009643C9"/>
    <w:rsid w:val="00966716"/>
    <w:rsid w:val="009A1348"/>
    <w:rsid w:val="009B1F11"/>
    <w:rsid w:val="009C0ED8"/>
    <w:rsid w:val="009C5201"/>
    <w:rsid w:val="009D04F3"/>
    <w:rsid w:val="009D502A"/>
    <w:rsid w:val="009E5BF9"/>
    <w:rsid w:val="00A05B54"/>
    <w:rsid w:val="00A14FB8"/>
    <w:rsid w:val="00A24285"/>
    <w:rsid w:val="00A51723"/>
    <w:rsid w:val="00A70064"/>
    <w:rsid w:val="00A90E32"/>
    <w:rsid w:val="00AA20C6"/>
    <w:rsid w:val="00AC5ADC"/>
    <w:rsid w:val="00AF201B"/>
    <w:rsid w:val="00AF2469"/>
    <w:rsid w:val="00B06209"/>
    <w:rsid w:val="00B30DE2"/>
    <w:rsid w:val="00B71483"/>
    <w:rsid w:val="00BA3EB3"/>
    <w:rsid w:val="00BD5127"/>
    <w:rsid w:val="00BE654E"/>
    <w:rsid w:val="00C30D6F"/>
    <w:rsid w:val="00C46DDD"/>
    <w:rsid w:val="00C74D2A"/>
    <w:rsid w:val="00C84656"/>
    <w:rsid w:val="00C875B5"/>
    <w:rsid w:val="00D04E0C"/>
    <w:rsid w:val="00D256CD"/>
    <w:rsid w:val="00D31C4C"/>
    <w:rsid w:val="00D449C6"/>
    <w:rsid w:val="00D54D80"/>
    <w:rsid w:val="00DB0872"/>
    <w:rsid w:val="00DB65A5"/>
    <w:rsid w:val="00DD40C1"/>
    <w:rsid w:val="00E3096B"/>
    <w:rsid w:val="00E52138"/>
    <w:rsid w:val="00E535FC"/>
    <w:rsid w:val="00E773BB"/>
    <w:rsid w:val="00E92D6B"/>
    <w:rsid w:val="00EA1909"/>
    <w:rsid w:val="00EA3F6B"/>
    <w:rsid w:val="00EB56FD"/>
    <w:rsid w:val="00EF70F5"/>
    <w:rsid w:val="00F30CB3"/>
    <w:rsid w:val="00F52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601C39"/>
  <w15:chartTrackingRefBased/>
  <w15:docId w15:val="{C38B3BD9-F3B0-45DA-9E3C-D96DB8B41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34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F34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44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344A"/>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0F3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44A"/>
  </w:style>
  <w:style w:type="table" w:customStyle="1" w:styleId="TableGrid">
    <w:name w:val="TableGrid"/>
    <w:rsid w:val="000F344A"/>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0F344A"/>
    <w:rPr>
      <w:i/>
      <w:iCs/>
    </w:rPr>
  </w:style>
  <w:style w:type="character" w:styleId="Hyperlink">
    <w:name w:val="Hyperlink"/>
    <w:basedOn w:val="DefaultParagraphFont"/>
    <w:uiPriority w:val="99"/>
    <w:unhideWhenUsed/>
    <w:rsid w:val="000F344A"/>
    <w:rPr>
      <w:color w:val="0000FF"/>
      <w:u w:val="single"/>
    </w:rPr>
  </w:style>
  <w:style w:type="character" w:customStyle="1" w:styleId="html-italic">
    <w:name w:val="html-italic"/>
    <w:basedOn w:val="DefaultParagraphFont"/>
    <w:rsid w:val="000F344A"/>
  </w:style>
  <w:style w:type="character" w:customStyle="1" w:styleId="anchor-text">
    <w:name w:val="anchor-text"/>
    <w:basedOn w:val="DefaultParagraphFont"/>
    <w:rsid w:val="000F344A"/>
  </w:style>
  <w:style w:type="paragraph" w:styleId="ListParagraph">
    <w:name w:val="List Paragraph"/>
    <w:basedOn w:val="Normal"/>
    <w:uiPriority w:val="34"/>
    <w:qFormat/>
    <w:rsid w:val="000F344A"/>
    <w:pPr>
      <w:ind w:left="720"/>
      <w:contextualSpacing/>
    </w:pPr>
    <w:rPr>
      <w14:ligatures w14:val="standardContextual"/>
    </w:rPr>
  </w:style>
  <w:style w:type="character" w:styleId="CommentReference">
    <w:name w:val="annotation reference"/>
    <w:basedOn w:val="DefaultParagraphFont"/>
    <w:uiPriority w:val="99"/>
    <w:semiHidden/>
    <w:unhideWhenUsed/>
    <w:rsid w:val="000F344A"/>
    <w:rPr>
      <w:sz w:val="16"/>
      <w:szCs w:val="16"/>
    </w:rPr>
  </w:style>
  <w:style w:type="paragraph" w:styleId="CommentText">
    <w:name w:val="annotation text"/>
    <w:basedOn w:val="Normal"/>
    <w:link w:val="CommentTextChar"/>
    <w:uiPriority w:val="99"/>
    <w:semiHidden/>
    <w:unhideWhenUsed/>
    <w:rsid w:val="000F344A"/>
    <w:pPr>
      <w:spacing w:line="240" w:lineRule="auto"/>
    </w:pPr>
    <w:rPr>
      <w:sz w:val="20"/>
      <w:szCs w:val="20"/>
      <w14:ligatures w14:val="standardContextual"/>
    </w:rPr>
  </w:style>
  <w:style w:type="character" w:customStyle="1" w:styleId="CommentTextChar">
    <w:name w:val="Comment Text Char"/>
    <w:basedOn w:val="DefaultParagraphFont"/>
    <w:link w:val="CommentText"/>
    <w:uiPriority w:val="99"/>
    <w:semiHidden/>
    <w:rsid w:val="000F344A"/>
    <w:rPr>
      <w:sz w:val="20"/>
      <w:szCs w:val="20"/>
      <w14:ligatures w14:val="standardContextual"/>
    </w:rPr>
  </w:style>
  <w:style w:type="table" w:styleId="TableGrid0">
    <w:name w:val="Table Grid"/>
    <w:basedOn w:val="TableNormal"/>
    <w:uiPriority w:val="39"/>
    <w:rsid w:val="000F344A"/>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eading-companionreference-citation">
    <w:name w:val="c-reading-companion__reference-citation"/>
    <w:basedOn w:val="Normal"/>
    <w:rsid w:val="000F344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customStyle="1" w:styleId="GridTable5Dark1">
    <w:name w:val="Grid Table 5 Dark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41">
    <w:name w:val="Grid Table 5 Dark - Accent 4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1Light-Accent31">
    <w:name w:val="Grid Table 1 Light - Accent 3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F34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44A"/>
  </w:style>
  <w:style w:type="table" w:customStyle="1" w:styleId="ListTable6Colorful1">
    <w:name w:val="List Table 6 Colorful1"/>
    <w:basedOn w:val="TableNormal"/>
    <w:uiPriority w:val="51"/>
    <w:rsid w:val="000F344A"/>
    <w:pPr>
      <w:spacing w:after="0" w:line="240" w:lineRule="auto"/>
    </w:pPr>
    <w:rPr>
      <w:color w:val="000000" w:themeColor="text1"/>
      <w:kern w:val="2"/>
      <w:lang w:val="en-GB"/>
      <w14:ligatures w14:val="standardContextual"/>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F344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0F344A"/>
    <w:pPr>
      <w:spacing w:after="100"/>
    </w:pPr>
  </w:style>
  <w:style w:type="paragraph" w:styleId="TOC2">
    <w:name w:val="toc 2"/>
    <w:basedOn w:val="Normal"/>
    <w:next w:val="Normal"/>
    <w:autoRedefine/>
    <w:uiPriority w:val="39"/>
    <w:unhideWhenUsed/>
    <w:rsid w:val="000F344A"/>
    <w:pPr>
      <w:spacing w:after="100"/>
      <w:ind w:left="220"/>
    </w:pPr>
  </w:style>
  <w:style w:type="paragraph" w:styleId="BalloonText">
    <w:name w:val="Balloon Text"/>
    <w:basedOn w:val="Normal"/>
    <w:link w:val="BalloonTextChar"/>
    <w:uiPriority w:val="99"/>
    <w:semiHidden/>
    <w:unhideWhenUsed/>
    <w:rsid w:val="000F3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4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01426">
      <w:bodyDiv w:val="1"/>
      <w:marLeft w:val="0"/>
      <w:marRight w:val="0"/>
      <w:marTop w:val="0"/>
      <w:marBottom w:val="0"/>
      <w:divBdr>
        <w:top w:val="none" w:sz="0" w:space="0" w:color="auto"/>
        <w:left w:val="none" w:sz="0" w:space="0" w:color="auto"/>
        <w:bottom w:val="none" w:sz="0" w:space="0" w:color="auto"/>
        <w:right w:val="none" w:sz="0" w:space="0" w:color="auto"/>
      </w:divBdr>
    </w:div>
    <w:div w:id="239216078">
      <w:bodyDiv w:val="1"/>
      <w:marLeft w:val="0"/>
      <w:marRight w:val="0"/>
      <w:marTop w:val="0"/>
      <w:marBottom w:val="0"/>
      <w:divBdr>
        <w:top w:val="none" w:sz="0" w:space="0" w:color="auto"/>
        <w:left w:val="none" w:sz="0" w:space="0" w:color="auto"/>
        <w:bottom w:val="none" w:sz="0" w:space="0" w:color="auto"/>
        <w:right w:val="none" w:sz="0" w:space="0" w:color="auto"/>
      </w:divBdr>
    </w:div>
    <w:div w:id="485438927">
      <w:bodyDiv w:val="1"/>
      <w:marLeft w:val="0"/>
      <w:marRight w:val="0"/>
      <w:marTop w:val="0"/>
      <w:marBottom w:val="0"/>
      <w:divBdr>
        <w:top w:val="none" w:sz="0" w:space="0" w:color="auto"/>
        <w:left w:val="none" w:sz="0" w:space="0" w:color="auto"/>
        <w:bottom w:val="none" w:sz="0" w:space="0" w:color="auto"/>
        <w:right w:val="none" w:sz="0" w:space="0" w:color="auto"/>
      </w:divBdr>
    </w:div>
    <w:div w:id="908349147">
      <w:bodyDiv w:val="1"/>
      <w:marLeft w:val="0"/>
      <w:marRight w:val="0"/>
      <w:marTop w:val="0"/>
      <w:marBottom w:val="0"/>
      <w:divBdr>
        <w:top w:val="none" w:sz="0" w:space="0" w:color="auto"/>
        <w:left w:val="none" w:sz="0" w:space="0" w:color="auto"/>
        <w:bottom w:val="none" w:sz="0" w:space="0" w:color="auto"/>
        <w:right w:val="none" w:sz="0" w:space="0" w:color="auto"/>
      </w:divBdr>
    </w:div>
    <w:div w:id="1461878783">
      <w:bodyDiv w:val="1"/>
      <w:marLeft w:val="0"/>
      <w:marRight w:val="0"/>
      <w:marTop w:val="0"/>
      <w:marBottom w:val="0"/>
      <w:divBdr>
        <w:top w:val="none" w:sz="0" w:space="0" w:color="auto"/>
        <w:left w:val="none" w:sz="0" w:space="0" w:color="auto"/>
        <w:bottom w:val="none" w:sz="0" w:space="0" w:color="auto"/>
        <w:right w:val="none" w:sz="0" w:space="0" w:color="auto"/>
      </w:divBdr>
    </w:div>
    <w:div w:id="1612786989">
      <w:bodyDiv w:val="1"/>
      <w:marLeft w:val="0"/>
      <w:marRight w:val="0"/>
      <w:marTop w:val="0"/>
      <w:marBottom w:val="0"/>
      <w:divBdr>
        <w:top w:val="none" w:sz="0" w:space="0" w:color="auto"/>
        <w:left w:val="none" w:sz="0" w:space="0" w:color="auto"/>
        <w:bottom w:val="none" w:sz="0" w:space="0" w:color="auto"/>
        <w:right w:val="none" w:sz="0" w:space="0" w:color="auto"/>
      </w:divBdr>
    </w:div>
    <w:div w:id="182781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6627</TotalTime>
  <Pages>12</Pages>
  <Words>1321</Words>
  <Characters>6912</Characters>
  <Application>Microsoft Office Word</Application>
  <DocSecurity>0</DocSecurity>
  <Lines>345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73</cp:revision>
  <dcterms:created xsi:type="dcterms:W3CDTF">2024-09-01T12:54:00Z</dcterms:created>
  <dcterms:modified xsi:type="dcterms:W3CDTF">2024-09-12T20:21:00Z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cc33e793-3701-4d49-a61d-27843cc7e1ad</vt:lpwstr>
  </property>
</Properties>
</file>