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eritasguard-task-checklist"/>
    <w:p>
      <w:pPr>
        <w:pStyle w:val="Heading1"/>
      </w:pPr>
      <w:r>
        <w:t xml:space="preserve">VeritasGuard — Task Checklist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VeritasGuard (Security-Focused Mobile App)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2026</w:t>
      </w:r>
    </w:p>
    <w:p>
      <w:r>
        <w:pict>
          <v:rect style="width:0;height:1.5pt" o:hralign="center" o:hrstd="t" o:hr="t"/>
        </w:pict>
      </w:r>
    </w:p>
    <w:bookmarkStart w:id="20" w:name="phase-1-planning"/>
    <w:p>
      <w:pPr>
        <w:pStyle w:val="Heading2"/>
      </w:pPr>
      <w:r>
        <w:t xml:space="preserve">Phase 1: Planning</w:t>
      </w:r>
    </w:p>
    <w:p>
      <w:pPr>
        <w:pStyle w:val="Compact"/>
        <w:numPr>
          <w:ilvl w:val="0"/>
          <w:numId w:val="1001"/>
        </w:numPr>
      </w:pPr>
      <w:r>
        <w:t xml:space="preserve">☒ Review existing codebase and past conversations</w:t>
      </w:r>
    </w:p>
    <w:p>
      <w:pPr>
        <w:pStyle w:val="Compact"/>
        <w:numPr>
          <w:ilvl w:val="0"/>
          <w:numId w:val="1001"/>
        </w:numPr>
      </w:pPr>
      <w:r>
        <w:t xml:space="preserve">☒ Create implementation plan with all deliverables</w:t>
      </w:r>
    </w:p>
    <w:p>
      <w:pPr>
        <w:pStyle w:val="Compact"/>
        <w:numPr>
          <w:ilvl w:val="0"/>
          <w:numId w:val="1001"/>
        </w:numPr>
      </w:pPr>
      <w:r>
        <w:t xml:space="preserve">☒ Get user approval on architecture plan</w:t>
      </w:r>
    </w:p>
    <w:bookmarkEnd w:id="20"/>
    <w:bookmarkStart w:id="21" w:name="phase-2-project-scaffolding"/>
    <w:p>
      <w:pPr>
        <w:pStyle w:val="Heading2"/>
      </w:pPr>
      <w:r>
        <w:t xml:space="preserve">Phase 2: Project Scaffolding</w:t>
      </w:r>
    </w:p>
    <w:p>
      <w:pPr>
        <w:pStyle w:val="Compact"/>
        <w:numPr>
          <w:ilvl w:val="0"/>
          <w:numId w:val="1002"/>
        </w:numPr>
      </w:pPr>
      <w:r>
        <w:t xml:space="preserve">☒ Initialize React Native project structure</w:t>
      </w:r>
    </w:p>
    <w:p>
      <w:pPr>
        <w:pStyle w:val="Compact"/>
        <w:numPr>
          <w:ilvl w:val="0"/>
          <w:numId w:val="1002"/>
        </w:numPr>
      </w:pPr>
      <w:r>
        <w:t xml:space="preserve">☒ Configure project structure and dependencies</w:t>
      </w:r>
    </w:p>
    <w:bookmarkEnd w:id="21"/>
    <w:bookmarkStart w:id="22" w:name="phase-3-android-native-layer"/>
    <w:p>
      <w:pPr>
        <w:pStyle w:val="Heading2"/>
      </w:pPr>
      <w:r>
        <w:t xml:space="preserve">Phase 3: Android Native Layer</w:t>
      </w:r>
    </w:p>
    <w:p>
      <w:pPr>
        <w:pStyle w:val="Compact"/>
        <w:numPr>
          <w:ilvl w:val="0"/>
          <w:numId w:val="1003"/>
        </w:numPr>
      </w:pPr>
      <w:r>
        <w:t xml:space="preserve">☒ Create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t xml:space="preserve">with permissions and service declarations</w:t>
      </w:r>
    </w:p>
    <w:p>
      <w:pPr>
        <w:pStyle w:val="Compact"/>
        <w:numPr>
          <w:ilvl w:val="1"/>
          <w:numId w:val="1004"/>
        </w:numPr>
      </w:pPr>
      <w:r>
        <w:t xml:space="preserve">Foreground Service permissions (base + dataSync + specialUse)</w:t>
      </w:r>
    </w:p>
    <w:p>
      <w:pPr>
        <w:pStyle w:val="Compact"/>
        <w:numPr>
          <w:ilvl w:val="1"/>
          <w:numId w:val="1004"/>
        </w:numPr>
      </w:pPr>
      <w:r>
        <w:t xml:space="preserve">POST_NOTIFICATIONS, SYSTEM_ALERT_WINDOW, WAKE_LOCK</w:t>
      </w:r>
    </w:p>
    <w:p>
      <w:pPr>
        <w:pStyle w:val="Compact"/>
        <w:numPr>
          <w:ilvl w:val="1"/>
          <w:numId w:val="1004"/>
        </w:numPr>
      </w:pPr>
      <w:r>
        <w:t xml:space="preserve">ClipboardListenerService, ScreenTextAccessibilityService declarations</w:t>
      </w:r>
    </w:p>
    <w:p>
      <w:pPr>
        <w:pStyle w:val="Compact"/>
        <w:numPr>
          <w:ilvl w:val="1"/>
          <w:numId w:val="1004"/>
        </w:numPr>
      </w:pPr>
      <w:r>
        <w:t xml:space="preserve">BootReceiver for service restart</w:t>
      </w:r>
    </w:p>
    <w:p>
      <w:pPr>
        <w:pStyle w:val="Compact"/>
        <w:numPr>
          <w:ilvl w:val="0"/>
          <w:numId w:val="1003"/>
        </w:numPr>
      </w:pPr>
      <w:r>
        <w:t xml:space="preserve">☒ Create</w:t>
      </w:r>
      <w:r>
        <w:t xml:space="preserve"> </w:t>
      </w:r>
      <w:r>
        <w:rPr>
          <w:rStyle w:val="VerbatimChar"/>
        </w:rPr>
        <w:t xml:space="preserve">accessibility_service_config.xml</w:t>
      </w:r>
    </w:p>
    <w:p>
      <w:pPr>
        <w:pStyle w:val="Compact"/>
        <w:numPr>
          <w:ilvl w:val="1"/>
          <w:numId w:val="1005"/>
        </w:numPr>
      </w:pPr>
      <w:r>
        <w:t xml:space="preserve">Scoped to 6 packages: Instagram, WhatsApp, X, Telegram, TikTok, Facebook</w:t>
      </w:r>
    </w:p>
    <w:p>
      <w:pPr>
        <w:pStyle w:val="Compact"/>
        <w:numPr>
          <w:ilvl w:val="1"/>
          <w:numId w:val="1005"/>
        </w:numPr>
      </w:pPr>
      <w:r>
        <w:t xml:space="preserve">Event types: typeWindowContentChanged, typeViewTextChanged</w:t>
      </w:r>
    </w:p>
    <w:p>
      <w:pPr>
        <w:pStyle w:val="Compact"/>
        <w:numPr>
          <w:ilvl w:val="1"/>
          <w:numId w:val="1005"/>
        </w:numPr>
      </w:pPr>
      <w:r>
        <w:t xml:space="preserve">canRetrieveWindowContent enabled</w:t>
      </w:r>
    </w:p>
    <w:p>
      <w:pPr>
        <w:pStyle w:val="Compact"/>
        <w:numPr>
          <w:ilvl w:val="0"/>
          <w:numId w:val="1003"/>
        </w:numPr>
      </w:pPr>
      <w:r>
        <w:t xml:space="preserve">☒ Create</w:t>
      </w:r>
      <w:r>
        <w:t xml:space="preserve"> </w:t>
      </w:r>
      <w:r>
        <w:rPr>
          <w:rStyle w:val="VerbatimChar"/>
        </w:rPr>
        <w:t xml:space="preserve">network_security_config.xml</w:t>
      </w:r>
    </w:p>
    <w:p>
      <w:pPr>
        <w:pStyle w:val="Compact"/>
        <w:numPr>
          <w:ilvl w:val="1"/>
          <w:numId w:val="1006"/>
        </w:numPr>
      </w:pPr>
      <w:r>
        <w:t xml:space="preserve">Certificate pinning for api.veritasguard.io</w:t>
      </w:r>
    </w:p>
    <w:p>
      <w:pPr>
        <w:pStyle w:val="Compact"/>
        <w:numPr>
          <w:ilvl w:val="1"/>
          <w:numId w:val="1006"/>
        </w:numPr>
      </w:pPr>
      <w:r>
        <w:t xml:space="preserve">cleartextTrafficPermitted=false globally</w:t>
      </w:r>
    </w:p>
    <w:p>
      <w:pPr>
        <w:pStyle w:val="Compact"/>
        <w:numPr>
          <w:ilvl w:val="1"/>
          <w:numId w:val="1006"/>
        </w:numPr>
      </w:pPr>
      <w:r>
        <w:t xml:space="preserve">Debug overrides for local development</w:t>
      </w:r>
    </w:p>
    <w:p>
      <w:pPr>
        <w:pStyle w:val="Compact"/>
        <w:numPr>
          <w:ilvl w:val="0"/>
          <w:numId w:val="1003"/>
        </w:numPr>
      </w:pPr>
      <w:r>
        <w:t xml:space="preserve">☒ Implement</w:t>
      </w:r>
      <w:r>
        <w:t xml:space="preserve"> </w:t>
      </w:r>
      <w:r>
        <w:rPr>
          <w:rStyle w:val="VerbatimChar"/>
        </w:rPr>
        <w:t xml:space="preserve">ClipboardListenerModule.kt</w:t>
      </w:r>
      <w:r>
        <w:t xml:space="preserve"> </w:t>
      </w:r>
      <w:r>
        <w:t xml:space="preserve">(Native Module + Headless JS bridge)</w:t>
      </w:r>
    </w:p>
    <w:p>
      <w:pPr>
        <w:pStyle w:val="Compact"/>
        <w:numPr>
          <w:ilvl w:val="1"/>
          <w:numId w:val="1007"/>
        </w:numPr>
      </w:pPr>
      <w:r>
        <w:t xml:space="preserve">ReactContextBaseJavaModule with startListening/stopListening/isListening</w:t>
      </w:r>
    </w:p>
    <w:p>
      <w:pPr>
        <w:pStyle w:val="Compact"/>
        <w:numPr>
          <w:ilvl w:val="1"/>
          <w:numId w:val="1007"/>
        </w:numPr>
      </w:pPr>
      <w:r>
        <w:t xml:space="preserve">Starts ClipboardListenerService foreground service</w:t>
      </w:r>
    </w:p>
    <w:p>
      <w:pPr>
        <w:pStyle w:val="Compact"/>
        <w:numPr>
          <w:ilvl w:val="0"/>
          <w:numId w:val="1003"/>
        </w:numPr>
      </w:pPr>
      <w:r>
        <w:t xml:space="preserve">☒ Implement</w:t>
      </w:r>
      <w:r>
        <w:t xml:space="preserve"> </w:t>
      </w:r>
      <w:r>
        <w:rPr>
          <w:rStyle w:val="VerbatimChar"/>
        </w:rPr>
        <w:t xml:space="preserve">ClipboardListenerService.kt</w:t>
      </w:r>
      <w:r>
        <w:t xml:space="preserve"> </w:t>
      </w:r>
      <w:r>
        <w:t xml:space="preserve">(Foreground Service)</w:t>
      </w:r>
    </w:p>
    <w:p>
      <w:pPr>
        <w:pStyle w:val="Compact"/>
        <w:numPr>
          <w:ilvl w:val="1"/>
          <w:numId w:val="1008"/>
        </w:numPr>
      </w:pPr>
      <w:r>
        <w:t xml:space="preserve">OnPrimaryClipChangedListener registration</w:t>
      </w:r>
    </w:p>
    <w:p>
      <w:pPr>
        <w:pStyle w:val="Compact"/>
        <w:numPr>
          <w:ilvl w:val="1"/>
          <w:numId w:val="1008"/>
        </w:numPr>
      </w:pPr>
      <w:r>
        <w:t xml:space="preserve">Clip text extraction and metadata bundling</w:t>
      </w:r>
    </w:p>
    <w:p>
      <w:pPr>
        <w:pStyle w:val="Compact"/>
        <w:numPr>
          <w:ilvl w:val="1"/>
          <w:numId w:val="1008"/>
        </w:numPr>
      </w:pPr>
      <w:r>
        <w:t xml:space="preserve">HeadlessJsTask dispatch via PhishingTaskService</w:t>
      </w:r>
    </w:p>
    <w:p>
      <w:pPr>
        <w:pStyle w:val="Compact"/>
        <w:numPr>
          <w:ilvl w:val="1"/>
          <w:numId w:val="1008"/>
        </w:numPr>
      </w:pPr>
      <w:r>
        <w:t xml:space="preserve">START_STICKY for persistence</w:t>
      </w:r>
    </w:p>
    <w:p>
      <w:pPr>
        <w:pStyle w:val="Compact"/>
        <w:numPr>
          <w:ilvl w:val="1"/>
          <w:numId w:val="1008"/>
        </w:numPr>
      </w:pPr>
      <w:r>
        <w:t xml:space="preserve">Notification channel and persistent notification</w:t>
      </w:r>
    </w:p>
    <w:p>
      <w:pPr>
        <w:pStyle w:val="Compact"/>
        <w:numPr>
          <w:ilvl w:val="0"/>
          <w:numId w:val="1003"/>
        </w:numPr>
      </w:pPr>
      <w:r>
        <w:t xml:space="preserve">☒ Implement</w:t>
      </w:r>
      <w:r>
        <w:t xml:space="preserve"> </w:t>
      </w:r>
      <w:r>
        <w:rPr>
          <w:rStyle w:val="VerbatimChar"/>
        </w:rPr>
        <w:t xml:space="preserve">PhishingTaskService.kt</w:t>
      </w:r>
      <w:r>
        <w:t xml:space="preserve"> </w:t>
      </w:r>
      <w:r>
        <w:t xml:space="preserve">(HeadlessJsTaskService)</w:t>
      </w:r>
    </w:p>
    <w:p>
      <w:pPr>
        <w:pStyle w:val="Compact"/>
        <w:numPr>
          <w:ilvl w:val="1"/>
          <w:numId w:val="1009"/>
        </w:numPr>
      </w:pPr>
      <w:r>
        <w:t xml:space="preserve">Bridges clipboard metadata to JS PhishingDetectorTask</w:t>
      </w:r>
    </w:p>
    <w:p>
      <w:pPr>
        <w:pStyle w:val="Compact"/>
        <w:numPr>
          <w:ilvl w:val="1"/>
          <w:numId w:val="1009"/>
        </w:numPr>
      </w:pPr>
      <w:r>
        <w:t xml:space="preserve">5-second timeout, allows foreground execution</w:t>
      </w:r>
    </w:p>
    <w:p>
      <w:pPr>
        <w:pStyle w:val="Compact"/>
        <w:numPr>
          <w:ilvl w:val="0"/>
          <w:numId w:val="1003"/>
        </w:numPr>
      </w:pPr>
      <w:r>
        <w:t xml:space="preserve">☒ Implement</w:t>
      </w:r>
      <w:r>
        <w:t xml:space="preserve"> </w:t>
      </w:r>
      <w:r>
        <w:rPr>
          <w:rStyle w:val="VerbatimChar"/>
        </w:rPr>
        <w:t xml:space="preserve">ClipboardListenerPackage.kt</w:t>
      </w:r>
      <w:r>
        <w:t xml:space="preserve"> </w:t>
      </w:r>
      <w:r>
        <w:t xml:space="preserve">(ReactPackage)</w:t>
      </w:r>
    </w:p>
    <w:p>
      <w:pPr>
        <w:pStyle w:val="Compact"/>
        <w:numPr>
          <w:ilvl w:val="0"/>
          <w:numId w:val="1003"/>
        </w:numPr>
      </w:pPr>
      <w:r>
        <w:t xml:space="preserve">☒ Implement</w:t>
      </w:r>
      <w:r>
        <w:t xml:space="preserve"> </w:t>
      </w:r>
      <w:r>
        <w:rPr>
          <w:rStyle w:val="VerbatimChar"/>
        </w:rPr>
        <w:t xml:space="preserve">ScreenTextAccessibilityService.kt</w:t>
      </w:r>
      <w:r>
        <w:t xml:space="preserve"> </w:t>
      </w:r>
      <w:r>
        <w:t xml:space="preserve">(Accessibility Service)</w:t>
      </w:r>
    </w:p>
    <w:p>
      <w:pPr>
        <w:pStyle w:val="Compact"/>
        <w:numPr>
          <w:ilvl w:val="1"/>
          <w:numId w:val="1010"/>
        </w:numPr>
      </w:pPr>
      <w:r>
        <w:t xml:space="preserve">AccessibilityNodeInfo tree traversal</w:t>
      </w:r>
    </w:p>
    <w:p>
      <w:pPr>
        <w:pStyle w:val="Compact"/>
        <w:numPr>
          <w:ilvl w:val="1"/>
          <w:numId w:val="1010"/>
        </w:numPr>
      </w:pPr>
      <w:r>
        <w:t xml:space="preserve">2-second debouncing, text deduplication</w:t>
      </w:r>
    </w:p>
    <w:p>
      <w:pPr>
        <w:pStyle w:val="Compact"/>
        <w:numPr>
          <w:ilvl w:val="1"/>
          <w:numId w:val="1010"/>
        </w:numPr>
      </w:pPr>
      <w:r>
        <w:t xml:space="preserve">DeviceEventEmitter to React Native</w:t>
      </w:r>
    </w:p>
    <w:p>
      <w:pPr>
        <w:pStyle w:val="Compact"/>
        <w:numPr>
          <w:ilvl w:val="1"/>
          <w:numId w:val="1010"/>
        </w:numPr>
      </w:pPr>
      <w:r>
        <w:t xml:space="preserve">5000 character max text length</w:t>
      </w:r>
    </w:p>
    <w:p>
      <w:pPr>
        <w:pStyle w:val="Compact"/>
        <w:numPr>
          <w:ilvl w:val="0"/>
          <w:numId w:val="1003"/>
        </w:numPr>
      </w:pPr>
      <w:r>
        <w:t xml:space="preserve">☒ Implement</w:t>
      </w:r>
      <w:r>
        <w:t xml:space="preserve"> </w:t>
      </w:r>
      <w:r>
        <w:rPr>
          <w:rStyle w:val="VerbatimChar"/>
        </w:rPr>
        <w:t xml:space="preserve">OverlayModule.kt</w:t>
      </w:r>
      <w:r>
        <w:t xml:space="preserve"> </w:t>
      </w:r>
      <w:r>
        <w:t xml:space="preserve">(System Alert Window)</w:t>
      </w:r>
    </w:p>
    <w:p>
      <w:pPr>
        <w:pStyle w:val="Compact"/>
        <w:numPr>
          <w:ilvl w:val="1"/>
          <w:numId w:val="1011"/>
        </w:numPr>
      </w:pPr>
      <w:r>
        <w:t xml:space="preserve">TYPE_APPLICATION_OVERLAY with non-blocking flags</w:t>
      </w:r>
    </w:p>
    <w:p>
      <w:pPr>
        <w:pStyle w:val="Compact"/>
        <w:numPr>
          <w:ilvl w:val="1"/>
          <w:numId w:val="1011"/>
        </w:numPr>
      </w:pPr>
      <w:r>
        <w:t xml:space="preserve">Color-coded badges: safe(green), warning(amber), danger(red), info(blue)</w:t>
      </w:r>
    </w:p>
    <w:p>
      <w:pPr>
        <w:pStyle w:val="Compact"/>
        <w:numPr>
          <w:ilvl w:val="1"/>
          <w:numId w:val="1011"/>
        </w:numPr>
      </w:pPr>
      <w:r>
        <w:t xml:space="preserve">Auto-dismiss after 8 seconds</w:t>
      </w:r>
    </w:p>
    <w:p>
      <w:pPr>
        <w:pStyle w:val="Compact"/>
        <w:numPr>
          <w:ilvl w:val="1"/>
          <w:numId w:val="1011"/>
        </w:numPr>
      </w:pPr>
      <w:r>
        <w:t xml:space="preserve">canDrawOverlays permission check</w:t>
      </w:r>
    </w:p>
    <w:p>
      <w:pPr>
        <w:pStyle w:val="Compact"/>
        <w:numPr>
          <w:ilvl w:val="0"/>
          <w:numId w:val="1003"/>
        </w:numPr>
      </w:pPr>
      <w:r>
        <w:t xml:space="preserve">☒ Implement</w:t>
      </w:r>
      <w:r>
        <w:t xml:space="preserve"> </w:t>
      </w:r>
      <w:r>
        <w:rPr>
          <w:rStyle w:val="VerbatimChar"/>
        </w:rPr>
        <w:t xml:space="preserve">OverlayPackage.kt</w:t>
      </w:r>
      <w:r>
        <w:t xml:space="preserve"> </w:t>
      </w:r>
      <w:r>
        <w:t xml:space="preserve">(ReactPackage)</w:t>
      </w:r>
    </w:p>
    <w:p>
      <w:pPr>
        <w:pStyle w:val="Compact"/>
        <w:numPr>
          <w:ilvl w:val="0"/>
          <w:numId w:val="1003"/>
        </w:numPr>
      </w:pPr>
      <w:r>
        <w:t xml:space="preserve">☒ Implement</w:t>
      </w:r>
      <w:r>
        <w:t xml:space="preserve"> </w:t>
      </w:r>
      <w:r>
        <w:rPr>
          <w:rStyle w:val="VerbatimChar"/>
        </w:rPr>
        <w:t xml:space="preserve">BootReceiver.kt</w:t>
      </w:r>
    </w:p>
    <w:p>
      <w:pPr>
        <w:pStyle w:val="Compact"/>
        <w:numPr>
          <w:ilvl w:val="1"/>
          <w:numId w:val="1012"/>
        </w:numPr>
      </w:pPr>
      <w:r>
        <w:t xml:space="preserve">Restarts ClipboardListenerService on BOOT_COMPLETED</w:t>
      </w:r>
    </w:p>
    <w:bookmarkEnd w:id="22"/>
    <w:bookmarkStart w:id="23" w:name="phase-4-react-native-layer"/>
    <w:p>
      <w:pPr>
        <w:pStyle w:val="Heading2"/>
      </w:pPr>
      <w:r>
        <w:t xml:space="preserve">Phase 4: React Native Layer</w:t>
      </w:r>
    </w:p>
    <w:p>
      <w:pPr>
        <w:pStyle w:val="Compact"/>
        <w:numPr>
          <w:ilvl w:val="0"/>
          <w:numId w:val="1013"/>
        </w:numPr>
      </w:pPr>
      <w:r>
        <w:t xml:space="preserve">☒ Create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with background service initialization and SSL Pinning</w:t>
      </w:r>
    </w:p>
    <w:p>
      <w:pPr>
        <w:pStyle w:val="Compact"/>
        <w:numPr>
          <w:ilvl w:val="1"/>
          <w:numId w:val="1014"/>
        </w:numPr>
      </w:pPr>
      <w:r>
        <w:t xml:space="preserve">Permission request flow (notifications, overlay, accessibility guidance)</w:t>
      </w:r>
    </w:p>
    <w:p>
      <w:pPr>
        <w:pStyle w:val="Compact"/>
        <w:numPr>
          <w:ilvl w:val="1"/>
          <w:numId w:val="1014"/>
        </w:numPr>
      </w:pPr>
      <w:r>
        <w:t xml:space="preserve">ClipboardListenerModule.startListening() on user action</w:t>
      </w:r>
    </w:p>
    <w:p>
      <w:pPr>
        <w:pStyle w:val="Compact"/>
        <w:numPr>
          <w:ilvl w:val="1"/>
          <w:numId w:val="1014"/>
        </w:numPr>
      </w:pPr>
      <w:r>
        <w:t xml:space="preserve">HoaxChecker event listener setup</w:t>
      </w:r>
    </w:p>
    <w:p>
      <w:pPr>
        <w:pStyle w:val="Compact"/>
        <w:numPr>
          <w:ilvl w:val="1"/>
          <w:numId w:val="1014"/>
        </w:numPr>
      </w:pPr>
      <w:r>
        <w:t xml:space="preserve">Dark-themed dashboard with security event log</w:t>
      </w:r>
    </w:p>
    <w:p>
      <w:pPr>
        <w:pStyle w:val="Compact"/>
        <w:numPr>
          <w:ilvl w:val="1"/>
          <w:numId w:val="1014"/>
        </w:numPr>
      </w:pPr>
      <w:r>
        <w:t xml:space="preserve">Status card with monitoring toggle</w:t>
      </w:r>
    </w:p>
    <w:p>
      <w:pPr>
        <w:pStyle w:val="Compact"/>
        <w:numPr>
          <w:ilvl w:val="0"/>
          <w:numId w:val="1013"/>
        </w:numPr>
      </w:pPr>
      <w:r>
        <w:t xml:space="preserve">☒ Create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with Headless task registration</w:t>
      </w:r>
    </w:p>
    <w:p>
      <w:pPr>
        <w:pStyle w:val="Compact"/>
        <w:numPr>
          <w:ilvl w:val="1"/>
          <w:numId w:val="1015"/>
        </w:numPr>
      </w:pPr>
      <w:r>
        <w:t xml:space="preserve">AppRegistry.registerComponent for main app</w:t>
      </w:r>
    </w:p>
    <w:p>
      <w:pPr>
        <w:pStyle w:val="Compact"/>
        <w:numPr>
          <w:ilvl w:val="1"/>
          <w:numId w:val="1015"/>
        </w:numPr>
      </w:pPr>
      <w:r>
        <w:t xml:space="preserve">AppRegistry.registerHeadlessTask for PhishingDetectorTask</w:t>
      </w:r>
    </w:p>
    <w:p>
      <w:pPr>
        <w:pStyle w:val="Compact"/>
        <w:numPr>
          <w:ilvl w:val="0"/>
          <w:numId w:val="1013"/>
        </w:numPr>
      </w:pPr>
      <w:r>
        <w:t xml:space="preserve">☒ Create PII Scrubber utility (</w:t>
      </w:r>
      <w:r>
        <w:rPr>
          <w:rStyle w:val="VerbatimChar"/>
        </w:rPr>
        <w:t xml:space="preserve">piiScrubber.ts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t xml:space="preserve">7 regex patterns: email, phone, NIK, credit card, IP, credential URL, SSN</w:t>
      </w:r>
    </w:p>
    <w:p>
      <w:pPr>
        <w:pStyle w:val="Compact"/>
        <w:numPr>
          <w:ilvl w:val="1"/>
          <w:numId w:val="1016"/>
        </w:numPr>
      </w:pPr>
      <w:r>
        <w:t xml:space="preserve">scrubPII(), containsPII(), analyzePII() functions</w:t>
      </w:r>
    </w:p>
    <w:p>
      <w:pPr>
        <w:pStyle w:val="Compact"/>
        <w:numPr>
          <w:ilvl w:val="1"/>
          <w:numId w:val="1016"/>
        </w:numPr>
      </w:pPr>
      <w:r>
        <w:t xml:space="preserve">Returns sanitized text + PII count + PII types</w:t>
      </w:r>
    </w:p>
    <w:p>
      <w:pPr>
        <w:pStyle w:val="Compact"/>
        <w:numPr>
          <w:ilvl w:val="0"/>
          <w:numId w:val="1013"/>
        </w:numPr>
      </w:pPr>
      <w:r>
        <w:t xml:space="preserve">☒ Create SSL-pinned API client (</w:t>
      </w:r>
      <w:r>
        <w:rPr>
          <w:rStyle w:val="VerbatimChar"/>
        </w:rPr>
        <w:t xml:space="preserve">apiClient.ts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r>
        <w:t xml:space="preserve">react-native-ssl-pinning integration</w:t>
      </w:r>
    </w:p>
    <w:p>
      <w:pPr>
        <w:pStyle w:val="Compact"/>
        <w:numPr>
          <w:ilvl w:val="1"/>
          <w:numId w:val="1017"/>
        </w:numPr>
      </w:pPr>
      <w:r>
        <w:t xml:space="preserve">analyzeUrl() and checkHoax() typed functions</w:t>
      </w:r>
    </w:p>
    <w:p>
      <w:pPr>
        <w:pStyle w:val="Compact"/>
        <w:numPr>
          <w:ilvl w:val="1"/>
          <w:numId w:val="1017"/>
        </w:numPr>
      </w:pPr>
      <w:r>
        <w:t xml:space="preserve">15-second timeout, consistent error handling</w:t>
      </w:r>
    </w:p>
    <w:p>
      <w:pPr>
        <w:pStyle w:val="Compact"/>
        <w:numPr>
          <w:ilvl w:val="0"/>
          <w:numId w:val="1013"/>
        </w:numPr>
      </w:pPr>
      <w:r>
        <w:t xml:space="preserve">☒ Create Phishing Detector Headless Task (</w:t>
      </w:r>
      <w:r>
        <w:rPr>
          <w:rStyle w:val="VerbatimChar"/>
        </w:rPr>
        <w:t xml:space="preserve">PhishingDetectorTask.ts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t xml:space="preserve">URL extraction via regex</w:t>
      </w:r>
    </w:p>
    <w:p>
      <w:pPr>
        <w:pStyle w:val="Compact"/>
        <w:numPr>
          <w:ilvl w:val="1"/>
          <w:numId w:val="1018"/>
        </w:numPr>
      </w:pPr>
      <w:r>
        <w:t xml:space="preserve">Client-side heuristics: domain entropy, suspicious TLD, IP-based URL, excessive subdomains</w:t>
      </w:r>
    </w:p>
    <w:p>
      <w:pPr>
        <w:pStyle w:val="Compact"/>
        <w:numPr>
          <w:ilvl w:val="1"/>
          <w:numId w:val="1018"/>
        </w:numPr>
      </w:pPr>
      <w:r>
        <w:t xml:space="preserve">Backend API call with SSL pinning</w:t>
      </w:r>
    </w:p>
    <w:p>
      <w:pPr>
        <w:pStyle w:val="Compact"/>
        <w:numPr>
          <w:ilvl w:val="1"/>
          <w:numId w:val="1018"/>
        </w:numPr>
      </w:pPr>
      <w:r>
        <w:t xml:space="preserve">Offline fallback using client-side scoring</w:t>
      </w:r>
    </w:p>
    <w:p>
      <w:pPr>
        <w:pStyle w:val="Compact"/>
        <w:numPr>
          <w:ilvl w:val="1"/>
          <w:numId w:val="1018"/>
        </w:numPr>
      </w:pPr>
      <w:r>
        <w:t xml:space="preserve">Overlay badge trigger based on risk threshold</w:t>
      </w:r>
    </w:p>
    <w:p>
      <w:pPr>
        <w:pStyle w:val="Compact"/>
        <w:numPr>
          <w:ilvl w:val="0"/>
          <w:numId w:val="1013"/>
        </w:numPr>
      </w:pPr>
      <w:r>
        <w:t xml:space="preserve">☒ Create Hoax Checker service (</w:t>
      </w:r>
      <w:r>
        <w:rPr>
          <w:rStyle w:val="VerbatimChar"/>
        </w:rPr>
        <w:t xml:space="preserve">hoaxChecker.ts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NativeEventEmitter listener for onScreenTextCaptured</w:t>
      </w:r>
    </w:p>
    <w:p>
      <w:pPr>
        <w:pStyle w:val="Compact"/>
        <w:numPr>
          <w:ilvl w:val="1"/>
          <w:numId w:val="1019"/>
        </w:numPr>
      </w:pPr>
      <w:r>
        <w:t xml:space="preserve">PII scrubber integration (mandatory before any API call)</w:t>
      </w:r>
    </w:p>
    <w:p>
      <w:pPr>
        <w:pStyle w:val="Compact"/>
        <w:numPr>
          <w:ilvl w:val="1"/>
          <w:numId w:val="1019"/>
        </w:numPr>
      </w:pPr>
      <w:r>
        <w:t xml:space="preserve">Per-package cooldown throttling (10 seconds)</w:t>
      </w:r>
    </w:p>
    <w:p>
      <w:pPr>
        <w:pStyle w:val="Compact"/>
        <w:numPr>
          <w:ilvl w:val="1"/>
          <w:numId w:val="1019"/>
        </w:numPr>
      </w:pPr>
      <w:r>
        <w:t xml:space="preserve">5-tier verdict handling with overlay badges</w:t>
      </w:r>
    </w:p>
    <w:p>
      <w:pPr>
        <w:pStyle w:val="Compact"/>
        <w:numPr>
          <w:ilvl w:val="1"/>
          <w:numId w:val="1019"/>
        </w:numPr>
      </w:pPr>
      <w:r>
        <w:t xml:space="preserve">Singleton pattern with start/stop lifecycle</w:t>
      </w:r>
    </w:p>
    <w:bookmarkEnd w:id="23"/>
    <w:bookmarkStart w:id="24" w:name="phase-5-fastapi-backend"/>
    <w:p>
      <w:pPr>
        <w:pStyle w:val="Heading2"/>
      </w:pPr>
      <w:r>
        <w:t xml:space="preserve">Phase 5: FastAPI Backend</w:t>
      </w:r>
    </w:p>
    <w:p>
      <w:pPr>
        <w:pStyle w:val="Compact"/>
        <w:numPr>
          <w:ilvl w:val="0"/>
          <w:numId w:val="1020"/>
        </w:numPr>
      </w:pPr>
      <w:r>
        <w:t xml:space="preserve">☒ Create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with mTLS endpoints and Redis queue</w:t>
      </w:r>
    </w:p>
    <w:p>
      <w:pPr>
        <w:pStyle w:val="Compact"/>
        <w:numPr>
          <w:ilvl w:val="1"/>
          <w:numId w:val="1021"/>
        </w:numPr>
      </w:pPr>
      <w:r>
        <w:t xml:space="preserve">POST /api/v1/analyze-url endpoint</w:t>
      </w:r>
    </w:p>
    <w:p>
      <w:pPr>
        <w:pStyle w:val="Compact"/>
        <w:numPr>
          <w:ilvl w:val="1"/>
          <w:numId w:val="1021"/>
        </w:numPr>
      </w:pPr>
      <w:r>
        <w:t xml:space="preserve">POST /api/v1/check-hoax endpoint</w:t>
      </w:r>
    </w:p>
    <w:p>
      <w:pPr>
        <w:pStyle w:val="Compact"/>
        <w:numPr>
          <w:ilvl w:val="1"/>
          <w:numId w:val="1021"/>
        </w:numPr>
      </w:pPr>
      <w:r>
        <w:t xml:space="preserve">Redis volatile mode (no disk persistence)</w:t>
      </w:r>
    </w:p>
    <w:p>
      <w:pPr>
        <w:pStyle w:val="Compact"/>
        <w:numPr>
          <w:ilvl w:val="1"/>
          <w:numId w:val="1021"/>
        </w:numPr>
      </w:pPr>
      <w:r>
        <w:t xml:space="preserve">Sliding window rate limiter (30 req/min per IP)</w:t>
      </w:r>
    </w:p>
    <w:p>
      <w:pPr>
        <w:pStyle w:val="Compact"/>
        <w:numPr>
          <w:ilvl w:val="1"/>
          <w:numId w:val="1021"/>
        </w:numPr>
      </w:pPr>
      <w:r>
        <w:t xml:space="preserve">CORS middleware, Pydantic models</w:t>
      </w:r>
    </w:p>
    <w:p>
      <w:pPr>
        <w:pStyle w:val="Compact"/>
        <w:numPr>
          <w:ilvl w:val="1"/>
          <w:numId w:val="1021"/>
        </w:numPr>
      </w:pPr>
      <w:r>
        <w:t xml:space="preserve">Health check endpoint</w:t>
      </w:r>
    </w:p>
    <w:p>
      <w:pPr>
        <w:pStyle w:val="Compact"/>
        <w:numPr>
          <w:ilvl w:val="0"/>
          <w:numId w:val="1020"/>
        </w:numPr>
      </w:pPr>
      <w:r>
        <w:t xml:space="preserve">☒ Create</w:t>
      </w:r>
      <w:r>
        <w:t xml:space="preserve"> </w:t>
      </w:r>
      <w:r>
        <w:rPr>
          <w:rStyle w:val="VerbatimChar"/>
        </w:rPr>
        <w:t xml:space="preserve">url_analyzer.py</w:t>
      </w:r>
      <w:r>
        <w:t xml:space="preserve"> </w:t>
      </w:r>
      <w:r>
        <w:t xml:space="preserve">with headless browser sandbox</w:t>
      </w:r>
    </w:p>
    <w:p>
      <w:pPr>
        <w:pStyle w:val="Compact"/>
        <w:numPr>
          <w:ilvl w:val="1"/>
          <w:numId w:val="1022"/>
        </w:numPr>
      </w:pPr>
      <w:r>
        <w:t xml:space="preserve">Shannon entropy domain calculation</w:t>
      </w:r>
    </w:p>
    <w:p>
      <w:pPr>
        <w:pStyle w:val="Compact"/>
        <w:numPr>
          <w:ilvl w:val="1"/>
          <w:numId w:val="1022"/>
        </w:numPr>
      </w:pPr>
      <w:r>
        <w:t xml:space="preserve">18 suspicious TLD blacklist</w:t>
      </w:r>
    </w:p>
    <w:p>
      <w:pPr>
        <w:pStyle w:val="Compact"/>
        <w:numPr>
          <w:ilvl w:val="1"/>
          <w:numId w:val="1022"/>
        </w:numPr>
      </w:pPr>
      <w:r>
        <w:t xml:space="preserve">Playwright sandboxed browser visit</w:t>
      </w:r>
    </w:p>
    <w:p>
      <w:pPr>
        <w:pStyle w:val="Compact"/>
        <w:numPr>
          <w:ilvl w:val="1"/>
          <w:numId w:val="1022"/>
        </w:numPr>
      </w:pPr>
      <w:r>
        <w:t xml:space="preserve">Redirect chain analysis</w:t>
      </w:r>
    </w:p>
    <w:p>
      <w:pPr>
        <w:pStyle w:val="Compact"/>
        <w:numPr>
          <w:ilvl w:val="1"/>
          <w:numId w:val="1022"/>
        </w:numPr>
      </w:pPr>
      <w:r>
        <w:t xml:space="preserve">Login form / credential harvesting detection</w:t>
      </w:r>
    </w:p>
    <w:p>
      <w:pPr>
        <w:pStyle w:val="Compact"/>
        <w:numPr>
          <w:ilvl w:val="1"/>
          <w:numId w:val="1022"/>
        </w:numPr>
      </w:pPr>
      <w:r>
        <w:t xml:space="preserve">0-100 risk score aggregation</w:t>
      </w:r>
    </w:p>
    <w:p>
      <w:pPr>
        <w:pStyle w:val="Compact"/>
        <w:numPr>
          <w:ilvl w:val="0"/>
          <w:numId w:val="1020"/>
        </w:numPr>
      </w:pPr>
      <w:r>
        <w:t xml:space="preserve">☒ Create</w:t>
      </w:r>
      <w:r>
        <w:t xml:space="preserve"> </w:t>
      </w:r>
      <w:r>
        <w:rPr>
          <w:rStyle w:val="VerbatimChar"/>
        </w:rPr>
        <w:t xml:space="preserve">hoax_checker.py</w:t>
      </w:r>
      <w:r>
        <w:t xml:space="preserve"> </w:t>
      </w:r>
      <w:r>
        <w:t xml:space="preserve">with Gemini 1.5 Pro RAG engine</w:t>
      </w:r>
    </w:p>
    <w:p>
      <w:pPr>
        <w:pStyle w:val="Compact"/>
        <w:numPr>
          <w:ilvl w:val="1"/>
          <w:numId w:val="1023"/>
        </w:numPr>
      </w:pPr>
      <w:r>
        <w:t xml:space="preserve">Structured system prompt for factuality</w:t>
      </w:r>
    </w:p>
    <w:p>
      <w:pPr>
        <w:pStyle w:val="Compact"/>
        <w:numPr>
          <w:ilvl w:val="1"/>
          <w:numId w:val="1023"/>
        </w:numPr>
      </w:pPr>
      <w:r>
        <w:t xml:space="preserve">JSON response parsing with validation</w:t>
      </w:r>
    </w:p>
    <w:p>
      <w:pPr>
        <w:pStyle w:val="Compact"/>
        <w:numPr>
          <w:ilvl w:val="1"/>
          <w:numId w:val="1023"/>
        </w:numPr>
      </w:pPr>
      <w:r>
        <w:t xml:space="preserve">5-tier verdict: verified/likely_true/unverified/likely_false/false</w:t>
      </w:r>
    </w:p>
    <w:p>
      <w:pPr>
        <w:pStyle w:val="Compact"/>
        <w:numPr>
          <w:ilvl w:val="1"/>
          <w:numId w:val="1023"/>
        </w:numPr>
      </w:pPr>
      <w:r>
        <w:t xml:space="preserve">Trusted source priority (Reuters, AP, AFP)</w:t>
      </w:r>
    </w:p>
    <w:p>
      <w:pPr>
        <w:pStyle w:val="Compact"/>
        <w:numPr>
          <w:ilvl w:val="1"/>
          <w:numId w:val="1023"/>
        </w:numPr>
      </w:pPr>
      <w:r>
        <w:t xml:space="preserve">Mock mode fallback when no API key</w:t>
      </w:r>
    </w:p>
    <w:p>
      <w:pPr>
        <w:pStyle w:val="Compact"/>
        <w:numPr>
          <w:ilvl w:val="0"/>
          <w:numId w:val="1020"/>
        </w:numPr>
      </w:pPr>
      <w:r>
        <w:t xml:space="preserve">☒ Create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1"/>
          <w:numId w:val="1024"/>
        </w:numPr>
      </w:pPr>
      <w:r>
        <w:t xml:space="preserve">fastapi, uvicorn, redis, playwright, google-generativeai, pydantic</w:t>
      </w:r>
    </w:p>
    <w:bookmarkEnd w:id="24"/>
    <w:bookmarkStart w:id="25" w:name="phase-6-verification"/>
    <w:p>
      <w:pPr>
        <w:pStyle w:val="Heading2"/>
      </w:pPr>
      <w:r>
        <w:t xml:space="preserve">Phase 6: Verification</w:t>
      </w:r>
    </w:p>
    <w:p>
      <w:pPr>
        <w:pStyle w:val="Compact"/>
        <w:numPr>
          <w:ilvl w:val="0"/>
          <w:numId w:val="1025"/>
        </w:numPr>
      </w:pPr>
      <w:r>
        <w:t xml:space="preserve">☒ Verify all files are created (25 files confirmed)</w:t>
      </w:r>
    </w:p>
    <w:p>
      <w:pPr>
        <w:pStyle w:val="Compact"/>
        <w:numPr>
          <w:ilvl w:val="0"/>
          <w:numId w:val="1025"/>
        </w:numPr>
      </w:pPr>
      <w:r>
        <w:t xml:space="preserve">☒ Create walkthrough documentation</w:t>
      </w:r>
    </w:p>
    <w:p>
      <w:pPr>
        <w:pStyle w:val="Compact"/>
        <w:numPr>
          <w:ilvl w:val="0"/>
          <w:numId w:val="1025"/>
        </w:numPr>
      </w:pPr>
      <w:r>
        <w:t xml:space="preserve">☐ Build verification on Android device/emulator</w:t>
      </w:r>
    </w:p>
    <w:p>
      <w:pPr>
        <w:pStyle w:val="Compact"/>
        <w:numPr>
          <w:ilvl w:val="0"/>
          <w:numId w:val="1025"/>
        </w:numPr>
      </w:pPr>
      <w:r>
        <w:t xml:space="preserve">☐ Backend smoke test with curl commands</w:t>
      </w:r>
    </w:p>
    <w:p>
      <w:pPr>
        <w:pStyle w:val="Compact"/>
        <w:numPr>
          <w:ilvl w:val="0"/>
          <w:numId w:val="1025"/>
        </w:numPr>
      </w:pPr>
      <w:r>
        <w:t xml:space="preserve">☐ Security audit checklist</w:t>
      </w:r>
    </w:p>
    <w:bookmarkEnd w:id="25"/>
    <w:bookmarkStart w:id="26" w:name="phase-7-remaining-setup-user-tasks"/>
    <w:p>
      <w:pPr>
        <w:pStyle w:val="Heading2"/>
      </w:pPr>
      <w:r>
        <w:t xml:space="preserve">Phase 7: Remaining Setup (User Tasks)</w:t>
      </w:r>
    </w:p>
    <w:p>
      <w:pPr>
        <w:pStyle w:val="Compact"/>
        <w:numPr>
          <w:ilvl w:val="0"/>
          <w:numId w:val="1026"/>
        </w:numPr>
      </w:pPr>
      <w:r>
        <w:t xml:space="preserve">☐ Run</w:t>
      </w:r>
      <w:r>
        <w:t xml:space="preserve"> </w:t>
      </w:r>
      <w:r>
        <w:rPr>
          <w:rStyle w:val="VerbatimChar"/>
        </w:rPr>
        <w:t xml:space="preserve">npx -y @react-native-community/cli init VeritasGuard</w:t>
      </w:r>
      <w:r>
        <w:t xml:space="preserve"> </w:t>
      </w:r>
      <w:r>
        <w:t xml:space="preserve">for full RN scaffold</w:t>
      </w:r>
    </w:p>
    <w:p>
      <w:pPr>
        <w:pStyle w:val="Compact"/>
        <w:numPr>
          <w:ilvl w:val="0"/>
          <w:numId w:val="1026"/>
        </w:numPr>
      </w:pPr>
      <w:r>
        <w:t xml:space="preserve">☐ Register ClipboardListenerPackage and OverlayPackage in MainApplication.kt</w:t>
      </w:r>
    </w:p>
    <w:p>
      <w:pPr>
        <w:pStyle w:val="Compact"/>
        <w:numPr>
          <w:ilvl w:val="0"/>
          <w:numId w:val="1026"/>
        </w:numPr>
      </w:pPr>
      <w:r>
        <w:t xml:space="preserve">☐ Replace placeholder SHA-256 pins in network_security_config.xml</w:t>
      </w:r>
    </w:p>
    <w:p>
      <w:pPr>
        <w:pStyle w:val="Compact"/>
        <w:numPr>
          <w:ilvl w:val="0"/>
          <w:numId w:val="1026"/>
        </w:numPr>
      </w:pPr>
      <w:r>
        <w:t xml:space="preserve">☐ Set GEMINI_API_KEY environment variable</w:t>
      </w:r>
    </w:p>
    <w:p>
      <w:pPr>
        <w:pStyle w:val="Compact"/>
        <w:numPr>
          <w:ilvl w:val="0"/>
          <w:numId w:val="1026"/>
        </w:numPr>
      </w:pPr>
      <w:r>
        <w:t xml:space="preserve">☐ Install Playwright:</w:t>
      </w:r>
      <w:r>
        <w:t xml:space="preserve"> </w:t>
      </w:r>
      <w:r>
        <w:rPr>
          <w:rStyle w:val="VerbatimChar"/>
        </w:rPr>
        <w:t xml:space="preserve">playwright install chromium</w:t>
      </w:r>
    </w:p>
    <w:p>
      <w:pPr>
        <w:pStyle w:val="Compact"/>
        <w:numPr>
          <w:ilvl w:val="0"/>
          <w:numId w:val="1026"/>
        </w:numPr>
      </w:pPr>
      <w:r>
        <w:t xml:space="preserve">☐ Submit Play Console Accessibility Declaration</w:t>
      </w:r>
    </w:p>
    <w:p>
      <w:pPr>
        <w:pStyle w:val="Compact"/>
        <w:numPr>
          <w:ilvl w:val="0"/>
          <w:numId w:val="1026"/>
        </w:numPr>
      </w:pPr>
      <w:r>
        <w:t xml:space="preserve">☐ Prepare PROPERTY_SPECIAL_USE_FGS_SUBTYPE justification for Play Store review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2026-02-10T03:57:14Z</dcterms:created>
  <dcterms:modified xsi:type="dcterms:W3CDTF">2026-02-10T03:57:14Z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