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060C7" w14:textId="1C17B818" w:rsidR="00FD33FE" w:rsidRDefault="00547F80" w:rsidP="00547F80">
      <w:pPr>
        <w:jc w:val="center"/>
      </w:pPr>
      <w:r>
        <w:t>TESIS</w:t>
      </w:r>
    </w:p>
    <w:p w14:paraId="52B57A5D" w14:textId="78C76304" w:rsidR="000A0AB3" w:rsidRDefault="009F2162" w:rsidP="00547F80">
      <w:pPr>
        <w:jc w:val="center"/>
      </w:pPr>
      <w:r>
        <w:t xml:space="preserve">La Paz y la </w:t>
      </w:r>
      <w:r w:rsidR="00575122">
        <w:t>Memoria Histórica</w:t>
      </w:r>
    </w:p>
    <w:p w14:paraId="28FC1614" w14:textId="77777777" w:rsidR="00575122" w:rsidRDefault="00575122" w:rsidP="00547F80">
      <w:pPr>
        <w:jc w:val="center"/>
      </w:pPr>
    </w:p>
    <w:p w14:paraId="7712AEC0" w14:textId="3DF49008" w:rsidR="00FD33FE" w:rsidRPr="00547F80" w:rsidRDefault="00547F80" w:rsidP="00575122">
      <w:pPr>
        <w:jc w:val="center"/>
        <w:rPr>
          <w:u w:val="single"/>
        </w:rPr>
      </w:pPr>
      <w:r>
        <w:t xml:space="preserve">TIPO DE TEXTO: </w:t>
      </w:r>
      <w:r w:rsidRPr="00547F80">
        <w:rPr>
          <w:u w:val="single"/>
        </w:rPr>
        <w:t>ENSAYO</w:t>
      </w:r>
    </w:p>
    <w:p w14:paraId="61B73E9A" w14:textId="2680FA1D" w:rsidR="00547F80" w:rsidRDefault="00FD33FE" w:rsidP="00547F80">
      <w:pPr>
        <w:jc w:val="center"/>
      </w:pPr>
      <w:r>
        <w:t xml:space="preserve">TEMA: </w:t>
      </w:r>
      <w:r w:rsidRPr="00FD33FE">
        <w:rPr>
          <w:u w:val="single"/>
        </w:rPr>
        <w:t>Catedra de la Paz</w:t>
      </w:r>
    </w:p>
    <w:p w14:paraId="135311EE" w14:textId="77777777" w:rsidR="00547F80" w:rsidRDefault="00547F80"/>
    <w:p w14:paraId="74E3A2C3" w14:textId="77777777" w:rsidR="00547F80" w:rsidRDefault="00547F80"/>
    <w:p w14:paraId="5BE801BB" w14:textId="77777777" w:rsidR="00547F80" w:rsidRDefault="00547F80"/>
    <w:p w14:paraId="6E975C8A" w14:textId="77777777" w:rsidR="00547F80" w:rsidRDefault="00547F80"/>
    <w:p w14:paraId="3FC612C5" w14:textId="77777777" w:rsidR="00547F80" w:rsidRDefault="00547F80"/>
    <w:p w14:paraId="2CCAD421" w14:textId="77777777" w:rsidR="00547F80" w:rsidRDefault="00547F80"/>
    <w:p w14:paraId="7C38B12E" w14:textId="77777777" w:rsidR="00547F80" w:rsidRDefault="00547F80"/>
    <w:p w14:paraId="25F21E95" w14:textId="77777777" w:rsidR="00547F80" w:rsidRDefault="00547F80"/>
    <w:p w14:paraId="548C111F" w14:textId="1381E306" w:rsidR="00547F80" w:rsidRDefault="000756CC" w:rsidP="00547F80">
      <w:pPr>
        <w:jc w:val="center"/>
      </w:pPr>
      <w:r>
        <w:t>NOMBRES Y APELLIDOS</w:t>
      </w:r>
      <w:r w:rsidR="00FD33FE">
        <w:t>: Elkin Daniel Torres Poveda</w:t>
      </w:r>
    </w:p>
    <w:p w14:paraId="02229AC0" w14:textId="68AD7E78" w:rsidR="00547F80" w:rsidRDefault="00FD33FE" w:rsidP="00547F80">
      <w:pPr>
        <w:jc w:val="center"/>
      </w:pPr>
      <w:r>
        <w:t>Programa: Análisis y Desarrollo de Sistemas de Información</w:t>
      </w:r>
    </w:p>
    <w:p w14:paraId="049777BE" w14:textId="77777777" w:rsidR="00547F80" w:rsidRDefault="00547F80" w:rsidP="00547F80">
      <w:pPr>
        <w:jc w:val="center"/>
      </w:pPr>
    </w:p>
    <w:p w14:paraId="41D96C26" w14:textId="77777777" w:rsidR="00547F80" w:rsidRDefault="00547F80"/>
    <w:p w14:paraId="4D16BA26" w14:textId="77777777" w:rsidR="00547F80" w:rsidRDefault="00547F80"/>
    <w:p w14:paraId="7BF011E0" w14:textId="77777777" w:rsidR="00547F80" w:rsidRDefault="00547F80"/>
    <w:p w14:paraId="43EAC8EB" w14:textId="77777777" w:rsidR="00547F80" w:rsidRDefault="00547F80"/>
    <w:p w14:paraId="212AB3AB" w14:textId="77777777" w:rsidR="00547F80" w:rsidRDefault="00547F80"/>
    <w:p w14:paraId="7E3B67DB" w14:textId="77777777" w:rsidR="00547F80" w:rsidRDefault="00547F80"/>
    <w:p w14:paraId="480C3A5D" w14:textId="1329E5A8" w:rsidR="00547F80" w:rsidRDefault="00FD33FE" w:rsidP="00547F80">
      <w:pPr>
        <w:jc w:val="center"/>
      </w:pPr>
      <w:r>
        <w:t>SERVICIO NACIONAL DE APRENDIZAJE</w:t>
      </w:r>
    </w:p>
    <w:p w14:paraId="4BFEDC59" w14:textId="48DAF82A" w:rsidR="00547F80" w:rsidRDefault="00575122" w:rsidP="00547F80">
      <w:pPr>
        <w:jc w:val="center"/>
      </w:pPr>
      <w:r>
        <w:t>HUMANISTICA</w:t>
      </w:r>
    </w:p>
    <w:p w14:paraId="0B5826D0" w14:textId="77777777" w:rsidR="00547F80" w:rsidRDefault="00547F80" w:rsidP="00547F80">
      <w:pPr>
        <w:jc w:val="center"/>
      </w:pPr>
      <w:r>
        <w:t>BOGOTA</w:t>
      </w:r>
    </w:p>
    <w:p w14:paraId="56B1E3E5" w14:textId="75586042" w:rsidR="00547F80" w:rsidRDefault="00547F80" w:rsidP="00FD33FE">
      <w:pPr>
        <w:jc w:val="center"/>
      </w:pPr>
      <w:r>
        <w:t>2019</w:t>
      </w:r>
    </w:p>
    <w:p w14:paraId="0180A542" w14:textId="42DFA443" w:rsidR="00547F80" w:rsidRDefault="00A85E74" w:rsidP="00547F80">
      <w:pPr>
        <w:jc w:val="center"/>
      </w:pPr>
      <w:r>
        <w:t>Memoria Histórica</w:t>
      </w:r>
    </w:p>
    <w:p w14:paraId="56B029F0" w14:textId="547D70A3" w:rsidR="00547F80" w:rsidRDefault="00547F80" w:rsidP="00A85E74">
      <w:pPr>
        <w:jc w:val="center"/>
      </w:pPr>
      <w:r>
        <w:t xml:space="preserve">TIPO DE TEXTO: </w:t>
      </w:r>
      <w:r w:rsidRPr="00547F80">
        <w:rPr>
          <w:u w:val="single"/>
        </w:rPr>
        <w:t>ENSAYO</w:t>
      </w:r>
    </w:p>
    <w:p w14:paraId="3F45C84F" w14:textId="77777777" w:rsidR="00547F80" w:rsidRDefault="00547F80" w:rsidP="00547F80"/>
    <w:p w14:paraId="73225CA8" w14:textId="77777777" w:rsidR="00547F80" w:rsidRDefault="00547F80" w:rsidP="00547F80"/>
    <w:p w14:paraId="084990B2" w14:textId="77777777" w:rsidR="00547F80" w:rsidRDefault="00547F80" w:rsidP="00547F80"/>
    <w:p w14:paraId="0940B34A" w14:textId="77777777" w:rsidR="00547F80" w:rsidRDefault="00547F80" w:rsidP="00547F80"/>
    <w:p w14:paraId="122AE152" w14:textId="77777777" w:rsidR="00547F80" w:rsidRDefault="00547F80" w:rsidP="00547F80"/>
    <w:p w14:paraId="1212CC8D" w14:textId="77777777" w:rsidR="00547F80" w:rsidRDefault="00547F80" w:rsidP="00547F80"/>
    <w:p w14:paraId="763DF4D1" w14:textId="77777777" w:rsidR="00547F80" w:rsidRDefault="00547F80" w:rsidP="00547F80"/>
    <w:p w14:paraId="41E5ED96" w14:textId="77777777" w:rsidR="00547F80" w:rsidRDefault="00547F80" w:rsidP="00547F80"/>
    <w:p w14:paraId="2CD8707B" w14:textId="7AE4E22C" w:rsidR="00547F80" w:rsidRDefault="00A85E74" w:rsidP="00547F80">
      <w:pPr>
        <w:jc w:val="center"/>
      </w:pPr>
      <w:r>
        <w:t xml:space="preserve"> </w:t>
      </w:r>
      <w:r w:rsidR="000756CC">
        <w:t>NOMBRES Y APELLIDOS</w:t>
      </w:r>
      <w:r w:rsidR="00547F80">
        <w:t>:</w:t>
      </w:r>
      <w:r>
        <w:t xml:space="preserve"> Elkin Daniel Torres Poveda</w:t>
      </w:r>
    </w:p>
    <w:p w14:paraId="08C83BE3" w14:textId="77777777" w:rsidR="00A85E74" w:rsidRDefault="00A85E74" w:rsidP="00A85E74">
      <w:pPr>
        <w:jc w:val="center"/>
      </w:pPr>
      <w:r>
        <w:t>Programa: Análisis y Desarrollo de Sistemas de Información</w:t>
      </w:r>
    </w:p>
    <w:p w14:paraId="27728506" w14:textId="3378D9F8" w:rsidR="00547F80" w:rsidRDefault="00A85E74" w:rsidP="00547F80">
      <w:pPr>
        <w:jc w:val="center"/>
      </w:pPr>
      <w:r>
        <w:t>INSTRUCTOR</w:t>
      </w:r>
      <w:r w:rsidR="00547F80">
        <w:t xml:space="preserve">(A): </w:t>
      </w:r>
      <w:r>
        <w:t>…</w:t>
      </w:r>
    </w:p>
    <w:p w14:paraId="6F65EEC6" w14:textId="77777777" w:rsidR="00547F80" w:rsidRDefault="00547F80" w:rsidP="00547F80">
      <w:pPr>
        <w:jc w:val="center"/>
      </w:pPr>
    </w:p>
    <w:p w14:paraId="34861997" w14:textId="77777777" w:rsidR="00547F80" w:rsidRDefault="00547F80" w:rsidP="00547F80">
      <w:pPr>
        <w:jc w:val="center"/>
      </w:pPr>
    </w:p>
    <w:p w14:paraId="205E2BE8" w14:textId="77777777" w:rsidR="00547F80" w:rsidRDefault="00547F80" w:rsidP="00547F80"/>
    <w:p w14:paraId="57C7290A" w14:textId="77777777" w:rsidR="00547F80" w:rsidRDefault="00547F80" w:rsidP="00547F80"/>
    <w:p w14:paraId="0E7E4299" w14:textId="77777777" w:rsidR="00547F80" w:rsidRDefault="00547F80" w:rsidP="00547F80"/>
    <w:p w14:paraId="1CCD9285" w14:textId="77777777" w:rsidR="00547F80" w:rsidRDefault="00547F80" w:rsidP="00547F80"/>
    <w:p w14:paraId="1490DD7C" w14:textId="77777777" w:rsidR="00A85E74" w:rsidRDefault="00A85E74" w:rsidP="00A85E74">
      <w:pPr>
        <w:jc w:val="center"/>
      </w:pPr>
      <w:r>
        <w:t>SERVICIO NACIONAL DE APRENDIZAJE</w:t>
      </w:r>
    </w:p>
    <w:p w14:paraId="148D8FF4" w14:textId="77777777" w:rsidR="00A85E74" w:rsidRDefault="00A85E74" w:rsidP="00A85E74">
      <w:pPr>
        <w:jc w:val="center"/>
      </w:pPr>
      <w:r>
        <w:t>HUMANISTICA</w:t>
      </w:r>
    </w:p>
    <w:p w14:paraId="15D83612" w14:textId="77777777" w:rsidR="00A85E74" w:rsidRDefault="00A85E74" w:rsidP="00A85E74">
      <w:pPr>
        <w:jc w:val="center"/>
      </w:pPr>
      <w:r>
        <w:t>BOGOTA</w:t>
      </w:r>
    </w:p>
    <w:p w14:paraId="56035C59" w14:textId="59FA9906" w:rsidR="00A85E74" w:rsidRDefault="00A85E74" w:rsidP="00A85E74">
      <w:pPr>
        <w:jc w:val="center"/>
      </w:pPr>
      <w:r>
        <w:t>2019</w:t>
      </w:r>
    </w:p>
    <w:p w14:paraId="3D70CB1A" w14:textId="73F3B777" w:rsidR="00547F80" w:rsidRDefault="00547F80" w:rsidP="00547F80">
      <w:pPr>
        <w:jc w:val="center"/>
      </w:pPr>
      <w:r>
        <w:t>TÍTULO DEL ENSAYO</w:t>
      </w:r>
      <w:r w:rsidR="00A85E74">
        <w:t>: Catedra de la Paz</w:t>
      </w:r>
    </w:p>
    <w:p w14:paraId="2B2C857B" w14:textId="663A89C7" w:rsidR="00547F80" w:rsidRDefault="00547F80" w:rsidP="00547F80">
      <w:pPr>
        <w:jc w:val="center"/>
      </w:pPr>
    </w:p>
    <w:p w14:paraId="6EC47A0C" w14:textId="028B07A3" w:rsidR="00A85E74" w:rsidRDefault="00A85E74" w:rsidP="00547F80">
      <w:pPr>
        <w:jc w:val="center"/>
      </w:pPr>
    </w:p>
    <w:p w14:paraId="2AB0B3A2" w14:textId="77777777" w:rsidR="00A85E74" w:rsidRDefault="00A85E74" w:rsidP="00547F80">
      <w:pPr>
        <w:jc w:val="center"/>
      </w:pPr>
    </w:p>
    <w:p w14:paraId="49BA4A50" w14:textId="77777777" w:rsidR="00A85E74" w:rsidRDefault="00547F80" w:rsidP="00A85E74">
      <w:pPr>
        <w:jc w:val="right"/>
      </w:pPr>
      <w:r>
        <w:t xml:space="preserve">                                                                          EPÍGRAFE:</w:t>
      </w:r>
    </w:p>
    <w:p w14:paraId="14DE4EB2" w14:textId="005878B0" w:rsidR="00547F80" w:rsidRPr="000C6CC2" w:rsidRDefault="00A85E74" w:rsidP="00A85E74">
      <w:pPr>
        <w:jc w:val="right"/>
        <w:rPr>
          <w:i/>
          <w:iCs/>
          <w:color w:val="7F7F7F" w:themeColor="text1" w:themeTint="80"/>
        </w:rPr>
      </w:pPr>
      <w:r w:rsidRPr="000C6CC2">
        <w:rPr>
          <w:i/>
          <w:iCs/>
          <w:color w:val="7F7F7F" w:themeColor="text1" w:themeTint="80"/>
        </w:rPr>
        <w:t xml:space="preserve"> </w:t>
      </w:r>
      <w:r w:rsidR="00547F80" w:rsidRPr="000C6CC2">
        <w:rPr>
          <w:i/>
          <w:iCs/>
          <w:color w:val="7F7F7F" w:themeColor="text1" w:themeTint="80"/>
        </w:rPr>
        <w:t>“</w:t>
      </w:r>
      <w:r w:rsidRPr="000C6CC2">
        <w:rPr>
          <w:i/>
          <w:iCs/>
          <w:color w:val="7F7F7F" w:themeColor="text1" w:themeTint="80"/>
        </w:rPr>
        <w:t>No hay camino para la paz, la paz es el camino</w:t>
      </w:r>
      <w:r w:rsidR="00547F80" w:rsidRPr="000C6CC2">
        <w:rPr>
          <w:i/>
          <w:iCs/>
          <w:color w:val="7F7F7F" w:themeColor="text1" w:themeTint="80"/>
        </w:rPr>
        <w:t>”</w:t>
      </w:r>
    </w:p>
    <w:p w14:paraId="2F7DCE7E" w14:textId="044CFC43" w:rsidR="00547F80" w:rsidRDefault="00A85E74" w:rsidP="00547F80">
      <w:pPr>
        <w:ind w:left="4956"/>
        <w:jc w:val="right"/>
      </w:pPr>
      <w:r w:rsidRPr="00A85E74">
        <w:t>Mahatma Gandhi</w:t>
      </w:r>
    </w:p>
    <w:p w14:paraId="4A2C4803" w14:textId="59AA7A26" w:rsidR="00A85E74" w:rsidRDefault="00A85E74" w:rsidP="00547F80">
      <w:pPr>
        <w:ind w:left="4956"/>
        <w:jc w:val="right"/>
      </w:pPr>
    </w:p>
    <w:p w14:paraId="26E62588" w14:textId="77777777" w:rsidR="00A85E74" w:rsidRDefault="00A85E74" w:rsidP="00547F80">
      <w:pPr>
        <w:ind w:left="4956"/>
        <w:jc w:val="right"/>
      </w:pPr>
    </w:p>
    <w:p w14:paraId="08678AB9" w14:textId="27BBA1D8" w:rsidR="00547F80" w:rsidRDefault="00A85E74" w:rsidP="00547F80">
      <w:pPr>
        <w:jc w:val="center"/>
      </w:pPr>
      <w:r>
        <w:lastRenderedPageBreak/>
        <w:t>INTRODUCCIÓN</w:t>
      </w:r>
    </w:p>
    <w:p w14:paraId="0741919C" w14:textId="1326C1AD" w:rsidR="00547F80" w:rsidRDefault="009F2162" w:rsidP="00547F80">
      <w:pPr>
        <w:jc w:val="center"/>
        <w:rPr>
          <w:sz w:val="25"/>
          <w:szCs w:val="25"/>
        </w:rPr>
      </w:pPr>
      <w:r>
        <w:rPr>
          <w:sz w:val="25"/>
          <w:szCs w:val="25"/>
        </w:rPr>
        <w:t>L</w:t>
      </w:r>
      <w:r>
        <w:rPr>
          <w:sz w:val="25"/>
          <w:szCs w:val="25"/>
        </w:rPr>
        <w:t>a paz se define como “Algo más que la ausencia de guerra, de la misma forma que en una guerra no puede haber nunca paz. No es una situación donde todo debe estar en armonía, sino por el contrario, se señala una referencia de paz muy ambiciosa que está en el horizonte de la humanidad, y que supone una transformación absoluta de cuanto hacemos en el mundo. No tiene nada que ver con el mantenimiento del statu quo, tan lleno de injusticias y desigualdades, o la docilidad y resignificación de quienes sufren las consecuencias de ello, y sí en cambio con el desenmascaramiento de los mecanismos de dominación, con la rebelión de quienes se les ha usurpado el derecho a tomar decisiones, a la recuperación de la dignidad, y con los procesos de cambio y transformación a nivel personal, social y estructural, que están implícitos en el traspaso de una cultura de violencia a una cultura de paz”.</w:t>
      </w:r>
    </w:p>
    <w:p w14:paraId="50E0C950" w14:textId="77777777" w:rsidR="00AC7C41" w:rsidRDefault="00AC7C41" w:rsidP="00547F80">
      <w:pPr>
        <w:jc w:val="center"/>
      </w:pPr>
    </w:p>
    <w:p w14:paraId="797BBC33" w14:textId="50440920" w:rsidR="00547F80" w:rsidRPr="00AC7C41" w:rsidRDefault="00547F80" w:rsidP="00547F80">
      <w:pPr>
        <w:jc w:val="center"/>
        <w:rPr>
          <w:sz w:val="24"/>
          <w:szCs w:val="24"/>
        </w:rPr>
      </w:pPr>
      <w:r w:rsidRPr="00AC7C41">
        <w:rPr>
          <w:sz w:val="24"/>
          <w:szCs w:val="24"/>
        </w:rPr>
        <w:t>TESIS</w:t>
      </w:r>
    </w:p>
    <w:p w14:paraId="3E079D89" w14:textId="5461DF7F" w:rsidR="009F2162" w:rsidRDefault="009F2162" w:rsidP="00547F80">
      <w:pPr>
        <w:jc w:val="center"/>
        <w:rPr>
          <w:sz w:val="24"/>
          <w:szCs w:val="24"/>
        </w:rPr>
      </w:pPr>
      <w:r w:rsidRPr="00AC7C41">
        <w:rPr>
          <w:sz w:val="24"/>
          <w:szCs w:val="24"/>
        </w:rPr>
        <w:t>La Paz y la Memoria Histórica</w:t>
      </w:r>
    </w:p>
    <w:p w14:paraId="49C7FFF3" w14:textId="77777777" w:rsidR="00AC7C41" w:rsidRPr="00AC7C41" w:rsidRDefault="00AC7C41" w:rsidP="00547F80">
      <w:pPr>
        <w:jc w:val="center"/>
        <w:rPr>
          <w:sz w:val="24"/>
          <w:szCs w:val="24"/>
        </w:rPr>
      </w:pPr>
    </w:p>
    <w:p w14:paraId="0DFEA88D" w14:textId="7D94E6A9" w:rsidR="00AC7C41" w:rsidRPr="00AC7C41" w:rsidRDefault="00547F80" w:rsidP="00AC7C41">
      <w:pPr>
        <w:jc w:val="center"/>
        <w:rPr>
          <w:sz w:val="24"/>
          <w:szCs w:val="24"/>
        </w:rPr>
      </w:pPr>
      <w:r w:rsidRPr="00AC7C41">
        <w:rPr>
          <w:sz w:val="24"/>
          <w:szCs w:val="24"/>
        </w:rPr>
        <w:t xml:space="preserve">ARGUMENTACIÓN: </w:t>
      </w:r>
    </w:p>
    <w:p w14:paraId="0F2B1868" w14:textId="41DBF5F1" w:rsidR="000C6CC2" w:rsidRDefault="000C6CC2" w:rsidP="00547F80">
      <w:pPr>
        <w:rPr>
          <w:sz w:val="24"/>
          <w:szCs w:val="24"/>
        </w:rPr>
      </w:pPr>
      <w:r w:rsidRPr="00AC7C41">
        <w:rPr>
          <w:sz w:val="24"/>
          <w:szCs w:val="24"/>
        </w:rPr>
        <w:t>La memoria histórica es la forma en que miembros de una sociedad recrean su pasado. La construcción de la memoria histórica ayuda a los ciudadanos a consolidar los lazos de identidad y pertenencia con su comunidad, su barrio, su familia y, en fin, con instancias de sociabilidad en las cuales comparten vivencias comunes. Lo anterior permite construir un tejido social fuerte en el que los individuos velan por el desarrollo de su comunidad y garantizan la convivencia y la paz, al tiempo que les per-mite defender sus derechos y los de su grupo social.</w:t>
      </w:r>
      <w:r w:rsidRPr="00AC7C41">
        <w:rPr>
          <w:sz w:val="24"/>
          <w:szCs w:val="24"/>
        </w:rPr>
        <w:t xml:space="preserve"> </w:t>
      </w:r>
      <w:r w:rsidRPr="00AC7C41">
        <w:rPr>
          <w:sz w:val="24"/>
          <w:szCs w:val="24"/>
        </w:rPr>
        <w:t xml:space="preserve">Por ser una construcción humana, la memoria histórica implica un sentido de responsabilidad entre quienes la enuncian, ya que muchas veces responde a los intereses de sectores poderosos que acallan las voces de los demás grupos sociales. Por ello, la memoria histórica tiende a convertirse en un discurso hegemónico que perdura de generación en generación, y que es rebatido por sectores subalternos. Ante esto, se hace necesario “darle voz a aquellos que no tienen voz”, escucharlos e identificar los procesos sociales que se establecen en torno a las comunidades. </w:t>
      </w:r>
      <w:r w:rsidR="00364BE4">
        <w:rPr>
          <w:sz w:val="24"/>
          <w:szCs w:val="24"/>
        </w:rPr>
        <w:t>El</w:t>
      </w:r>
      <w:r w:rsidRPr="00AC7C41">
        <w:rPr>
          <w:sz w:val="24"/>
          <w:szCs w:val="24"/>
        </w:rPr>
        <w:t xml:space="preserve"> objetivo de no olvidar los hechos de violencia sucedidos durante un conflicto armado y garantizar que no se repitan. A partir de los aprendizajes logrados por esta institución se busca que, así mismo, los ciudadanos aprendan cuáles son las consecuencias que pueden generar el odio, la violencia y la discriminación.</w:t>
      </w:r>
      <w:r w:rsidRPr="00AC7C41">
        <w:rPr>
          <w:sz w:val="24"/>
          <w:szCs w:val="24"/>
        </w:rPr>
        <w:t xml:space="preserve"> </w:t>
      </w:r>
      <w:r w:rsidRPr="00AC7C41">
        <w:rPr>
          <w:sz w:val="24"/>
          <w:szCs w:val="24"/>
        </w:rPr>
        <w:t>En los últimos años, la construcción de la memoria histórica ha adquirido trascendencia en las instituciones escolares. Con esto, se busca que la comunidad estudiantil aprenda, por medio de la experiencia de investigación, aspectos como la importancia de los lazos de pertenencia, el fomento de valores como la tolerancia y el respeto por los derechos humanos.</w:t>
      </w:r>
    </w:p>
    <w:p w14:paraId="68627308" w14:textId="77777777" w:rsidR="00364BE4" w:rsidRPr="00AC7C41" w:rsidRDefault="00364BE4" w:rsidP="00547F80">
      <w:pPr>
        <w:rPr>
          <w:sz w:val="24"/>
          <w:szCs w:val="24"/>
        </w:rPr>
      </w:pPr>
    </w:p>
    <w:p w14:paraId="561EDBEA" w14:textId="77777777" w:rsidR="000C6CC2" w:rsidRPr="00AC7C41" w:rsidRDefault="00547F80" w:rsidP="000C6CC2">
      <w:pPr>
        <w:spacing w:after="0"/>
        <w:jc w:val="right"/>
        <w:rPr>
          <w:i/>
          <w:iCs/>
          <w:color w:val="7F7F7F" w:themeColor="text1" w:themeTint="80"/>
          <w:sz w:val="24"/>
          <w:szCs w:val="24"/>
        </w:rPr>
      </w:pPr>
      <w:r w:rsidRPr="00AC7C41">
        <w:rPr>
          <w:i/>
          <w:iCs/>
          <w:color w:val="7F7F7F" w:themeColor="text1" w:themeTint="80"/>
          <w:sz w:val="24"/>
          <w:szCs w:val="24"/>
        </w:rPr>
        <w:t>“</w:t>
      </w:r>
      <w:r w:rsidR="000C6CC2" w:rsidRPr="00AC7C41">
        <w:rPr>
          <w:i/>
          <w:iCs/>
          <w:color w:val="7F7F7F" w:themeColor="text1" w:themeTint="80"/>
          <w:sz w:val="24"/>
          <w:szCs w:val="24"/>
        </w:rPr>
        <w:t>Fomentar entre los estudiantes la construcción</w:t>
      </w:r>
    </w:p>
    <w:p w14:paraId="2EAAEC22" w14:textId="77777777" w:rsidR="000C6CC2" w:rsidRPr="00AC7C41" w:rsidRDefault="000C6CC2" w:rsidP="000C6CC2">
      <w:pPr>
        <w:spacing w:after="0"/>
        <w:jc w:val="right"/>
        <w:rPr>
          <w:i/>
          <w:iCs/>
          <w:color w:val="7F7F7F" w:themeColor="text1" w:themeTint="80"/>
          <w:sz w:val="24"/>
          <w:szCs w:val="24"/>
        </w:rPr>
      </w:pPr>
      <w:r w:rsidRPr="00AC7C41">
        <w:rPr>
          <w:i/>
          <w:iCs/>
          <w:color w:val="7F7F7F" w:themeColor="text1" w:themeTint="80"/>
          <w:sz w:val="24"/>
          <w:szCs w:val="24"/>
        </w:rPr>
        <w:t>de memoria histórica en su entorno escolar y comunal</w:t>
      </w:r>
      <w:r w:rsidRPr="00AC7C41">
        <w:rPr>
          <w:i/>
          <w:iCs/>
          <w:color w:val="7F7F7F" w:themeColor="text1" w:themeTint="80"/>
          <w:sz w:val="24"/>
          <w:szCs w:val="24"/>
        </w:rPr>
        <w:t>.</w:t>
      </w:r>
      <w:r w:rsidR="00547F80" w:rsidRPr="00AC7C41">
        <w:rPr>
          <w:i/>
          <w:iCs/>
          <w:color w:val="7F7F7F" w:themeColor="text1" w:themeTint="80"/>
          <w:sz w:val="24"/>
          <w:szCs w:val="24"/>
        </w:rPr>
        <w:t>”</w:t>
      </w:r>
    </w:p>
    <w:p w14:paraId="052303F7" w14:textId="28206759" w:rsidR="00547F80" w:rsidRDefault="00547F80" w:rsidP="000C6CC2">
      <w:pPr>
        <w:jc w:val="right"/>
        <w:rPr>
          <w:sz w:val="24"/>
          <w:szCs w:val="24"/>
        </w:rPr>
      </w:pPr>
      <w:r w:rsidRPr="00AC7C41">
        <w:rPr>
          <w:sz w:val="24"/>
          <w:szCs w:val="24"/>
        </w:rPr>
        <w:t>(</w:t>
      </w:r>
      <w:r w:rsidR="000C6CC2" w:rsidRPr="00AC7C41">
        <w:rPr>
          <w:sz w:val="24"/>
          <w:szCs w:val="24"/>
        </w:rPr>
        <w:t>Catedra de la Paz</w:t>
      </w:r>
      <w:r w:rsidRPr="00AC7C41">
        <w:rPr>
          <w:sz w:val="24"/>
          <w:szCs w:val="24"/>
        </w:rPr>
        <w:t xml:space="preserve">, </w:t>
      </w:r>
      <w:r w:rsidR="000C6CC2" w:rsidRPr="00AC7C41">
        <w:rPr>
          <w:sz w:val="24"/>
          <w:szCs w:val="24"/>
        </w:rPr>
        <w:t>2019</w:t>
      </w:r>
      <w:r w:rsidRPr="00AC7C41">
        <w:rPr>
          <w:sz w:val="24"/>
          <w:szCs w:val="24"/>
        </w:rPr>
        <w:t>,</w:t>
      </w:r>
      <w:r w:rsidR="000C6CC2" w:rsidRPr="00AC7C41">
        <w:rPr>
          <w:sz w:val="24"/>
          <w:szCs w:val="24"/>
        </w:rPr>
        <w:t xml:space="preserve"> Universidad Javeriana</w:t>
      </w:r>
      <w:r w:rsidRPr="00AC7C41">
        <w:rPr>
          <w:sz w:val="24"/>
          <w:szCs w:val="24"/>
        </w:rPr>
        <w:t>)</w:t>
      </w:r>
    </w:p>
    <w:p w14:paraId="7E298630" w14:textId="77777777" w:rsidR="00364BE4" w:rsidRDefault="00364BE4" w:rsidP="000C6CC2">
      <w:pPr>
        <w:jc w:val="right"/>
        <w:rPr>
          <w:sz w:val="24"/>
          <w:szCs w:val="24"/>
        </w:rPr>
      </w:pPr>
    </w:p>
    <w:p w14:paraId="6A7633B3" w14:textId="2809AA6E" w:rsidR="00AC7C41" w:rsidRDefault="00AC7C41" w:rsidP="00AC7C41">
      <w:pPr>
        <w:rPr>
          <w:sz w:val="24"/>
          <w:szCs w:val="24"/>
        </w:rPr>
      </w:pPr>
      <w:r w:rsidRPr="00AC7C41">
        <w:rPr>
          <w:sz w:val="24"/>
          <w:szCs w:val="24"/>
        </w:rPr>
        <w:t>Las acciones de cultura de paz pueden clasificarse como parte del conflicto más que del mantenimiento de la paz</w:t>
      </w:r>
      <w:r>
        <w:rPr>
          <w:sz w:val="24"/>
          <w:szCs w:val="24"/>
        </w:rPr>
        <w:t xml:space="preserve">. </w:t>
      </w:r>
      <w:r w:rsidRPr="00AC7C41">
        <w:rPr>
          <w:sz w:val="24"/>
          <w:szCs w:val="24"/>
        </w:rPr>
        <w:t>La “construcción de la paz” es un proceso duradero dirigido a entender las causas del conflicto, y a instaurar una paz duradera mediante la priorización de la capacidad endógena no-militar, el refuerzo de la democracia y la capacitación del personal local.  Se trata de una contribución al proceso de reconstrucción de la sociedad y a la consolidación del proceso de paz. El objetivo de la cultura de paz consiste en lograr que los valores de paz sean los que rijan las soluciones de los conflictos inherentes a las relaciones humanas. Una cultura de la paz implica el aprendizaje de nuevas técnicas de resolución pacífica de los conflictos. No teme al conflicto, sino que propugna aprender a valorarlo y a cultivar su aspecto positivo.</w:t>
      </w:r>
    </w:p>
    <w:p w14:paraId="15DBF616" w14:textId="77777777" w:rsidR="00364BE4" w:rsidRPr="00AC7C41" w:rsidRDefault="00364BE4" w:rsidP="00AC7C41">
      <w:pPr>
        <w:rPr>
          <w:sz w:val="24"/>
          <w:szCs w:val="24"/>
        </w:rPr>
      </w:pPr>
    </w:p>
    <w:p w14:paraId="5A2A4D69" w14:textId="0E031DE6" w:rsidR="00AC7C41" w:rsidRPr="00AC7C41" w:rsidRDefault="00AC7C41" w:rsidP="00AC7C41">
      <w:pPr>
        <w:spacing w:after="0"/>
        <w:jc w:val="right"/>
        <w:rPr>
          <w:i/>
          <w:iCs/>
          <w:color w:val="7F7F7F" w:themeColor="text1" w:themeTint="80"/>
          <w:sz w:val="24"/>
          <w:szCs w:val="24"/>
        </w:rPr>
      </w:pPr>
      <w:r w:rsidRPr="00AC7C41">
        <w:rPr>
          <w:i/>
          <w:iCs/>
          <w:color w:val="7F7F7F" w:themeColor="text1" w:themeTint="80"/>
          <w:sz w:val="24"/>
          <w:szCs w:val="24"/>
        </w:rPr>
        <w:t>“</w:t>
      </w:r>
      <w:r w:rsidRPr="00AC7C41">
        <w:rPr>
          <w:i/>
          <w:iCs/>
          <w:color w:val="7F7F7F" w:themeColor="text1" w:themeTint="80"/>
          <w:sz w:val="24"/>
          <w:szCs w:val="24"/>
        </w:rPr>
        <w:t>Hay que asegurar</w:t>
      </w:r>
      <w:r w:rsidRPr="00AC7C41">
        <w:rPr>
          <w:i/>
          <w:iCs/>
          <w:color w:val="7F7F7F" w:themeColor="text1" w:themeTint="80"/>
          <w:sz w:val="24"/>
          <w:szCs w:val="24"/>
        </w:rPr>
        <w:t xml:space="preserve"> que los conflictos inherentes a las relaciones humanas se resuelven sin violencia.”</w:t>
      </w:r>
    </w:p>
    <w:p w14:paraId="23E89641" w14:textId="1A0DDCDF" w:rsidR="00AC7C41" w:rsidRDefault="00AC7C41" w:rsidP="00AC7C41">
      <w:pPr>
        <w:jc w:val="right"/>
        <w:rPr>
          <w:sz w:val="24"/>
          <w:szCs w:val="24"/>
        </w:rPr>
      </w:pPr>
      <w:r w:rsidRPr="00AC7C41">
        <w:rPr>
          <w:sz w:val="24"/>
          <w:szCs w:val="24"/>
        </w:rPr>
        <w:t>(Catedra de la Paz, 2019, Universidad Javeriana)</w:t>
      </w:r>
    </w:p>
    <w:p w14:paraId="20DF0D30" w14:textId="77777777" w:rsidR="00364BE4" w:rsidRPr="00AC7C41" w:rsidRDefault="00364BE4" w:rsidP="00AC7C41">
      <w:pPr>
        <w:jc w:val="right"/>
        <w:rPr>
          <w:sz w:val="24"/>
          <w:szCs w:val="24"/>
        </w:rPr>
      </w:pPr>
    </w:p>
    <w:p w14:paraId="5E1D23B6" w14:textId="77777777" w:rsidR="00AC7C41" w:rsidRDefault="00AC7C41" w:rsidP="00547F80"/>
    <w:p w14:paraId="5AFABAD2" w14:textId="77777777" w:rsidR="00364BE4" w:rsidRDefault="00F66C8A" w:rsidP="00364BE4">
      <w:pPr>
        <w:jc w:val="center"/>
      </w:pPr>
      <w:r>
        <w:t xml:space="preserve">CONCLUSIÓN: </w:t>
      </w:r>
    </w:p>
    <w:p w14:paraId="6D1DB7C8" w14:textId="3D6268D6" w:rsidR="00364BE4" w:rsidRDefault="00364BE4" w:rsidP="00364BE4">
      <w:r>
        <w:t>Para finalizar l</w:t>
      </w:r>
      <w:r w:rsidRPr="00364BE4">
        <w:t>a Paz pone en primer plano los Derechos Humanos</w:t>
      </w:r>
      <w:r>
        <w:t>,</w:t>
      </w:r>
      <w:r w:rsidRPr="00364BE4">
        <w:t xml:space="preserve"> el rechazo a la violencia en todas sus formas y la adhesión a los principios de Libertad, Justicia, Solidaridad, Tolerancia, Igualdad, así como la comprensión entre los pueblos, los colectivos y las personas.</w:t>
      </w:r>
    </w:p>
    <w:p w14:paraId="035CBE00" w14:textId="13D6CB13" w:rsidR="00364BE4" w:rsidRDefault="00364BE4" w:rsidP="00364BE4">
      <w:r>
        <w:t xml:space="preserve">Recordar esos momentos de violencia de nuestro pasado </w:t>
      </w:r>
      <w:r w:rsidR="00E663DF">
        <w:t>y darnos cuentas de lo malo que es, por esto tenemos que estar en paz con nosotros mismos, fomentando el respeto, aunque sea difícil detener los conflictos en la sociedad se pueden buscar estrategias para contribuir y mejorar este problema fomentando el bienestar de la comunidad.</w:t>
      </w:r>
    </w:p>
    <w:p w14:paraId="32394636" w14:textId="77777777" w:rsidR="00E663DF" w:rsidRDefault="00E663DF" w:rsidP="00364BE4"/>
    <w:p w14:paraId="2878FFE0" w14:textId="77777777" w:rsidR="00E663DF" w:rsidRDefault="00E663DF" w:rsidP="00E663DF">
      <w:pPr>
        <w:spacing w:after="0"/>
        <w:jc w:val="right"/>
      </w:pPr>
      <w:r w:rsidRPr="00AC7C41">
        <w:rPr>
          <w:i/>
          <w:iCs/>
          <w:color w:val="7F7F7F" w:themeColor="text1" w:themeTint="80"/>
          <w:sz w:val="24"/>
          <w:szCs w:val="24"/>
        </w:rPr>
        <w:t xml:space="preserve"> </w:t>
      </w:r>
      <w:r w:rsidRPr="00AC7C41">
        <w:rPr>
          <w:i/>
          <w:iCs/>
          <w:color w:val="7F7F7F" w:themeColor="text1" w:themeTint="80"/>
          <w:sz w:val="24"/>
          <w:szCs w:val="24"/>
        </w:rPr>
        <w:t>“</w:t>
      </w:r>
      <w:r w:rsidRPr="00E663DF">
        <w:rPr>
          <w:i/>
          <w:iCs/>
          <w:color w:val="7F7F7F" w:themeColor="text1" w:themeTint="80"/>
          <w:sz w:val="24"/>
          <w:szCs w:val="24"/>
        </w:rPr>
        <w:t>Los pueblos alzados en armas jamás alcanzarán la prosperidad</w:t>
      </w:r>
      <w:r w:rsidRPr="00AC7C41">
        <w:rPr>
          <w:i/>
          <w:iCs/>
          <w:color w:val="7F7F7F" w:themeColor="text1" w:themeTint="80"/>
          <w:sz w:val="24"/>
          <w:szCs w:val="24"/>
        </w:rPr>
        <w:t>.”</w:t>
      </w:r>
      <w:r w:rsidR="00E45EE6">
        <w:t xml:space="preserve"> </w:t>
      </w:r>
    </w:p>
    <w:p w14:paraId="6B645CE7" w14:textId="18765103" w:rsidR="00E663DF" w:rsidRDefault="00E663DF" w:rsidP="00E663DF">
      <w:pPr>
        <w:jc w:val="right"/>
        <w:rPr>
          <w:u w:val="single"/>
        </w:rPr>
      </w:pPr>
      <w:r w:rsidRPr="00E663DF">
        <w:rPr>
          <w:u w:val="single"/>
        </w:rPr>
        <w:t>Nelson Mandela</w:t>
      </w:r>
    </w:p>
    <w:p w14:paraId="0E0E9C30" w14:textId="618A8479" w:rsidR="00E663DF" w:rsidRDefault="00E663DF" w:rsidP="00E663DF">
      <w:pPr>
        <w:jc w:val="right"/>
        <w:rPr>
          <w:u w:val="single"/>
        </w:rPr>
      </w:pPr>
    </w:p>
    <w:p w14:paraId="1A090826" w14:textId="678A6CC0" w:rsidR="00E663DF" w:rsidRDefault="00E663DF" w:rsidP="00E663DF">
      <w:pPr>
        <w:jc w:val="right"/>
        <w:rPr>
          <w:u w:val="single"/>
        </w:rPr>
      </w:pPr>
    </w:p>
    <w:p w14:paraId="447ADE83" w14:textId="77777777" w:rsidR="00E663DF" w:rsidRDefault="00E663DF" w:rsidP="00E663DF">
      <w:pPr>
        <w:jc w:val="right"/>
        <w:rPr>
          <w:u w:val="single"/>
        </w:rPr>
      </w:pPr>
    </w:p>
    <w:p w14:paraId="7A3C78DA" w14:textId="38B71C7C" w:rsidR="00E45EE6" w:rsidRDefault="00E45EE6" w:rsidP="002A228A">
      <w:pPr>
        <w:jc w:val="center"/>
        <w:rPr>
          <w:b/>
        </w:rPr>
      </w:pPr>
      <w:r w:rsidRPr="000756CC">
        <w:rPr>
          <w:b/>
        </w:rPr>
        <w:lastRenderedPageBreak/>
        <w:t>REFERENTE BIBLIOGRAFICO</w:t>
      </w:r>
    </w:p>
    <w:p w14:paraId="63CC932B" w14:textId="3A36B575" w:rsidR="00E663DF" w:rsidRDefault="00E663DF" w:rsidP="002A228A">
      <w:pPr>
        <w:jc w:val="center"/>
        <w:rPr>
          <w:b/>
        </w:rPr>
      </w:pPr>
    </w:p>
    <w:p w14:paraId="5FDC255D" w14:textId="67CA8C94" w:rsidR="00E663DF" w:rsidRDefault="00E663DF" w:rsidP="002A228A">
      <w:pPr>
        <w:jc w:val="center"/>
        <w:rPr>
          <w:b/>
        </w:rPr>
      </w:pPr>
      <w:hyperlink r:id="rId7" w:history="1">
        <w:r w:rsidRPr="00181940">
          <w:rPr>
            <w:rStyle w:val="Hipervnculo"/>
            <w:b/>
          </w:rPr>
          <w:t>https://santillanaplus.com.co</w:t>
        </w:r>
        <w:bookmarkStart w:id="0" w:name="_GoBack"/>
        <w:bookmarkEnd w:id="0"/>
        <w:r w:rsidRPr="00181940">
          <w:rPr>
            <w:rStyle w:val="Hipervnculo"/>
            <w:b/>
          </w:rPr>
          <w:t>/pdf/cartilla-catedra-de-paz.pdf</w:t>
        </w:r>
      </w:hyperlink>
    </w:p>
    <w:p w14:paraId="7F3C4880" w14:textId="1D2573F7" w:rsidR="00E663DF" w:rsidRPr="000756CC" w:rsidRDefault="00E663DF" w:rsidP="002A228A">
      <w:pPr>
        <w:jc w:val="center"/>
        <w:rPr>
          <w:b/>
        </w:rPr>
      </w:pPr>
      <w:r w:rsidRPr="00E663DF">
        <w:rPr>
          <w:b/>
        </w:rPr>
        <w:t>https://www.somoscapazes.org/catedra-de-la-paz.php</w:t>
      </w:r>
    </w:p>
    <w:sectPr w:rsidR="00E663DF" w:rsidRPr="000756CC" w:rsidSect="00547F8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A8C16" w14:textId="77777777" w:rsidR="00254074" w:rsidRDefault="00254074" w:rsidP="00A46C81">
      <w:pPr>
        <w:spacing w:after="0" w:line="240" w:lineRule="auto"/>
      </w:pPr>
      <w:r>
        <w:separator/>
      </w:r>
    </w:p>
  </w:endnote>
  <w:endnote w:type="continuationSeparator" w:id="0">
    <w:p w14:paraId="3ED7A416" w14:textId="77777777" w:rsidR="00254074" w:rsidRDefault="00254074" w:rsidP="00A46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B6166" w14:textId="77777777" w:rsidR="00254074" w:rsidRDefault="00254074" w:rsidP="00A46C81">
      <w:pPr>
        <w:spacing w:after="0" w:line="240" w:lineRule="auto"/>
      </w:pPr>
      <w:r>
        <w:separator/>
      </w:r>
    </w:p>
  </w:footnote>
  <w:footnote w:type="continuationSeparator" w:id="0">
    <w:p w14:paraId="64CD8D16" w14:textId="77777777" w:rsidR="00254074" w:rsidRDefault="00254074" w:rsidP="00A46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886"/>
    <w:multiLevelType w:val="multilevel"/>
    <w:tmpl w:val="21F878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9C31BC"/>
    <w:multiLevelType w:val="multilevel"/>
    <w:tmpl w:val="483A6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604426"/>
    <w:multiLevelType w:val="multilevel"/>
    <w:tmpl w:val="699C0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B5609E"/>
    <w:multiLevelType w:val="multilevel"/>
    <w:tmpl w:val="91086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327560"/>
    <w:multiLevelType w:val="multilevel"/>
    <w:tmpl w:val="5120C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C61BA8"/>
    <w:multiLevelType w:val="multilevel"/>
    <w:tmpl w:val="460A7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D87B6F"/>
    <w:multiLevelType w:val="multilevel"/>
    <w:tmpl w:val="45403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0F4328"/>
    <w:multiLevelType w:val="multilevel"/>
    <w:tmpl w:val="21BA6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2825E9"/>
    <w:multiLevelType w:val="multilevel"/>
    <w:tmpl w:val="34D8B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C4E40F7"/>
    <w:multiLevelType w:val="multilevel"/>
    <w:tmpl w:val="121AB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CC5639F"/>
    <w:multiLevelType w:val="multilevel"/>
    <w:tmpl w:val="1FCC1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6665180"/>
    <w:multiLevelType w:val="multilevel"/>
    <w:tmpl w:val="9F587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E621FAF"/>
    <w:multiLevelType w:val="multilevel"/>
    <w:tmpl w:val="85B62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411348F"/>
    <w:multiLevelType w:val="multilevel"/>
    <w:tmpl w:val="28943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30BB9"/>
    <w:multiLevelType w:val="multilevel"/>
    <w:tmpl w:val="C2E20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8152102"/>
    <w:multiLevelType w:val="multilevel"/>
    <w:tmpl w:val="E9DAE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5"/>
  </w:num>
  <w:num w:numId="4">
    <w:abstractNumId w:val="3"/>
  </w:num>
  <w:num w:numId="5">
    <w:abstractNumId w:val="8"/>
  </w:num>
  <w:num w:numId="6">
    <w:abstractNumId w:val="1"/>
  </w:num>
  <w:num w:numId="7">
    <w:abstractNumId w:val="10"/>
  </w:num>
  <w:num w:numId="8">
    <w:abstractNumId w:val="15"/>
  </w:num>
  <w:num w:numId="9">
    <w:abstractNumId w:val="12"/>
  </w:num>
  <w:num w:numId="10">
    <w:abstractNumId w:val="9"/>
  </w:num>
  <w:num w:numId="11">
    <w:abstractNumId w:val="13"/>
  </w:num>
  <w:num w:numId="12">
    <w:abstractNumId w:val="14"/>
  </w:num>
  <w:num w:numId="13">
    <w:abstractNumId w:val="7"/>
  </w:num>
  <w:num w:numId="14">
    <w:abstractNumId w:val="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7F80"/>
    <w:rsid w:val="000756CC"/>
    <w:rsid w:val="000A0AB3"/>
    <w:rsid w:val="000C6CC2"/>
    <w:rsid w:val="00146852"/>
    <w:rsid w:val="00254074"/>
    <w:rsid w:val="002A228A"/>
    <w:rsid w:val="002C7F63"/>
    <w:rsid w:val="002D34BB"/>
    <w:rsid w:val="00364BE4"/>
    <w:rsid w:val="00503BB1"/>
    <w:rsid w:val="005131DA"/>
    <w:rsid w:val="00547F80"/>
    <w:rsid w:val="00575122"/>
    <w:rsid w:val="009F2162"/>
    <w:rsid w:val="00A46C81"/>
    <w:rsid w:val="00A85E74"/>
    <w:rsid w:val="00AC7C41"/>
    <w:rsid w:val="00CC30BD"/>
    <w:rsid w:val="00D50B15"/>
    <w:rsid w:val="00D62866"/>
    <w:rsid w:val="00E45EE6"/>
    <w:rsid w:val="00E663DF"/>
    <w:rsid w:val="00F66C8A"/>
    <w:rsid w:val="00FD33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E899"/>
  <w15:docId w15:val="{556B38C9-D053-4104-A8A6-18E7E421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228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A228A"/>
    <w:rPr>
      <w:b/>
      <w:bCs/>
    </w:rPr>
  </w:style>
  <w:style w:type="character" w:styleId="nfasis">
    <w:name w:val="Emphasis"/>
    <w:basedOn w:val="Fuentedeprrafopredeter"/>
    <w:uiPriority w:val="20"/>
    <w:qFormat/>
    <w:rsid w:val="002A228A"/>
    <w:rPr>
      <w:i/>
      <w:iCs/>
    </w:rPr>
  </w:style>
  <w:style w:type="paragraph" w:styleId="Encabezado">
    <w:name w:val="header"/>
    <w:basedOn w:val="Normal"/>
    <w:link w:val="EncabezadoCar"/>
    <w:uiPriority w:val="99"/>
    <w:unhideWhenUsed/>
    <w:rsid w:val="00A46C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6C81"/>
  </w:style>
  <w:style w:type="paragraph" w:styleId="Piedepgina">
    <w:name w:val="footer"/>
    <w:basedOn w:val="Normal"/>
    <w:link w:val="PiedepginaCar"/>
    <w:uiPriority w:val="99"/>
    <w:unhideWhenUsed/>
    <w:rsid w:val="00A46C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6C81"/>
  </w:style>
  <w:style w:type="paragraph" w:styleId="Textodeglobo">
    <w:name w:val="Balloon Text"/>
    <w:basedOn w:val="Normal"/>
    <w:link w:val="TextodegloboCar"/>
    <w:uiPriority w:val="99"/>
    <w:semiHidden/>
    <w:unhideWhenUsed/>
    <w:rsid w:val="0007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6CC"/>
    <w:rPr>
      <w:rFonts w:ascii="Tahoma" w:hAnsi="Tahoma" w:cs="Tahoma"/>
      <w:sz w:val="16"/>
      <w:szCs w:val="16"/>
    </w:rPr>
  </w:style>
  <w:style w:type="character" w:styleId="Hipervnculo">
    <w:name w:val="Hyperlink"/>
    <w:basedOn w:val="Fuentedeprrafopredeter"/>
    <w:uiPriority w:val="99"/>
    <w:unhideWhenUsed/>
    <w:rsid w:val="00E663DF"/>
    <w:rPr>
      <w:color w:val="0563C1" w:themeColor="hyperlink"/>
      <w:u w:val="single"/>
    </w:rPr>
  </w:style>
  <w:style w:type="character" w:styleId="Mencinsinresolver">
    <w:name w:val="Unresolved Mention"/>
    <w:basedOn w:val="Fuentedeprrafopredeter"/>
    <w:uiPriority w:val="99"/>
    <w:semiHidden/>
    <w:unhideWhenUsed/>
    <w:rsid w:val="00E66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5622">
      <w:bodyDiv w:val="1"/>
      <w:marLeft w:val="0"/>
      <w:marRight w:val="0"/>
      <w:marTop w:val="0"/>
      <w:marBottom w:val="0"/>
      <w:divBdr>
        <w:top w:val="none" w:sz="0" w:space="0" w:color="auto"/>
        <w:left w:val="none" w:sz="0" w:space="0" w:color="auto"/>
        <w:bottom w:val="none" w:sz="0" w:space="0" w:color="auto"/>
        <w:right w:val="none" w:sz="0" w:space="0" w:color="auto"/>
      </w:divBdr>
    </w:div>
    <w:div w:id="137108944">
      <w:bodyDiv w:val="1"/>
      <w:marLeft w:val="0"/>
      <w:marRight w:val="0"/>
      <w:marTop w:val="0"/>
      <w:marBottom w:val="0"/>
      <w:divBdr>
        <w:top w:val="none" w:sz="0" w:space="0" w:color="auto"/>
        <w:left w:val="none" w:sz="0" w:space="0" w:color="auto"/>
        <w:bottom w:val="none" w:sz="0" w:space="0" w:color="auto"/>
        <w:right w:val="none" w:sz="0" w:space="0" w:color="auto"/>
      </w:divBdr>
    </w:div>
    <w:div w:id="251550541">
      <w:bodyDiv w:val="1"/>
      <w:marLeft w:val="0"/>
      <w:marRight w:val="0"/>
      <w:marTop w:val="0"/>
      <w:marBottom w:val="0"/>
      <w:divBdr>
        <w:top w:val="none" w:sz="0" w:space="0" w:color="auto"/>
        <w:left w:val="none" w:sz="0" w:space="0" w:color="auto"/>
        <w:bottom w:val="none" w:sz="0" w:space="0" w:color="auto"/>
        <w:right w:val="none" w:sz="0" w:space="0" w:color="auto"/>
      </w:divBdr>
      <w:divsChild>
        <w:div w:id="66462099">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353507647">
      <w:bodyDiv w:val="1"/>
      <w:marLeft w:val="0"/>
      <w:marRight w:val="0"/>
      <w:marTop w:val="0"/>
      <w:marBottom w:val="0"/>
      <w:divBdr>
        <w:top w:val="none" w:sz="0" w:space="0" w:color="auto"/>
        <w:left w:val="none" w:sz="0" w:space="0" w:color="auto"/>
        <w:bottom w:val="none" w:sz="0" w:space="0" w:color="auto"/>
        <w:right w:val="none" w:sz="0" w:space="0" w:color="auto"/>
      </w:divBdr>
    </w:div>
    <w:div w:id="479544543">
      <w:bodyDiv w:val="1"/>
      <w:marLeft w:val="0"/>
      <w:marRight w:val="0"/>
      <w:marTop w:val="0"/>
      <w:marBottom w:val="0"/>
      <w:divBdr>
        <w:top w:val="none" w:sz="0" w:space="0" w:color="auto"/>
        <w:left w:val="none" w:sz="0" w:space="0" w:color="auto"/>
        <w:bottom w:val="none" w:sz="0" w:space="0" w:color="auto"/>
        <w:right w:val="none" w:sz="0" w:space="0" w:color="auto"/>
      </w:divBdr>
      <w:divsChild>
        <w:div w:id="795370934">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531458739">
      <w:bodyDiv w:val="1"/>
      <w:marLeft w:val="0"/>
      <w:marRight w:val="0"/>
      <w:marTop w:val="0"/>
      <w:marBottom w:val="0"/>
      <w:divBdr>
        <w:top w:val="none" w:sz="0" w:space="0" w:color="auto"/>
        <w:left w:val="none" w:sz="0" w:space="0" w:color="auto"/>
        <w:bottom w:val="none" w:sz="0" w:space="0" w:color="auto"/>
        <w:right w:val="none" w:sz="0" w:space="0" w:color="auto"/>
      </w:divBdr>
      <w:divsChild>
        <w:div w:id="1771925516">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533930248">
      <w:bodyDiv w:val="1"/>
      <w:marLeft w:val="0"/>
      <w:marRight w:val="0"/>
      <w:marTop w:val="0"/>
      <w:marBottom w:val="0"/>
      <w:divBdr>
        <w:top w:val="none" w:sz="0" w:space="0" w:color="auto"/>
        <w:left w:val="none" w:sz="0" w:space="0" w:color="auto"/>
        <w:bottom w:val="none" w:sz="0" w:space="0" w:color="auto"/>
        <w:right w:val="none" w:sz="0" w:space="0" w:color="auto"/>
      </w:divBdr>
    </w:div>
    <w:div w:id="1200121516">
      <w:bodyDiv w:val="1"/>
      <w:marLeft w:val="0"/>
      <w:marRight w:val="0"/>
      <w:marTop w:val="0"/>
      <w:marBottom w:val="0"/>
      <w:divBdr>
        <w:top w:val="none" w:sz="0" w:space="0" w:color="auto"/>
        <w:left w:val="none" w:sz="0" w:space="0" w:color="auto"/>
        <w:bottom w:val="none" w:sz="0" w:space="0" w:color="auto"/>
        <w:right w:val="none" w:sz="0" w:space="0" w:color="auto"/>
      </w:divBdr>
    </w:div>
    <w:div w:id="1256475590">
      <w:bodyDiv w:val="1"/>
      <w:marLeft w:val="0"/>
      <w:marRight w:val="0"/>
      <w:marTop w:val="0"/>
      <w:marBottom w:val="0"/>
      <w:divBdr>
        <w:top w:val="none" w:sz="0" w:space="0" w:color="auto"/>
        <w:left w:val="none" w:sz="0" w:space="0" w:color="auto"/>
        <w:bottom w:val="none" w:sz="0" w:space="0" w:color="auto"/>
        <w:right w:val="none" w:sz="0" w:space="0" w:color="auto"/>
      </w:divBdr>
    </w:div>
    <w:div w:id="1307857465">
      <w:bodyDiv w:val="1"/>
      <w:marLeft w:val="0"/>
      <w:marRight w:val="0"/>
      <w:marTop w:val="0"/>
      <w:marBottom w:val="0"/>
      <w:divBdr>
        <w:top w:val="none" w:sz="0" w:space="0" w:color="auto"/>
        <w:left w:val="none" w:sz="0" w:space="0" w:color="auto"/>
        <w:bottom w:val="none" w:sz="0" w:space="0" w:color="auto"/>
        <w:right w:val="none" w:sz="0" w:space="0" w:color="auto"/>
      </w:divBdr>
    </w:div>
    <w:div w:id="1313674193">
      <w:bodyDiv w:val="1"/>
      <w:marLeft w:val="0"/>
      <w:marRight w:val="0"/>
      <w:marTop w:val="0"/>
      <w:marBottom w:val="0"/>
      <w:divBdr>
        <w:top w:val="none" w:sz="0" w:space="0" w:color="auto"/>
        <w:left w:val="none" w:sz="0" w:space="0" w:color="auto"/>
        <w:bottom w:val="none" w:sz="0" w:space="0" w:color="auto"/>
        <w:right w:val="none" w:sz="0" w:space="0" w:color="auto"/>
      </w:divBdr>
    </w:div>
    <w:div w:id="1535459438">
      <w:bodyDiv w:val="1"/>
      <w:marLeft w:val="0"/>
      <w:marRight w:val="0"/>
      <w:marTop w:val="0"/>
      <w:marBottom w:val="0"/>
      <w:divBdr>
        <w:top w:val="none" w:sz="0" w:space="0" w:color="auto"/>
        <w:left w:val="none" w:sz="0" w:space="0" w:color="auto"/>
        <w:bottom w:val="none" w:sz="0" w:space="0" w:color="auto"/>
        <w:right w:val="none" w:sz="0" w:space="0" w:color="auto"/>
      </w:divBdr>
    </w:div>
    <w:div w:id="1560937181">
      <w:bodyDiv w:val="1"/>
      <w:marLeft w:val="0"/>
      <w:marRight w:val="0"/>
      <w:marTop w:val="0"/>
      <w:marBottom w:val="0"/>
      <w:divBdr>
        <w:top w:val="none" w:sz="0" w:space="0" w:color="auto"/>
        <w:left w:val="none" w:sz="0" w:space="0" w:color="auto"/>
        <w:bottom w:val="none" w:sz="0" w:space="0" w:color="auto"/>
        <w:right w:val="none" w:sz="0" w:space="0" w:color="auto"/>
      </w:divBdr>
    </w:div>
    <w:div w:id="191033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ntillanaplus.com.co/pdf/cartilla-catedra-de-paz.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850</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blancai moncayo</dc:creator>
  <cp:keywords/>
  <dc:description/>
  <cp:lastModifiedBy>Elkin 721</cp:lastModifiedBy>
  <cp:revision>12</cp:revision>
  <dcterms:created xsi:type="dcterms:W3CDTF">2019-03-24T16:32:00Z</dcterms:created>
  <dcterms:modified xsi:type="dcterms:W3CDTF">2019-09-02T01:18:00Z</dcterms:modified>
</cp:coreProperties>
</file>