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3DF1" w14:textId="1B9AB24E" w:rsidR="00AB7E14" w:rsidRPr="00AB7E14" w:rsidRDefault="00AB7E14">
      <w:pPr>
        <w:pStyle w:val="1"/>
        <w:rPr>
          <w:rFonts w:eastAsia="宋体"/>
          <w:lang w:eastAsia="zh-CN"/>
        </w:rPr>
      </w:pPr>
      <w:r w:rsidRPr="00AB7E14">
        <w:rPr>
          <w:rFonts w:ascii="Times New Roman" w:eastAsia="黑体" w:hAnsi="Times New Roman"/>
          <w:lang w:eastAsia="zh-CN"/>
        </w:rPr>
        <w:t>基于</w:t>
      </w:r>
      <w:r w:rsidRPr="00AB7E14">
        <w:rPr>
          <w:rFonts w:ascii="Times New Roman" w:eastAsia="黑体" w:hAnsi="Times New Roman"/>
          <w:lang w:eastAsia="zh-CN"/>
        </w:rPr>
        <w:t>MTPA</w:t>
      </w:r>
      <w:r w:rsidRPr="00AB7E14">
        <w:rPr>
          <w:rFonts w:ascii="Times New Roman" w:eastAsia="黑体" w:hAnsi="Times New Roman"/>
          <w:lang w:eastAsia="zh-CN"/>
        </w:rPr>
        <w:t>的</w:t>
      </w:r>
      <w:r w:rsidRPr="00AB7E14">
        <w:rPr>
          <w:rFonts w:ascii="Times New Roman" w:eastAsia="黑体" w:hAnsi="Times New Roman"/>
          <w:lang w:eastAsia="zh-CN"/>
        </w:rPr>
        <w:t>PMSM</w:t>
      </w:r>
      <w:r w:rsidRPr="00AB7E14">
        <w:rPr>
          <w:rFonts w:ascii="Times New Roman" w:eastAsia="黑体" w:hAnsi="Times New Roman"/>
          <w:lang w:eastAsia="zh-CN"/>
        </w:rPr>
        <w:t>双闭环调速系统仿真设计</w:t>
      </w:r>
    </w:p>
    <w:p w14:paraId="1CD919C7" w14:textId="4A8CDE86" w:rsidR="007E694A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课程设计</w:t>
      </w:r>
      <w:r w:rsidR="00A86270">
        <w:rPr>
          <w:rFonts w:ascii="Times New Roman" w:eastAsia="黑体" w:hAnsi="Times New Roman" w:hint="eastAsia"/>
          <w:lang w:eastAsia="zh-CN"/>
        </w:rPr>
        <w:t>目标</w:t>
      </w:r>
    </w:p>
    <w:p w14:paraId="5E80A685" w14:textId="49780A64" w:rsidR="007E694A" w:rsidRDefault="00000000">
      <w:pPr>
        <w:ind w:firstLine="42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PMSM</w:t>
      </w:r>
      <w:r>
        <w:rPr>
          <w:lang w:eastAsia="zh-CN"/>
        </w:rPr>
        <w:t>调速系统中，通常采用速度外环、电流内环的双闭环控制结构。其中，速度环根据转速误差产生转矩或电流指令，电流环实现</w:t>
      </w:r>
      <w:r>
        <w:rPr>
          <w:lang w:eastAsia="zh-CN"/>
        </w:rPr>
        <w:t>d</w:t>
      </w:r>
      <w:r>
        <w:rPr>
          <w:lang w:eastAsia="zh-CN"/>
        </w:rPr>
        <w:t>、</w:t>
      </w:r>
      <w:r>
        <w:rPr>
          <w:lang w:eastAsia="zh-CN"/>
        </w:rPr>
        <w:t>q</w:t>
      </w:r>
      <w:r>
        <w:rPr>
          <w:lang w:eastAsia="zh-CN"/>
        </w:rPr>
        <w:t>轴电流快速跟踪。对于内置式永磁同步电机（</w:t>
      </w:r>
      <w:r>
        <w:rPr>
          <w:lang w:eastAsia="zh-CN"/>
        </w:rPr>
        <w:t>IPMSM</w:t>
      </w:r>
      <w:r>
        <w:rPr>
          <w:lang w:eastAsia="zh-CN"/>
        </w:rPr>
        <w:t>），由于</w:t>
      </w:r>
      <w:r>
        <w:rPr>
          <w:lang w:eastAsia="zh-CN"/>
        </w:rPr>
        <w:t>Ld</w:t>
      </w:r>
      <w:r>
        <w:rPr>
          <w:lang w:eastAsia="zh-CN"/>
        </w:rPr>
        <w:t>与</w:t>
      </w:r>
      <w:r>
        <w:rPr>
          <w:lang w:eastAsia="zh-CN"/>
        </w:rPr>
        <w:t>Lq</w:t>
      </w:r>
      <w:r>
        <w:rPr>
          <w:lang w:eastAsia="zh-CN"/>
        </w:rPr>
        <w:t>不相等，除永磁转矩外，还可以利用磁阻转矩。采用最大转矩电流比控制（</w:t>
      </w:r>
      <w:r>
        <w:rPr>
          <w:lang w:eastAsia="zh-CN"/>
        </w:rPr>
        <w:t>Maximum Torque Per Ampere</w:t>
      </w:r>
      <w:r w:rsidR="00AB7E14">
        <w:rPr>
          <w:rFonts w:hint="eastAsia"/>
          <w:lang w:eastAsia="zh-CN"/>
        </w:rPr>
        <w:t>，</w:t>
      </w:r>
      <w:r>
        <w:rPr>
          <w:lang w:eastAsia="zh-CN"/>
        </w:rPr>
        <w:t>MTPA</w:t>
      </w:r>
      <w:r>
        <w:rPr>
          <w:lang w:eastAsia="zh-CN"/>
        </w:rPr>
        <w:t>），能够在相同电流幅值下获得更大的电磁转矩，或在相同转矩需求下降低定子电流，提高系统运行效率。</w:t>
      </w:r>
    </w:p>
    <w:p w14:paraId="38DFB5DF" w14:textId="397991AA" w:rsidR="00AB7E14" w:rsidRPr="00AB7E14" w:rsidRDefault="00AB7E14" w:rsidP="00AB7E14">
      <w:pPr>
        <w:ind w:firstLine="420"/>
        <w:rPr>
          <w:lang w:eastAsia="zh-CN"/>
        </w:rPr>
      </w:pPr>
      <w:r w:rsidRPr="00AB7E14">
        <w:rPr>
          <w:lang w:eastAsia="zh-CN"/>
        </w:rPr>
        <w:t>请基于</w:t>
      </w:r>
      <w:r w:rsidRPr="00AB7E14">
        <w:rPr>
          <w:lang w:eastAsia="zh-CN"/>
        </w:rPr>
        <w:t>MATLAB/Simulink</w:t>
      </w:r>
      <w:r w:rsidRPr="00AB7E14">
        <w:rPr>
          <w:lang w:eastAsia="zh-CN"/>
        </w:rPr>
        <w:t>建立</w:t>
      </w:r>
      <w:r w:rsidRPr="00AB7E14">
        <w:rPr>
          <w:lang w:eastAsia="zh-CN"/>
        </w:rPr>
        <w:t>PMSM</w:t>
      </w:r>
      <w:r w:rsidRPr="00AB7E14">
        <w:rPr>
          <w:lang w:eastAsia="zh-CN"/>
        </w:rPr>
        <w:t>双闭环调速系统，采用速度外环、电流内环和</w:t>
      </w:r>
      <w:r w:rsidRPr="00AB7E14">
        <w:rPr>
          <w:lang w:eastAsia="zh-CN"/>
        </w:rPr>
        <w:t>SVPWM</w:t>
      </w:r>
      <w:r w:rsidRPr="00AB7E14">
        <w:rPr>
          <w:lang w:eastAsia="zh-CN"/>
        </w:rPr>
        <w:t>矢量控制方法实现电机调速，并在控制系统中加入</w:t>
      </w:r>
      <w:r w:rsidRPr="00AB7E14">
        <w:rPr>
          <w:lang w:eastAsia="zh-CN"/>
        </w:rPr>
        <w:t>MTPA</w:t>
      </w:r>
      <w:r w:rsidRPr="00AB7E14">
        <w:rPr>
          <w:lang w:eastAsia="zh-CN"/>
        </w:rPr>
        <w:t>最大转矩电流比控制模块。要求完成空载启动、带载启动、转速阶跃、负载突加以及</w:t>
      </w:r>
      <w:r w:rsidRPr="00AB7E14">
        <w:rPr>
          <w:lang w:eastAsia="zh-CN"/>
        </w:rPr>
        <w:t>MTPA</w:t>
      </w:r>
      <w:r w:rsidRPr="00AB7E14">
        <w:rPr>
          <w:lang w:eastAsia="zh-CN"/>
        </w:rPr>
        <w:t>与</w:t>
      </w:r>
      <w:r w:rsidRPr="00AB7E14">
        <w:rPr>
          <w:lang w:eastAsia="zh-CN"/>
        </w:rPr>
        <w:t>id=0</w:t>
      </w:r>
      <w:r w:rsidRPr="00AB7E14">
        <w:rPr>
          <w:lang w:eastAsia="zh-CN"/>
        </w:rPr>
        <w:t>控制对比仿真，分析转速、电流、电磁转矩、电压指令和电流幅值等关键波形，验证</w:t>
      </w:r>
      <w:r w:rsidRPr="00AB7E14">
        <w:rPr>
          <w:lang w:eastAsia="zh-CN"/>
        </w:rPr>
        <w:t>MTPA</w:t>
      </w:r>
      <w:r w:rsidRPr="00AB7E14">
        <w:rPr>
          <w:lang w:eastAsia="zh-CN"/>
        </w:rPr>
        <w:t>控制在提高单位电流输出转矩方面的作用。</w:t>
      </w:r>
    </w:p>
    <w:p w14:paraId="0F1B6F4E" w14:textId="506298E4" w:rsidR="007E694A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电机参数</w:t>
      </w:r>
    </w:p>
    <w:p w14:paraId="2A89BC6F" w14:textId="04153ED8" w:rsidR="007E694A" w:rsidRDefault="00000000">
      <w:pPr>
        <w:ind w:firstLine="420"/>
        <w:rPr>
          <w:lang w:eastAsia="zh-CN"/>
        </w:rPr>
      </w:pPr>
      <w:r>
        <w:rPr>
          <w:lang w:eastAsia="zh-CN"/>
        </w:rPr>
        <w:t>根据所给电机参数，课程设计中</w:t>
      </w:r>
      <w:r>
        <w:rPr>
          <w:lang w:eastAsia="zh-CN"/>
        </w:rPr>
        <w:t>PMSM</w:t>
      </w:r>
      <w:r>
        <w:rPr>
          <w:lang w:eastAsia="zh-CN"/>
        </w:rPr>
        <w:t>参数设置如下。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E694A" w14:paraId="766F62AF" w14:textId="77777777" w:rsidTr="00AB7E14">
        <w:trPr>
          <w:jc w:val="center"/>
        </w:trPr>
        <w:tc>
          <w:tcPr>
            <w:tcW w:w="3137" w:type="dxa"/>
            <w:vAlign w:val="center"/>
          </w:tcPr>
          <w:p w14:paraId="010EB18A" w14:textId="77777777" w:rsidR="007E694A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3137" w:type="dxa"/>
            <w:vAlign w:val="center"/>
          </w:tcPr>
          <w:p w14:paraId="2BBDABFD" w14:textId="77777777" w:rsidR="007E694A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符号</w:t>
            </w:r>
          </w:p>
        </w:tc>
        <w:tc>
          <w:tcPr>
            <w:tcW w:w="3137" w:type="dxa"/>
            <w:vAlign w:val="center"/>
          </w:tcPr>
          <w:p w14:paraId="267BCCE0" w14:textId="77777777" w:rsidR="007E694A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数值</w:t>
            </w:r>
          </w:p>
        </w:tc>
      </w:tr>
      <w:tr w:rsidR="007E694A" w14:paraId="6148520D" w14:textId="77777777">
        <w:trPr>
          <w:jc w:val="center"/>
        </w:trPr>
        <w:tc>
          <w:tcPr>
            <w:tcW w:w="3137" w:type="dxa"/>
            <w:vAlign w:val="center"/>
          </w:tcPr>
          <w:p w14:paraId="2A29C9B3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直流母线电压</w:t>
            </w:r>
          </w:p>
        </w:tc>
        <w:tc>
          <w:tcPr>
            <w:tcW w:w="3137" w:type="dxa"/>
            <w:vAlign w:val="center"/>
          </w:tcPr>
          <w:p w14:paraId="202BAC79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Udc</w:t>
            </w:r>
          </w:p>
        </w:tc>
        <w:tc>
          <w:tcPr>
            <w:tcW w:w="3137" w:type="dxa"/>
            <w:vAlign w:val="center"/>
          </w:tcPr>
          <w:p w14:paraId="46846CA2" w14:textId="7124FE2C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200V</w:t>
            </w:r>
          </w:p>
        </w:tc>
      </w:tr>
      <w:tr w:rsidR="007E694A" w14:paraId="031BBBCF" w14:textId="77777777">
        <w:trPr>
          <w:jc w:val="center"/>
        </w:trPr>
        <w:tc>
          <w:tcPr>
            <w:tcW w:w="3137" w:type="dxa"/>
            <w:vAlign w:val="center"/>
          </w:tcPr>
          <w:p w14:paraId="2E809657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定子相电阻</w:t>
            </w:r>
          </w:p>
        </w:tc>
        <w:tc>
          <w:tcPr>
            <w:tcW w:w="3137" w:type="dxa"/>
            <w:vAlign w:val="center"/>
          </w:tcPr>
          <w:p w14:paraId="16144460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Rs</w:t>
            </w:r>
          </w:p>
        </w:tc>
        <w:tc>
          <w:tcPr>
            <w:tcW w:w="3137" w:type="dxa"/>
            <w:vAlign w:val="center"/>
          </w:tcPr>
          <w:p w14:paraId="228FD644" w14:textId="3337D366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0.025Ω</w:t>
            </w:r>
          </w:p>
        </w:tc>
      </w:tr>
      <w:tr w:rsidR="007E694A" w14:paraId="533668BF" w14:textId="77777777">
        <w:trPr>
          <w:jc w:val="center"/>
        </w:trPr>
        <w:tc>
          <w:tcPr>
            <w:tcW w:w="3137" w:type="dxa"/>
            <w:vAlign w:val="center"/>
          </w:tcPr>
          <w:p w14:paraId="5A00A427" w14:textId="7FB5BBCE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d</w:t>
            </w:r>
            <w:r>
              <w:rPr>
                <w:sz w:val="20"/>
              </w:rPr>
              <w:t>轴电感</w:t>
            </w:r>
          </w:p>
        </w:tc>
        <w:tc>
          <w:tcPr>
            <w:tcW w:w="3137" w:type="dxa"/>
            <w:vAlign w:val="center"/>
          </w:tcPr>
          <w:p w14:paraId="65A64F99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Ld</w:t>
            </w:r>
          </w:p>
        </w:tc>
        <w:tc>
          <w:tcPr>
            <w:tcW w:w="3137" w:type="dxa"/>
            <w:vAlign w:val="center"/>
          </w:tcPr>
          <w:p w14:paraId="384892D9" w14:textId="78FF31C3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0.2×10</w:t>
            </w:r>
            <w:r w:rsidR="00E40735">
              <w:rPr>
                <w:rFonts w:hint="eastAsia"/>
                <w:sz w:val="20"/>
                <w:vertAlign w:val="superscript"/>
                <w:lang w:eastAsia="zh-CN"/>
              </w:rPr>
              <w:t>-3</w:t>
            </w:r>
            <w:r>
              <w:rPr>
                <w:sz w:val="20"/>
              </w:rPr>
              <w:t>H</w:t>
            </w:r>
          </w:p>
        </w:tc>
      </w:tr>
      <w:tr w:rsidR="007E694A" w14:paraId="05FDCE7E" w14:textId="77777777">
        <w:trPr>
          <w:jc w:val="center"/>
        </w:trPr>
        <w:tc>
          <w:tcPr>
            <w:tcW w:w="3137" w:type="dxa"/>
            <w:vAlign w:val="center"/>
          </w:tcPr>
          <w:p w14:paraId="695D4006" w14:textId="79F2C02C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q</w:t>
            </w:r>
            <w:r>
              <w:rPr>
                <w:sz w:val="20"/>
              </w:rPr>
              <w:t>轴电感</w:t>
            </w:r>
          </w:p>
        </w:tc>
        <w:tc>
          <w:tcPr>
            <w:tcW w:w="3137" w:type="dxa"/>
            <w:vAlign w:val="center"/>
          </w:tcPr>
          <w:p w14:paraId="396E21D0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Lq</w:t>
            </w:r>
          </w:p>
        </w:tc>
        <w:tc>
          <w:tcPr>
            <w:tcW w:w="3137" w:type="dxa"/>
            <w:vAlign w:val="center"/>
          </w:tcPr>
          <w:p w14:paraId="5113F729" w14:textId="0F78F10A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0.47×10</w:t>
            </w:r>
            <w:r w:rsidR="00E40735">
              <w:rPr>
                <w:rFonts w:hint="eastAsia"/>
                <w:sz w:val="20"/>
                <w:vertAlign w:val="superscript"/>
                <w:lang w:eastAsia="zh-CN"/>
              </w:rPr>
              <w:t>-3</w:t>
            </w:r>
            <w:r>
              <w:rPr>
                <w:sz w:val="20"/>
              </w:rPr>
              <w:t>H</w:t>
            </w:r>
          </w:p>
        </w:tc>
      </w:tr>
      <w:tr w:rsidR="007E694A" w14:paraId="7BC25E35" w14:textId="77777777">
        <w:trPr>
          <w:jc w:val="center"/>
        </w:trPr>
        <w:tc>
          <w:tcPr>
            <w:tcW w:w="3137" w:type="dxa"/>
            <w:vAlign w:val="center"/>
          </w:tcPr>
          <w:p w14:paraId="74E76F24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永磁体磁链</w:t>
            </w:r>
          </w:p>
        </w:tc>
        <w:tc>
          <w:tcPr>
            <w:tcW w:w="3137" w:type="dxa"/>
            <w:vAlign w:val="center"/>
          </w:tcPr>
          <w:p w14:paraId="6D9FC132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ψf</w:t>
            </w:r>
          </w:p>
        </w:tc>
        <w:tc>
          <w:tcPr>
            <w:tcW w:w="3137" w:type="dxa"/>
            <w:vAlign w:val="center"/>
          </w:tcPr>
          <w:p w14:paraId="24C38497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0.062 Wb</w:t>
            </w:r>
          </w:p>
        </w:tc>
      </w:tr>
      <w:tr w:rsidR="007E694A" w14:paraId="6E2E0A9E" w14:textId="77777777">
        <w:trPr>
          <w:jc w:val="center"/>
        </w:trPr>
        <w:tc>
          <w:tcPr>
            <w:tcW w:w="3137" w:type="dxa"/>
            <w:vAlign w:val="center"/>
          </w:tcPr>
          <w:p w14:paraId="6AA510C9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转动惯量</w:t>
            </w:r>
          </w:p>
        </w:tc>
        <w:tc>
          <w:tcPr>
            <w:tcW w:w="3137" w:type="dxa"/>
            <w:vAlign w:val="center"/>
          </w:tcPr>
          <w:p w14:paraId="5981E0D6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J</w:t>
            </w:r>
          </w:p>
        </w:tc>
        <w:tc>
          <w:tcPr>
            <w:tcW w:w="3137" w:type="dxa"/>
            <w:vAlign w:val="center"/>
          </w:tcPr>
          <w:p w14:paraId="669B4835" w14:textId="667831BA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1×10</w:t>
            </w:r>
            <w:r w:rsidR="00E40735">
              <w:rPr>
                <w:rFonts w:hint="eastAsia"/>
                <w:sz w:val="20"/>
                <w:vertAlign w:val="superscript"/>
                <w:lang w:eastAsia="zh-CN"/>
              </w:rPr>
              <w:t>-2</w:t>
            </w:r>
            <w:r>
              <w:rPr>
                <w:sz w:val="20"/>
              </w:rPr>
              <w:t>kg·m²</w:t>
            </w:r>
          </w:p>
        </w:tc>
      </w:tr>
      <w:tr w:rsidR="007E694A" w14:paraId="60F17706" w14:textId="77777777">
        <w:trPr>
          <w:jc w:val="center"/>
        </w:trPr>
        <w:tc>
          <w:tcPr>
            <w:tcW w:w="3137" w:type="dxa"/>
            <w:vAlign w:val="center"/>
          </w:tcPr>
          <w:p w14:paraId="775A48C7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粘性阻尼系数</w:t>
            </w:r>
          </w:p>
        </w:tc>
        <w:tc>
          <w:tcPr>
            <w:tcW w:w="3137" w:type="dxa"/>
            <w:vAlign w:val="center"/>
          </w:tcPr>
          <w:p w14:paraId="5DA70462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3137" w:type="dxa"/>
            <w:vAlign w:val="center"/>
          </w:tcPr>
          <w:p w14:paraId="6B601ACF" w14:textId="0B4AFD83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0N·m·s/rad</w:t>
            </w:r>
          </w:p>
        </w:tc>
      </w:tr>
      <w:tr w:rsidR="007E694A" w14:paraId="1A55A65A" w14:textId="77777777">
        <w:trPr>
          <w:jc w:val="center"/>
        </w:trPr>
        <w:tc>
          <w:tcPr>
            <w:tcW w:w="3137" w:type="dxa"/>
            <w:vAlign w:val="center"/>
          </w:tcPr>
          <w:p w14:paraId="2A701CE3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极对数</w:t>
            </w:r>
          </w:p>
        </w:tc>
        <w:tc>
          <w:tcPr>
            <w:tcW w:w="3137" w:type="dxa"/>
            <w:vAlign w:val="center"/>
          </w:tcPr>
          <w:p w14:paraId="2A110609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3137" w:type="dxa"/>
            <w:vAlign w:val="center"/>
          </w:tcPr>
          <w:p w14:paraId="6A214B61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</w:tr>
      <w:tr w:rsidR="007E694A" w14:paraId="3AC3A10F" w14:textId="77777777">
        <w:trPr>
          <w:jc w:val="center"/>
        </w:trPr>
        <w:tc>
          <w:tcPr>
            <w:tcW w:w="3137" w:type="dxa"/>
            <w:vAlign w:val="center"/>
          </w:tcPr>
          <w:p w14:paraId="62DB8390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静摩擦转矩</w:t>
            </w:r>
          </w:p>
        </w:tc>
        <w:tc>
          <w:tcPr>
            <w:tcW w:w="3137" w:type="dxa"/>
            <w:vAlign w:val="center"/>
          </w:tcPr>
          <w:p w14:paraId="1A532659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Tf</w:t>
            </w:r>
          </w:p>
        </w:tc>
        <w:tc>
          <w:tcPr>
            <w:tcW w:w="3137" w:type="dxa"/>
            <w:vAlign w:val="center"/>
          </w:tcPr>
          <w:p w14:paraId="02F2E18D" w14:textId="1DB6DD0D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0N·m</w:t>
            </w:r>
          </w:p>
        </w:tc>
      </w:tr>
      <w:tr w:rsidR="007E694A" w14:paraId="4677C34A" w14:textId="77777777">
        <w:trPr>
          <w:jc w:val="center"/>
        </w:trPr>
        <w:tc>
          <w:tcPr>
            <w:tcW w:w="3137" w:type="dxa"/>
            <w:vAlign w:val="center"/>
          </w:tcPr>
          <w:p w14:paraId="17F39E16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初始电流</w:t>
            </w:r>
          </w:p>
        </w:tc>
        <w:tc>
          <w:tcPr>
            <w:tcW w:w="3137" w:type="dxa"/>
            <w:vAlign w:val="center"/>
          </w:tcPr>
          <w:p w14:paraId="78047D5E" w14:textId="0ED6E43F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ia(0),ib(0)</w:t>
            </w:r>
          </w:p>
        </w:tc>
        <w:tc>
          <w:tcPr>
            <w:tcW w:w="3137" w:type="dxa"/>
            <w:vAlign w:val="center"/>
          </w:tcPr>
          <w:p w14:paraId="5F4A7502" w14:textId="501348A6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0A, 0A</w:t>
            </w:r>
          </w:p>
        </w:tc>
      </w:tr>
    </w:tbl>
    <w:p w14:paraId="7B8BC77E" w14:textId="11F0772A" w:rsidR="007E694A" w:rsidRDefault="00000000">
      <w:pPr>
        <w:ind w:firstLine="420"/>
        <w:rPr>
          <w:lang w:eastAsia="zh-CN"/>
        </w:rPr>
      </w:pPr>
      <w:r>
        <w:rPr>
          <w:lang w:eastAsia="zh-CN"/>
        </w:rPr>
        <w:t>由于</w:t>
      </w:r>
      <w:r>
        <w:rPr>
          <w:lang w:eastAsia="zh-CN"/>
        </w:rPr>
        <w:t>Ld &lt;Lq</w:t>
      </w:r>
      <w:r>
        <w:rPr>
          <w:lang w:eastAsia="zh-CN"/>
        </w:rPr>
        <w:t>，该电机具有凸极效应，可作为内置式永磁同步电机进行</w:t>
      </w:r>
      <w:r>
        <w:rPr>
          <w:lang w:eastAsia="zh-CN"/>
        </w:rPr>
        <w:t>MTPA</w:t>
      </w:r>
      <w:r>
        <w:rPr>
          <w:lang w:eastAsia="zh-CN"/>
        </w:rPr>
        <w:t>控制分析。</w:t>
      </w:r>
    </w:p>
    <w:p w14:paraId="3C713644" w14:textId="17184EAB" w:rsidR="007E694A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系统总体结构</w:t>
      </w:r>
    </w:p>
    <w:p w14:paraId="5E3BB487" w14:textId="5582D453" w:rsidR="007E694A" w:rsidRDefault="00000000">
      <w:pPr>
        <w:ind w:firstLine="420"/>
        <w:rPr>
          <w:lang w:eastAsia="zh-CN"/>
        </w:rPr>
      </w:pPr>
      <w:r>
        <w:rPr>
          <w:lang w:eastAsia="zh-CN"/>
        </w:rPr>
        <w:t>本课程设计采用</w:t>
      </w:r>
      <w:r>
        <w:rPr>
          <w:lang w:eastAsia="zh-CN"/>
        </w:rPr>
        <w:t xml:space="preserve"> PMSM </w:t>
      </w:r>
      <w:r>
        <w:rPr>
          <w:lang w:eastAsia="zh-CN"/>
        </w:rPr>
        <w:t>矢量控制双闭环调速结构，外环为速度环，内环为</w:t>
      </w:r>
      <w:r>
        <w:rPr>
          <w:lang w:eastAsia="zh-CN"/>
        </w:rPr>
        <w:t>d</w:t>
      </w:r>
      <w:r>
        <w:rPr>
          <w:lang w:eastAsia="zh-CN"/>
        </w:rPr>
        <w:t>、</w:t>
      </w:r>
      <w:r>
        <w:rPr>
          <w:lang w:eastAsia="zh-CN"/>
        </w:rPr>
        <w:t>q</w:t>
      </w:r>
      <w:r>
        <w:rPr>
          <w:lang w:eastAsia="zh-CN"/>
        </w:rPr>
        <w:t>轴电流环。</w:t>
      </w:r>
      <w:r>
        <w:rPr>
          <w:lang w:eastAsia="zh-CN"/>
        </w:rPr>
        <w:t>MTPA</w:t>
      </w:r>
      <w:r>
        <w:rPr>
          <w:lang w:eastAsia="zh-CN"/>
        </w:rPr>
        <w:t>模块根据转矩或</w:t>
      </w:r>
      <w:r>
        <w:rPr>
          <w:lang w:eastAsia="zh-CN"/>
        </w:rPr>
        <w:t>q</w:t>
      </w:r>
      <w:r>
        <w:rPr>
          <w:lang w:eastAsia="zh-CN"/>
        </w:rPr>
        <w:t>轴电流需求生成合适的</w:t>
      </w:r>
      <w:r>
        <w:rPr>
          <w:lang w:eastAsia="zh-CN"/>
        </w:rPr>
        <w:t>id*</w:t>
      </w:r>
      <w:r>
        <w:rPr>
          <w:lang w:eastAsia="zh-CN"/>
        </w:rPr>
        <w:t>与</w:t>
      </w:r>
      <w:r>
        <w:rPr>
          <w:lang w:eastAsia="zh-CN"/>
        </w:rPr>
        <w:t>iq*</w:t>
      </w:r>
      <w:r>
        <w:rPr>
          <w:lang w:eastAsia="zh-CN"/>
        </w:rPr>
        <w:t>。</w:t>
      </w:r>
    </w:p>
    <w:p w14:paraId="46C6D9EA" w14:textId="329B76BA" w:rsidR="007E694A" w:rsidRDefault="00000000">
      <w:pPr>
        <w:ind w:firstLine="420"/>
        <w:rPr>
          <w:lang w:eastAsia="zh-CN"/>
        </w:rPr>
      </w:pPr>
      <w:r>
        <w:rPr>
          <w:lang w:eastAsia="zh-CN"/>
        </w:rPr>
        <w:t>系统应至少包含</w:t>
      </w:r>
      <w:r>
        <w:rPr>
          <w:lang w:eastAsia="zh-CN"/>
        </w:rPr>
        <w:t xml:space="preserve"> PMSM </w:t>
      </w:r>
      <w:r>
        <w:rPr>
          <w:lang w:eastAsia="zh-CN"/>
        </w:rPr>
        <w:t>电机模型、三相逆变器、</w:t>
      </w:r>
      <w:r>
        <w:rPr>
          <w:lang w:eastAsia="zh-CN"/>
        </w:rPr>
        <w:t>Clark/Park</w:t>
      </w:r>
      <w:r>
        <w:rPr>
          <w:lang w:eastAsia="zh-CN"/>
        </w:rPr>
        <w:t>变换、反</w:t>
      </w:r>
      <w:r>
        <w:rPr>
          <w:lang w:eastAsia="zh-CN"/>
        </w:rPr>
        <w:t>Park</w:t>
      </w:r>
      <w:r>
        <w:rPr>
          <w:lang w:eastAsia="zh-CN"/>
        </w:rPr>
        <w:t>变换、</w:t>
      </w:r>
      <w:r>
        <w:rPr>
          <w:lang w:eastAsia="zh-CN"/>
        </w:rPr>
        <w:t>SVPWM</w:t>
      </w:r>
      <w:r>
        <w:rPr>
          <w:lang w:eastAsia="zh-CN"/>
        </w:rPr>
        <w:t>、速度</w:t>
      </w:r>
      <w:r>
        <w:rPr>
          <w:lang w:eastAsia="zh-CN"/>
        </w:rPr>
        <w:t>PI</w:t>
      </w:r>
      <w:r>
        <w:rPr>
          <w:lang w:eastAsia="zh-CN"/>
        </w:rPr>
        <w:t>、电流</w:t>
      </w:r>
      <w:r>
        <w:rPr>
          <w:lang w:eastAsia="zh-CN"/>
        </w:rPr>
        <w:t>PI</w:t>
      </w:r>
      <w:r>
        <w:rPr>
          <w:lang w:eastAsia="zh-CN"/>
        </w:rPr>
        <w:t>、</w:t>
      </w:r>
      <w:r>
        <w:rPr>
          <w:lang w:eastAsia="zh-CN"/>
        </w:rPr>
        <w:t>MTPA</w:t>
      </w:r>
      <w:r>
        <w:rPr>
          <w:lang w:eastAsia="zh-CN"/>
        </w:rPr>
        <w:t>电流给定、电流限幅和电压限幅等模块。</w:t>
      </w:r>
    </w:p>
    <w:p w14:paraId="73BFED62" w14:textId="1A8EB9C9" w:rsidR="007E694A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仿真工况设计</w:t>
      </w:r>
    </w:p>
    <w:p w14:paraId="2502AD28" w14:textId="1D336CA1" w:rsidR="007E694A" w:rsidRDefault="00000000">
      <w:pPr>
        <w:ind w:firstLine="420"/>
        <w:rPr>
          <w:lang w:eastAsia="zh-CN"/>
        </w:rPr>
      </w:pPr>
      <w:r>
        <w:rPr>
          <w:lang w:eastAsia="zh-CN"/>
        </w:rPr>
        <w:t>至少完成以下</w:t>
      </w:r>
      <w:r>
        <w:rPr>
          <w:lang w:eastAsia="zh-CN"/>
        </w:rPr>
        <w:t>5</w:t>
      </w:r>
      <w:r>
        <w:rPr>
          <w:lang w:eastAsia="zh-CN"/>
        </w:rPr>
        <w:t>组仿真。</w:t>
      </w:r>
    </w:p>
    <w:p w14:paraId="72B9A860" w14:textId="307901BC" w:rsidR="007E694A" w:rsidRDefault="00000000">
      <w:pPr>
        <w:pStyle w:val="21"/>
      </w:pPr>
      <w:r>
        <w:rPr>
          <w:rFonts w:ascii="Times New Roman" w:eastAsia="黑体" w:hAnsi="Times New Roman"/>
        </w:rPr>
        <w:t>工况</w:t>
      </w:r>
      <w:r>
        <w:rPr>
          <w:rFonts w:ascii="Times New Roman" w:eastAsia="黑体" w:hAnsi="Times New Roman"/>
        </w:rPr>
        <w:t>1</w:t>
      </w:r>
      <w:r>
        <w:rPr>
          <w:rFonts w:ascii="Times New Roman" w:eastAsia="黑体" w:hAnsi="Times New Roman"/>
        </w:rPr>
        <w:t>：空载启动调速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7E694A" w14:paraId="3FED11DE" w14:textId="77777777" w:rsidTr="00AB7E14">
        <w:trPr>
          <w:jc w:val="center"/>
        </w:trPr>
        <w:tc>
          <w:tcPr>
            <w:tcW w:w="4706" w:type="dxa"/>
            <w:vAlign w:val="center"/>
          </w:tcPr>
          <w:p w14:paraId="577D6AB4" w14:textId="77777777" w:rsidR="007E694A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706" w:type="dxa"/>
            <w:vAlign w:val="center"/>
          </w:tcPr>
          <w:p w14:paraId="017350BD" w14:textId="77777777" w:rsidR="007E694A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设置</w:t>
            </w:r>
          </w:p>
        </w:tc>
      </w:tr>
      <w:tr w:rsidR="007E694A" w14:paraId="77ACF2F0" w14:textId="77777777">
        <w:trPr>
          <w:jc w:val="center"/>
        </w:trPr>
        <w:tc>
          <w:tcPr>
            <w:tcW w:w="4706" w:type="dxa"/>
            <w:vAlign w:val="center"/>
          </w:tcPr>
          <w:p w14:paraId="04D335C3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lastRenderedPageBreak/>
              <w:t>给定转速</w:t>
            </w:r>
          </w:p>
        </w:tc>
        <w:tc>
          <w:tcPr>
            <w:tcW w:w="4706" w:type="dxa"/>
            <w:vAlign w:val="center"/>
          </w:tcPr>
          <w:p w14:paraId="35C23D0D" w14:textId="25F6CF0C" w:rsidR="007E694A" w:rsidRDefault="00F02704">
            <w:pPr>
              <w:spacing w:after="0"/>
              <w:jc w:val="center"/>
            </w:pP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</w:rPr>
              <w:t>000r/min</w:t>
            </w:r>
          </w:p>
        </w:tc>
      </w:tr>
      <w:tr w:rsidR="007E694A" w14:paraId="7EAA702F" w14:textId="77777777">
        <w:trPr>
          <w:jc w:val="center"/>
        </w:trPr>
        <w:tc>
          <w:tcPr>
            <w:tcW w:w="4706" w:type="dxa"/>
            <w:vAlign w:val="center"/>
          </w:tcPr>
          <w:p w14:paraId="40F0CB83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负载转矩</w:t>
            </w:r>
          </w:p>
        </w:tc>
        <w:tc>
          <w:tcPr>
            <w:tcW w:w="4706" w:type="dxa"/>
            <w:vAlign w:val="center"/>
          </w:tcPr>
          <w:p w14:paraId="70BC30D6" w14:textId="579233DD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0N·m</w:t>
            </w:r>
          </w:p>
        </w:tc>
      </w:tr>
      <w:tr w:rsidR="007E694A" w14:paraId="466648FF" w14:textId="77777777">
        <w:trPr>
          <w:jc w:val="center"/>
        </w:trPr>
        <w:tc>
          <w:tcPr>
            <w:tcW w:w="4706" w:type="dxa"/>
            <w:vAlign w:val="center"/>
          </w:tcPr>
          <w:p w14:paraId="6B9EB162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仿真时间</w:t>
            </w:r>
          </w:p>
        </w:tc>
        <w:tc>
          <w:tcPr>
            <w:tcW w:w="4706" w:type="dxa"/>
            <w:vAlign w:val="center"/>
          </w:tcPr>
          <w:p w14:paraId="4207F59C" w14:textId="1EDC84D2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1s</w:t>
            </w:r>
          </w:p>
        </w:tc>
      </w:tr>
    </w:tbl>
    <w:p w14:paraId="5D0B4AFB" w14:textId="77777777" w:rsidR="007E694A" w:rsidRDefault="00000000">
      <w:pPr>
        <w:ind w:firstLine="420"/>
      </w:pPr>
      <w:r>
        <w:t>观察内容：</w:t>
      </w:r>
    </w:p>
    <w:p w14:paraId="1548720D" w14:textId="77777777" w:rsidR="007E694A" w:rsidRDefault="00000000">
      <w:pPr>
        <w:pStyle w:val="a0"/>
      </w:pPr>
      <w:r>
        <w:t>电机能否平稳启动；</w:t>
      </w:r>
    </w:p>
    <w:p w14:paraId="174C21A9" w14:textId="77777777" w:rsidR="007E694A" w:rsidRDefault="00000000">
      <w:pPr>
        <w:pStyle w:val="a0"/>
        <w:rPr>
          <w:lang w:eastAsia="zh-CN"/>
        </w:rPr>
      </w:pPr>
      <w:r>
        <w:rPr>
          <w:lang w:eastAsia="zh-CN"/>
        </w:rPr>
        <w:t>转速是否能跟踪给定值；</w:t>
      </w:r>
    </w:p>
    <w:p w14:paraId="5EB40811" w14:textId="2461EB2F" w:rsidR="007E694A" w:rsidRDefault="00000000">
      <w:pPr>
        <w:pStyle w:val="a0"/>
        <w:rPr>
          <w:lang w:eastAsia="zh-CN"/>
        </w:rPr>
      </w:pPr>
      <w:r>
        <w:rPr>
          <w:lang w:eastAsia="zh-CN"/>
        </w:rPr>
        <w:t>id</w:t>
      </w:r>
      <w:r>
        <w:rPr>
          <w:lang w:eastAsia="zh-CN"/>
        </w:rPr>
        <w:t>、</w:t>
      </w:r>
      <w:r>
        <w:rPr>
          <w:lang w:eastAsia="zh-CN"/>
        </w:rPr>
        <w:t>iq</w:t>
      </w:r>
      <w:r>
        <w:rPr>
          <w:lang w:eastAsia="zh-CN"/>
        </w:rPr>
        <w:t>是否稳定；</w:t>
      </w:r>
    </w:p>
    <w:p w14:paraId="3BA64C71" w14:textId="77777777" w:rsidR="007E694A" w:rsidRDefault="00000000">
      <w:pPr>
        <w:pStyle w:val="a0"/>
        <w:rPr>
          <w:lang w:eastAsia="zh-CN"/>
        </w:rPr>
      </w:pPr>
      <w:r>
        <w:rPr>
          <w:lang w:eastAsia="zh-CN"/>
        </w:rPr>
        <w:t>电磁转矩是否最终趋近于零。</w:t>
      </w:r>
    </w:p>
    <w:p w14:paraId="75CF63D6" w14:textId="1C5DDBD8" w:rsidR="007E694A" w:rsidRDefault="00000000">
      <w:pPr>
        <w:pStyle w:val="21"/>
      </w:pPr>
      <w:r>
        <w:rPr>
          <w:rFonts w:ascii="Times New Roman" w:eastAsia="黑体" w:hAnsi="Times New Roman"/>
        </w:rPr>
        <w:t>工况</w:t>
      </w:r>
      <w:r>
        <w:rPr>
          <w:rFonts w:ascii="Times New Roman" w:eastAsia="黑体" w:hAnsi="Times New Roman"/>
        </w:rPr>
        <w:t>2</w:t>
      </w:r>
      <w:r>
        <w:rPr>
          <w:rFonts w:ascii="Times New Roman" w:eastAsia="黑体" w:hAnsi="Times New Roman"/>
        </w:rPr>
        <w:t>：带载启动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7E694A" w14:paraId="53CBF137" w14:textId="77777777" w:rsidTr="00AB7E14">
        <w:trPr>
          <w:jc w:val="center"/>
        </w:trPr>
        <w:tc>
          <w:tcPr>
            <w:tcW w:w="4706" w:type="dxa"/>
            <w:vAlign w:val="center"/>
          </w:tcPr>
          <w:p w14:paraId="30361250" w14:textId="77777777" w:rsidR="007E694A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706" w:type="dxa"/>
            <w:vAlign w:val="center"/>
          </w:tcPr>
          <w:p w14:paraId="25694D6C" w14:textId="77777777" w:rsidR="007E694A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设置</w:t>
            </w:r>
          </w:p>
        </w:tc>
      </w:tr>
      <w:tr w:rsidR="007E694A" w14:paraId="0E5EA05A" w14:textId="77777777">
        <w:trPr>
          <w:jc w:val="center"/>
        </w:trPr>
        <w:tc>
          <w:tcPr>
            <w:tcW w:w="4706" w:type="dxa"/>
            <w:vAlign w:val="center"/>
          </w:tcPr>
          <w:p w14:paraId="51F1A1AC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给定转速</w:t>
            </w:r>
          </w:p>
        </w:tc>
        <w:tc>
          <w:tcPr>
            <w:tcW w:w="4706" w:type="dxa"/>
            <w:vAlign w:val="center"/>
          </w:tcPr>
          <w:p w14:paraId="3DD42365" w14:textId="20DD57EE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1000r/min</w:t>
            </w:r>
          </w:p>
        </w:tc>
      </w:tr>
      <w:tr w:rsidR="007E694A" w14:paraId="2710C95A" w14:textId="77777777">
        <w:trPr>
          <w:jc w:val="center"/>
        </w:trPr>
        <w:tc>
          <w:tcPr>
            <w:tcW w:w="4706" w:type="dxa"/>
            <w:vAlign w:val="center"/>
          </w:tcPr>
          <w:p w14:paraId="5F3A5B2F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负载转矩</w:t>
            </w:r>
          </w:p>
        </w:tc>
        <w:tc>
          <w:tcPr>
            <w:tcW w:w="4706" w:type="dxa"/>
            <w:vAlign w:val="center"/>
          </w:tcPr>
          <w:p w14:paraId="5CC906A5" w14:textId="66830320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5N·m</w:t>
            </w:r>
          </w:p>
        </w:tc>
      </w:tr>
      <w:tr w:rsidR="007E694A" w14:paraId="15D8E8FD" w14:textId="77777777">
        <w:trPr>
          <w:jc w:val="center"/>
        </w:trPr>
        <w:tc>
          <w:tcPr>
            <w:tcW w:w="4706" w:type="dxa"/>
            <w:vAlign w:val="center"/>
          </w:tcPr>
          <w:p w14:paraId="4A093A44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仿真时间</w:t>
            </w:r>
          </w:p>
        </w:tc>
        <w:tc>
          <w:tcPr>
            <w:tcW w:w="4706" w:type="dxa"/>
            <w:vAlign w:val="center"/>
          </w:tcPr>
          <w:p w14:paraId="5F0D21DC" w14:textId="4B1BCF45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1s</w:t>
            </w:r>
          </w:p>
        </w:tc>
      </w:tr>
    </w:tbl>
    <w:p w14:paraId="3D6EF340" w14:textId="77777777" w:rsidR="007E694A" w:rsidRDefault="00000000">
      <w:pPr>
        <w:ind w:firstLine="420"/>
      </w:pPr>
      <w:r>
        <w:t>观察内容：</w:t>
      </w:r>
    </w:p>
    <w:p w14:paraId="6476A0B6" w14:textId="77777777" w:rsidR="007E694A" w:rsidRDefault="00000000">
      <w:pPr>
        <w:pStyle w:val="a0"/>
        <w:rPr>
          <w:lang w:eastAsia="zh-CN"/>
        </w:rPr>
      </w:pPr>
      <w:r>
        <w:rPr>
          <w:lang w:eastAsia="zh-CN"/>
        </w:rPr>
        <w:t>带载启动时电磁转矩变化；</w:t>
      </w:r>
    </w:p>
    <w:p w14:paraId="36004461" w14:textId="5B883154" w:rsidR="007E694A" w:rsidRDefault="00000000">
      <w:pPr>
        <w:pStyle w:val="a0"/>
      </w:pPr>
      <w:r>
        <w:t>iq</w:t>
      </w:r>
      <w:r>
        <w:t>是否明显增大；</w:t>
      </w:r>
    </w:p>
    <w:p w14:paraId="434C040C" w14:textId="54D5ACE2" w:rsidR="007E694A" w:rsidRDefault="00000000">
      <w:pPr>
        <w:pStyle w:val="a0"/>
        <w:rPr>
          <w:lang w:eastAsia="zh-CN"/>
        </w:rPr>
      </w:pPr>
      <w:r>
        <w:rPr>
          <w:lang w:eastAsia="zh-CN"/>
        </w:rPr>
        <w:t>MTPA</w:t>
      </w:r>
      <w:r>
        <w:rPr>
          <w:lang w:eastAsia="zh-CN"/>
        </w:rPr>
        <w:t>控制下</w:t>
      </w:r>
      <w:r>
        <w:rPr>
          <w:lang w:eastAsia="zh-CN"/>
        </w:rPr>
        <w:t>id</w:t>
      </w:r>
      <w:r>
        <w:rPr>
          <w:lang w:eastAsia="zh-CN"/>
        </w:rPr>
        <w:t>是否为负；</w:t>
      </w:r>
    </w:p>
    <w:p w14:paraId="56440CC9" w14:textId="77777777" w:rsidR="007E694A" w:rsidRDefault="00000000">
      <w:pPr>
        <w:pStyle w:val="a0"/>
        <w:rPr>
          <w:lang w:eastAsia="zh-CN"/>
        </w:rPr>
      </w:pPr>
      <w:r>
        <w:rPr>
          <w:lang w:eastAsia="zh-CN"/>
        </w:rPr>
        <w:t>转速稳态误差是否较小。</w:t>
      </w:r>
    </w:p>
    <w:p w14:paraId="0BAB5F5A" w14:textId="2456433A" w:rsidR="007E694A" w:rsidRDefault="00000000">
      <w:pPr>
        <w:pStyle w:val="21"/>
      </w:pPr>
      <w:r>
        <w:rPr>
          <w:rFonts w:ascii="Times New Roman" w:eastAsia="黑体" w:hAnsi="Times New Roman"/>
        </w:rPr>
        <w:t>工况</w:t>
      </w:r>
      <w:r>
        <w:rPr>
          <w:rFonts w:ascii="Times New Roman" w:eastAsia="黑体" w:hAnsi="Times New Roman"/>
        </w:rPr>
        <w:t>3</w:t>
      </w:r>
      <w:r>
        <w:rPr>
          <w:rFonts w:ascii="Times New Roman" w:eastAsia="黑体" w:hAnsi="Times New Roman"/>
        </w:rPr>
        <w:t>：转速阶跃响应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7E694A" w14:paraId="79E1A048" w14:textId="77777777" w:rsidTr="00AB7E14">
        <w:trPr>
          <w:jc w:val="center"/>
        </w:trPr>
        <w:tc>
          <w:tcPr>
            <w:tcW w:w="4706" w:type="dxa"/>
            <w:vAlign w:val="center"/>
          </w:tcPr>
          <w:p w14:paraId="4875BB7D" w14:textId="77777777" w:rsidR="007E694A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706" w:type="dxa"/>
            <w:vAlign w:val="center"/>
          </w:tcPr>
          <w:p w14:paraId="67A6824D" w14:textId="77777777" w:rsidR="007E694A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设置</w:t>
            </w:r>
          </w:p>
        </w:tc>
      </w:tr>
      <w:tr w:rsidR="007E694A" w14:paraId="3A29073A" w14:textId="77777777">
        <w:trPr>
          <w:jc w:val="center"/>
        </w:trPr>
        <w:tc>
          <w:tcPr>
            <w:tcW w:w="4706" w:type="dxa"/>
            <w:vAlign w:val="center"/>
          </w:tcPr>
          <w:p w14:paraId="5FCEE1F7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0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0.5 s</w:t>
            </w:r>
          </w:p>
        </w:tc>
        <w:tc>
          <w:tcPr>
            <w:tcW w:w="4706" w:type="dxa"/>
            <w:vAlign w:val="center"/>
          </w:tcPr>
          <w:p w14:paraId="1EBFABA8" w14:textId="0B2AD901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1000r/min</w:t>
            </w:r>
          </w:p>
        </w:tc>
      </w:tr>
      <w:tr w:rsidR="007E694A" w14:paraId="04720E07" w14:textId="77777777">
        <w:trPr>
          <w:jc w:val="center"/>
        </w:trPr>
        <w:tc>
          <w:tcPr>
            <w:tcW w:w="4706" w:type="dxa"/>
            <w:vAlign w:val="center"/>
          </w:tcPr>
          <w:p w14:paraId="53070294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0.5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1.0 s</w:t>
            </w:r>
          </w:p>
        </w:tc>
        <w:tc>
          <w:tcPr>
            <w:tcW w:w="4706" w:type="dxa"/>
            <w:vAlign w:val="center"/>
          </w:tcPr>
          <w:p w14:paraId="4EFABEAF" w14:textId="05D3C28D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2000r/min</w:t>
            </w:r>
          </w:p>
        </w:tc>
      </w:tr>
      <w:tr w:rsidR="007E694A" w14:paraId="0550EBDB" w14:textId="77777777">
        <w:trPr>
          <w:jc w:val="center"/>
        </w:trPr>
        <w:tc>
          <w:tcPr>
            <w:tcW w:w="4706" w:type="dxa"/>
            <w:vAlign w:val="center"/>
          </w:tcPr>
          <w:p w14:paraId="2690DCD7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负载转矩</w:t>
            </w:r>
          </w:p>
        </w:tc>
        <w:tc>
          <w:tcPr>
            <w:tcW w:w="4706" w:type="dxa"/>
            <w:vAlign w:val="center"/>
          </w:tcPr>
          <w:p w14:paraId="1E74E3B9" w14:textId="27DB3DC4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5N·m</w:t>
            </w:r>
          </w:p>
        </w:tc>
      </w:tr>
    </w:tbl>
    <w:p w14:paraId="0C74D427" w14:textId="77777777" w:rsidR="007E694A" w:rsidRDefault="00000000">
      <w:pPr>
        <w:ind w:firstLine="420"/>
      </w:pPr>
      <w:r>
        <w:t>观察内容：</w:t>
      </w:r>
    </w:p>
    <w:p w14:paraId="78FB9A5B" w14:textId="77777777" w:rsidR="007E694A" w:rsidRDefault="00000000">
      <w:pPr>
        <w:pStyle w:val="a0"/>
      </w:pPr>
      <w:r>
        <w:t>转速上升时间；</w:t>
      </w:r>
    </w:p>
    <w:p w14:paraId="675D8C1E" w14:textId="77777777" w:rsidR="007E694A" w:rsidRDefault="00000000">
      <w:pPr>
        <w:pStyle w:val="a0"/>
      </w:pPr>
      <w:r>
        <w:t>超调量；</w:t>
      </w:r>
    </w:p>
    <w:p w14:paraId="0AD54CDE" w14:textId="77777777" w:rsidR="007E694A" w:rsidRDefault="00000000">
      <w:pPr>
        <w:pStyle w:val="a0"/>
      </w:pPr>
      <w:r>
        <w:t>调节时间；</w:t>
      </w:r>
    </w:p>
    <w:p w14:paraId="33F29EB1" w14:textId="77777777" w:rsidR="007E694A" w:rsidRDefault="00000000">
      <w:pPr>
        <w:pStyle w:val="a0"/>
      </w:pPr>
      <w:r>
        <w:t>电流响应；</w:t>
      </w:r>
    </w:p>
    <w:p w14:paraId="7DBEAF0F" w14:textId="77777777" w:rsidR="007E694A" w:rsidRDefault="00000000">
      <w:pPr>
        <w:pStyle w:val="a0"/>
      </w:pPr>
      <w:r>
        <w:t>电压限幅是否触发。</w:t>
      </w:r>
    </w:p>
    <w:p w14:paraId="174ECC96" w14:textId="57C7A3CA" w:rsidR="007E694A" w:rsidRDefault="00000000">
      <w:pPr>
        <w:pStyle w:val="21"/>
      </w:pPr>
      <w:r>
        <w:rPr>
          <w:rFonts w:ascii="Times New Roman" w:eastAsia="黑体" w:hAnsi="Times New Roman"/>
        </w:rPr>
        <w:t>工况</w:t>
      </w:r>
      <w:r>
        <w:rPr>
          <w:rFonts w:ascii="Times New Roman" w:eastAsia="黑体" w:hAnsi="Times New Roman"/>
        </w:rPr>
        <w:t>4</w:t>
      </w:r>
      <w:r>
        <w:rPr>
          <w:rFonts w:ascii="Times New Roman" w:eastAsia="黑体" w:hAnsi="Times New Roman"/>
        </w:rPr>
        <w:t>：负载突加响应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7E694A" w14:paraId="24564439" w14:textId="77777777" w:rsidTr="00AB7E14">
        <w:trPr>
          <w:jc w:val="center"/>
        </w:trPr>
        <w:tc>
          <w:tcPr>
            <w:tcW w:w="4706" w:type="dxa"/>
            <w:vAlign w:val="center"/>
          </w:tcPr>
          <w:p w14:paraId="450B4CF7" w14:textId="77777777" w:rsidR="007E694A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706" w:type="dxa"/>
            <w:vAlign w:val="center"/>
          </w:tcPr>
          <w:p w14:paraId="5D947B97" w14:textId="77777777" w:rsidR="007E694A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设置</w:t>
            </w:r>
          </w:p>
        </w:tc>
      </w:tr>
      <w:tr w:rsidR="007E694A" w14:paraId="21AC03DC" w14:textId="77777777">
        <w:trPr>
          <w:jc w:val="center"/>
        </w:trPr>
        <w:tc>
          <w:tcPr>
            <w:tcW w:w="4706" w:type="dxa"/>
            <w:vAlign w:val="center"/>
          </w:tcPr>
          <w:p w14:paraId="1C83F58F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给定转速</w:t>
            </w:r>
          </w:p>
        </w:tc>
        <w:tc>
          <w:tcPr>
            <w:tcW w:w="4706" w:type="dxa"/>
            <w:vAlign w:val="center"/>
          </w:tcPr>
          <w:p w14:paraId="0D7020EE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1500 r/min</w:t>
            </w:r>
          </w:p>
        </w:tc>
      </w:tr>
      <w:tr w:rsidR="007E694A" w14:paraId="6E49714E" w14:textId="77777777">
        <w:trPr>
          <w:jc w:val="center"/>
        </w:trPr>
        <w:tc>
          <w:tcPr>
            <w:tcW w:w="4706" w:type="dxa"/>
            <w:vAlign w:val="center"/>
          </w:tcPr>
          <w:p w14:paraId="5F1CC7A4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0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0.5 s</w:t>
            </w:r>
          </w:p>
        </w:tc>
        <w:tc>
          <w:tcPr>
            <w:tcW w:w="4706" w:type="dxa"/>
            <w:vAlign w:val="center"/>
          </w:tcPr>
          <w:p w14:paraId="6E23CBAC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TL = 2 N·m</w:t>
            </w:r>
          </w:p>
        </w:tc>
      </w:tr>
      <w:tr w:rsidR="007E694A" w14:paraId="4B526AA5" w14:textId="77777777">
        <w:trPr>
          <w:jc w:val="center"/>
        </w:trPr>
        <w:tc>
          <w:tcPr>
            <w:tcW w:w="4706" w:type="dxa"/>
            <w:vAlign w:val="center"/>
          </w:tcPr>
          <w:p w14:paraId="128CA5DD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0.5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1.0 s</w:t>
            </w:r>
          </w:p>
        </w:tc>
        <w:tc>
          <w:tcPr>
            <w:tcW w:w="4706" w:type="dxa"/>
            <w:vAlign w:val="center"/>
          </w:tcPr>
          <w:p w14:paraId="38C3D1BF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TL = 10 N·m</w:t>
            </w:r>
          </w:p>
        </w:tc>
      </w:tr>
    </w:tbl>
    <w:p w14:paraId="33D2291D" w14:textId="77777777" w:rsidR="007E694A" w:rsidRDefault="00000000">
      <w:pPr>
        <w:ind w:firstLine="420"/>
      </w:pPr>
      <w:r>
        <w:t>观察内容：</w:t>
      </w:r>
    </w:p>
    <w:p w14:paraId="208009F7" w14:textId="77777777" w:rsidR="007E694A" w:rsidRDefault="00000000">
      <w:pPr>
        <w:pStyle w:val="a0"/>
      </w:pPr>
      <w:r>
        <w:t>负载突加时转速跌落；</w:t>
      </w:r>
    </w:p>
    <w:p w14:paraId="6B0B06B2" w14:textId="77777777" w:rsidR="007E694A" w:rsidRDefault="00000000">
      <w:pPr>
        <w:pStyle w:val="a0"/>
      </w:pPr>
      <w:r>
        <w:t>系统恢复时间；</w:t>
      </w:r>
    </w:p>
    <w:p w14:paraId="210CBCD3" w14:textId="77777777" w:rsidR="007E694A" w:rsidRDefault="00000000">
      <w:pPr>
        <w:pStyle w:val="a0"/>
      </w:pPr>
      <w:r>
        <w:t>电磁转矩上升过程；</w:t>
      </w:r>
    </w:p>
    <w:p w14:paraId="00B49C56" w14:textId="6BAEF279" w:rsidR="007E694A" w:rsidRDefault="00000000">
      <w:pPr>
        <w:pStyle w:val="a0"/>
      </w:pPr>
      <w:r>
        <w:t>iq</w:t>
      </w:r>
      <w:r>
        <w:t>增大情况；</w:t>
      </w:r>
    </w:p>
    <w:p w14:paraId="2BDE2CC4" w14:textId="4459BE36" w:rsidR="007E694A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id</w:t>
      </w:r>
      <w:r>
        <w:rPr>
          <w:lang w:eastAsia="zh-CN"/>
        </w:rPr>
        <w:t>是否随</w:t>
      </w:r>
      <w:r>
        <w:rPr>
          <w:lang w:eastAsia="zh-CN"/>
        </w:rPr>
        <w:t>MTPA</w:t>
      </w:r>
      <w:r>
        <w:rPr>
          <w:lang w:eastAsia="zh-CN"/>
        </w:rPr>
        <w:t>关系变化。</w:t>
      </w:r>
    </w:p>
    <w:p w14:paraId="0568246A" w14:textId="5F300A4A" w:rsidR="007E694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工况</w:t>
      </w:r>
      <w:r>
        <w:rPr>
          <w:rFonts w:ascii="Times New Roman" w:eastAsia="黑体" w:hAnsi="Times New Roman"/>
          <w:lang w:eastAsia="zh-CN"/>
        </w:rPr>
        <w:t>5</w:t>
      </w:r>
      <w:r>
        <w:rPr>
          <w:rFonts w:ascii="Times New Roman" w:eastAsia="黑体" w:hAnsi="Times New Roman"/>
          <w:lang w:eastAsia="zh-CN"/>
        </w:rPr>
        <w:t>：</w:t>
      </w:r>
      <w:r>
        <w:rPr>
          <w:rFonts w:ascii="Times New Roman" w:eastAsia="黑体" w:hAnsi="Times New Roman"/>
          <w:lang w:eastAsia="zh-CN"/>
        </w:rPr>
        <w:t>MTPA</w:t>
      </w:r>
      <w:r>
        <w:rPr>
          <w:rFonts w:ascii="Times New Roman" w:eastAsia="黑体" w:hAnsi="Times New Roman"/>
          <w:lang w:eastAsia="zh-CN"/>
        </w:rPr>
        <w:t>与</w:t>
      </w:r>
      <w:r>
        <w:rPr>
          <w:rFonts w:ascii="Times New Roman" w:eastAsia="黑体" w:hAnsi="Times New Roman"/>
          <w:lang w:eastAsia="zh-CN"/>
        </w:rPr>
        <w:t>id=0</w:t>
      </w:r>
      <w:r>
        <w:rPr>
          <w:rFonts w:ascii="Times New Roman" w:eastAsia="黑体" w:hAnsi="Times New Roman"/>
          <w:lang w:eastAsia="zh-CN"/>
        </w:rPr>
        <w:t>控制对比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7E694A" w14:paraId="59C2CE04" w14:textId="77777777" w:rsidTr="00AB7E14">
        <w:trPr>
          <w:jc w:val="center"/>
        </w:trPr>
        <w:tc>
          <w:tcPr>
            <w:tcW w:w="4706" w:type="dxa"/>
            <w:vAlign w:val="center"/>
          </w:tcPr>
          <w:p w14:paraId="0749A0E2" w14:textId="77777777" w:rsidR="007E694A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706" w:type="dxa"/>
            <w:vAlign w:val="center"/>
          </w:tcPr>
          <w:p w14:paraId="2EADB9EF" w14:textId="77777777" w:rsidR="007E694A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设置</w:t>
            </w:r>
          </w:p>
        </w:tc>
      </w:tr>
      <w:tr w:rsidR="007E694A" w14:paraId="5E24121A" w14:textId="77777777">
        <w:trPr>
          <w:jc w:val="center"/>
        </w:trPr>
        <w:tc>
          <w:tcPr>
            <w:tcW w:w="4706" w:type="dxa"/>
            <w:vAlign w:val="center"/>
          </w:tcPr>
          <w:p w14:paraId="21665CE3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给定转速</w:t>
            </w:r>
          </w:p>
        </w:tc>
        <w:tc>
          <w:tcPr>
            <w:tcW w:w="4706" w:type="dxa"/>
            <w:vAlign w:val="center"/>
          </w:tcPr>
          <w:p w14:paraId="6F064222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1500 r/min</w:t>
            </w:r>
          </w:p>
        </w:tc>
      </w:tr>
      <w:tr w:rsidR="007E694A" w14:paraId="28E7110D" w14:textId="77777777">
        <w:trPr>
          <w:jc w:val="center"/>
        </w:trPr>
        <w:tc>
          <w:tcPr>
            <w:tcW w:w="4706" w:type="dxa"/>
            <w:vAlign w:val="center"/>
          </w:tcPr>
          <w:p w14:paraId="28D7641C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负载转矩</w:t>
            </w:r>
          </w:p>
        </w:tc>
        <w:tc>
          <w:tcPr>
            <w:tcW w:w="4706" w:type="dxa"/>
            <w:vAlign w:val="center"/>
          </w:tcPr>
          <w:p w14:paraId="6A2858E4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8 N·m</w:t>
            </w:r>
          </w:p>
        </w:tc>
      </w:tr>
      <w:tr w:rsidR="007E694A" w14:paraId="5E1BFA17" w14:textId="77777777">
        <w:trPr>
          <w:jc w:val="center"/>
        </w:trPr>
        <w:tc>
          <w:tcPr>
            <w:tcW w:w="4706" w:type="dxa"/>
            <w:vAlign w:val="center"/>
          </w:tcPr>
          <w:p w14:paraId="4385DA9E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仿真时间</w:t>
            </w:r>
          </w:p>
        </w:tc>
        <w:tc>
          <w:tcPr>
            <w:tcW w:w="4706" w:type="dxa"/>
            <w:vAlign w:val="center"/>
          </w:tcPr>
          <w:p w14:paraId="0120B066" w14:textId="77777777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1 s</w:t>
            </w:r>
          </w:p>
        </w:tc>
      </w:tr>
    </w:tbl>
    <w:p w14:paraId="725637AB" w14:textId="77777777" w:rsidR="007E694A" w:rsidRDefault="00000000">
      <w:pPr>
        <w:ind w:firstLine="420"/>
      </w:pPr>
      <w:r>
        <w:t>观察内容：</w:t>
      </w:r>
    </w:p>
    <w:p w14:paraId="70A29554" w14:textId="7F8EE833" w:rsidR="007E694A" w:rsidRDefault="00000000">
      <w:pPr>
        <w:pStyle w:val="a0"/>
      </w:pPr>
      <w:r>
        <w:t>分别采用</w:t>
      </w:r>
      <w:r>
        <w:t>id=0</w:t>
      </w:r>
      <w:r>
        <w:t>控制和</w:t>
      </w:r>
      <w:r>
        <w:t>MTPA</w:t>
      </w:r>
      <w:r>
        <w:t>控制；</w:t>
      </w:r>
    </w:p>
    <w:p w14:paraId="28479B3F" w14:textId="58F6B281" w:rsidR="007E694A" w:rsidRDefault="00000000">
      <w:pPr>
        <w:pStyle w:val="a0"/>
        <w:rPr>
          <w:lang w:eastAsia="zh-CN"/>
        </w:rPr>
      </w:pPr>
      <w:r>
        <w:rPr>
          <w:lang w:eastAsia="zh-CN"/>
        </w:rPr>
        <w:t>对比稳态</w:t>
      </w:r>
      <w:r>
        <w:rPr>
          <w:lang w:eastAsia="zh-CN"/>
        </w:rPr>
        <w:t>id</w:t>
      </w:r>
      <w:r>
        <w:rPr>
          <w:lang w:eastAsia="zh-CN"/>
        </w:rPr>
        <w:t>、</w:t>
      </w:r>
      <w:r>
        <w:rPr>
          <w:lang w:eastAsia="zh-CN"/>
        </w:rPr>
        <w:t>iq</w:t>
      </w:r>
      <w:r>
        <w:rPr>
          <w:lang w:eastAsia="zh-CN"/>
        </w:rPr>
        <w:t>、电流幅值</w:t>
      </w:r>
      <w:r>
        <w:rPr>
          <w:lang w:eastAsia="zh-CN"/>
        </w:rPr>
        <w:t>is</w:t>
      </w:r>
      <w:r>
        <w:rPr>
          <w:lang w:eastAsia="zh-CN"/>
        </w:rPr>
        <w:t>和电磁转矩；</w:t>
      </w:r>
    </w:p>
    <w:p w14:paraId="5E1B90BC" w14:textId="2CA2FBF6" w:rsidR="007E694A" w:rsidRDefault="00000000">
      <w:pPr>
        <w:pStyle w:val="a0"/>
        <w:rPr>
          <w:lang w:eastAsia="zh-CN"/>
        </w:rPr>
      </w:pPr>
      <w:r>
        <w:rPr>
          <w:lang w:eastAsia="zh-CN"/>
        </w:rPr>
        <w:t>分析</w:t>
      </w:r>
      <w:r>
        <w:rPr>
          <w:lang w:eastAsia="zh-CN"/>
        </w:rPr>
        <w:t>MTPA</w:t>
      </w:r>
      <w:r>
        <w:rPr>
          <w:lang w:eastAsia="zh-CN"/>
        </w:rPr>
        <w:t>是否能够降低电流幅值或改善单位电流转矩输出。</w:t>
      </w:r>
    </w:p>
    <w:p w14:paraId="628C55C2" w14:textId="51079B90" w:rsidR="007E694A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仿真输出要求</w:t>
      </w:r>
    </w:p>
    <w:p w14:paraId="3CC2EF09" w14:textId="77777777" w:rsidR="007E694A" w:rsidRDefault="00000000">
      <w:pPr>
        <w:ind w:firstLine="420"/>
        <w:rPr>
          <w:lang w:eastAsia="zh-CN"/>
        </w:rPr>
      </w:pPr>
      <w:r>
        <w:rPr>
          <w:lang w:eastAsia="zh-CN"/>
        </w:rPr>
        <w:t>课程设计报告中至少应给出以下波形：</w:t>
      </w:r>
    </w:p>
    <w:p w14:paraId="1D58F3E7" w14:textId="1FCEBAE5" w:rsidR="007E694A" w:rsidRDefault="00000000">
      <w:pPr>
        <w:ind w:left="340" w:firstLine="420"/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给定转速与实际转速；</w:t>
      </w:r>
    </w:p>
    <w:p w14:paraId="7891B144" w14:textId="220135B4" w:rsidR="007E694A" w:rsidRDefault="00000000">
      <w:pPr>
        <w:ind w:left="340" w:firstLine="420"/>
        <w:rPr>
          <w:lang w:eastAsia="zh-CN"/>
        </w:rPr>
      </w:pPr>
      <w:r>
        <w:rPr>
          <w:lang w:eastAsia="zh-CN"/>
        </w:rPr>
        <w:t>2.d</w:t>
      </w:r>
      <w:r>
        <w:rPr>
          <w:lang w:eastAsia="zh-CN"/>
        </w:rPr>
        <w:t>轴电流</w:t>
      </w:r>
      <w:r>
        <w:rPr>
          <w:lang w:eastAsia="zh-CN"/>
        </w:rPr>
        <w:t>id</w:t>
      </w:r>
      <w:r>
        <w:rPr>
          <w:lang w:eastAsia="zh-CN"/>
        </w:rPr>
        <w:t>；</w:t>
      </w:r>
    </w:p>
    <w:p w14:paraId="084A816E" w14:textId="0814D377" w:rsidR="007E694A" w:rsidRDefault="00000000">
      <w:pPr>
        <w:ind w:left="340" w:firstLine="420"/>
        <w:rPr>
          <w:lang w:eastAsia="zh-CN"/>
        </w:rPr>
      </w:pPr>
      <w:r>
        <w:rPr>
          <w:lang w:eastAsia="zh-CN"/>
        </w:rPr>
        <w:t>3.q</w:t>
      </w:r>
      <w:r>
        <w:rPr>
          <w:lang w:eastAsia="zh-CN"/>
        </w:rPr>
        <w:t>轴电流</w:t>
      </w:r>
      <w:r>
        <w:rPr>
          <w:lang w:eastAsia="zh-CN"/>
        </w:rPr>
        <w:t>iq</w:t>
      </w:r>
      <w:r>
        <w:rPr>
          <w:lang w:eastAsia="zh-CN"/>
        </w:rPr>
        <w:t>；</w:t>
      </w:r>
    </w:p>
    <w:p w14:paraId="2D541907" w14:textId="2A128070" w:rsidR="007E694A" w:rsidRDefault="00000000">
      <w:pPr>
        <w:ind w:left="340" w:firstLine="420"/>
        <w:rPr>
          <w:lang w:eastAsia="zh-CN"/>
        </w:rPr>
      </w:pPr>
      <w:r>
        <w:rPr>
          <w:lang w:eastAsia="zh-CN"/>
        </w:rPr>
        <w:t>4.</w:t>
      </w:r>
      <w:r>
        <w:rPr>
          <w:lang w:eastAsia="zh-CN"/>
        </w:rPr>
        <w:t>电流幅值</w:t>
      </w:r>
      <w:r>
        <w:rPr>
          <w:lang w:eastAsia="zh-CN"/>
        </w:rPr>
        <w:t>is</w:t>
      </w:r>
      <w:r>
        <w:rPr>
          <w:lang w:eastAsia="zh-CN"/>
        </w:rPr>
        <w:t>；</w:t>
      </w:r>
    </w:p>
    <w:p w14:paraId="0E50E0A3" w14:textId="3ADF782F" w:rsidR="007E694A" w:rsidRDefault="00000000">
      <w:pPr>
        <w:ind w:left="340" w:firstLine="420"/>
        <w:rPr>
          <w:lang w:eastAsia="zh-CN"/>
        </w:rPr>
      </w:pPr>
      <w:r>
        <w:rPr>
          <w:lang w:eastAsia="zh-CN"/>
        </w:rPr>
        <w:t>5.</w:t>
      </w:r>
      <w:r>
        <w:rPr>
          <w:lang w:eastAsia="zh-CN"/>
        </w:rPr>
        <w:t>电磁转矩</w:t>
      </w:r>
      <w:r>
        <w:rPr>
          <w:lang w:eastAsia="zh-CN"/>
        </w:rPr>
        <w:t>Te</w:t>
      </w:r>
      <w:r>
        <w:rPr>
          <w:lang w:eastAsia="zh-CN"/>
        </w:rPr>
        <w:t>；</w:t>
      </w:r>
    </w:p>
    <w:p w14:paraId="4FC67E71" w14:textId="682A53D8" w:rsidR="007E694A" w:rsidRDefault="00000000">
      <w:pPr>
        <w:ind w:left="340" w:firstLine="420"/>
        <w:rPr>
          <w:lang w:eastAsia="zh-CN"/>
        </w:rPr>
      </w:pPr>
      <w:r>
        <w:rPr>
          <w:lang w:eastAsia="zh-CN"/>
        </w:rPr>
        <w:t>6.</w:t>
      </w:r>
      <w:r>
        <w:rPr>
          <w:lang w:eastAsia="zh-CN"/>
        </w:rPr>
        <w:t>负载转矩</w:t>
      </w:r>
      <w:r>
        <w:rPr>
          <w:lang w:eastAsia="zh-CN"/>
        </w:rPr>
        <w:t>TL</w:t>
      </w:r>
      <w:r>
        <w:rPr>
          <w:lang w:eastAsia="zh-CN"/>
        </w:rPr>
        <w:t>；</w:t>
      </w:r>
    </w:p>
    <w:p w14:paraId="0CED9BDB" w14:textId="60A9ABA2" w:rsidR="007E694A" w:rsidRDefault="00000000">
      <w:pPr>
        <w:ind w:left="340" w:firstLine="420"/>
        <w:rPr>
          <w:lang w:eastAsia="zh-CN"/>
        </w:rPr>
      </w:pPr>
      <w:r>
        <w:rPr>
          <w:lang w:eastAsia="zh-CN"/>
        </w:rPr>
        <w:t>7.d</w:t>
      </w:r>
      <w:r>
        <w:rPr>
          <w:lang w:eastAsia="zh-CN"/>
        </w:rPr>
        <w:t>轴电压指令</w:t>
      </w:r>
      <w:r>
        <w:rPr>
          <w:lang w:eastAsia="zh-CN"/>
        </w:rPr>
        <w:t>ud*</w:t>
      </w:r>
      <w:r>
        <w:rPr>
          <w:lang w:eastAsia="zh-CN"/>
        </w:rPr>
        <w:t>；</w:t>
      </w:r>
    </w:p>
    <w:p w14:paraId="1280DC21" w14:textId="69ACAD85" w:rsidR="007E694A" w:rsidRDefault="00000000">
      <w:pPr>
        <w:ind w:left="340" w:firstLine="420"/>
        <w:rPr>
          <w:lang w:eastAsia="zh-CN"/>
        </w:rPr>
      </w:pPr>
      <w:r>
        <w:rPr>
          <w:lang w:eastAsia="zh-CN"/>
        </w:rPr>
        <w:t>8.q</w:t>
      </w:r>
      <w:r>
        <w:rPr>
          <w:lang w:eastAsia="zh-CN"/>
        </w:rPr>
        <w:t>轴电压指令</w:t>
      </w:r>
      <w:r>
        <w:rPr>
          <w:lang w:eastAsia="zh-CN"/>
        </w:rPr>
        <w:t>uq*</w:t>
      </w:r>
      <w:r>
        <w:rPr>
          <w:lang w:eastAsia="zh-CN"/>
        </w:rPr>
        <w:t>；</w:t>
      </w:r>
    </w:p>
    <w:p w14:paraId="7489A0F9" w14:textId="7E1D77DE" w:rsidR="007E694A" w:rsidRDefault="00000000">
      <w:pPr>
        <w:ind w:left="340" w:firstLine="420"/>
        <w:rPr>
          <w:lang w:eastAsia="zh-CN"/>
        </w:rPr>
      </w:pPr>
      <w:r>
        <w:rPr>
          <w:lang w:eastAsia="zh-CN"/>
        </w:rPr>
        <w:t>9.</w:t>
      </w:r>
      <w:r>
        <w:rPr>
          <w:lang w:eastAsia="zh-CN"/>
        </w:rPr>
        <w:t>三相电流</w:t>
      </w:r>
      <w:r>
        <w:rPr>
          <w:lang w:eastAsia="zh-CN"/>
        </w:rPr>
        <w:t>ia</w:t>
      </w:r>
      <w:r>
        <w:rPr>
          <w:lang w:eastAsia="zh-CN"/>
        </w:rPr>
        <w:t>、</w:t>
      </w:r>
      <w:r>
        <w:rPr>
          <w:lang w:eastAsia="zh-CN"/>
        </w:rPr>
        <w:t>ib</w:t>
      </w:r>
      <w:r>
        <w:rPr>
          <w:lang w:eastAsia="zh-CN"/>
        </w:rPr>
        <w:t>、</w:t>
      </w:r>
      <w:r>
        <w:rPr>
          <w:lang w:eastAsia="zh-CN"/>
        </w:rPr>
        <w:t>ic</w:t>
      </w:r>
      <w:r>
        <w:rPr>
          <w:lang w:eastAsia="zh-CN"/>
        </w:rPr>
        <w:t>；</w:t>
      </w:r>
    </w:p>
    <w:p w14:paraId="5EF15921" w14:textId="38E161FD" w:rsidR="007E694A" w:rsidRDefault="00000000">
      <w:pPr>
        <w:ind w:left="340" w:firstLine="420"/>
        <w:rPr>
          <w:lang w:eastAsia="zh-CN"/>
        </w:rPr>
      </w:pPr>
      <w:r>
        <w:rPr>
          <w:lang w:eastAsia="zh-CN"/>
        </w:rPr>
        <w:t>10.</w:t>
      </w:r>
      <w:r>
        <w:rPr>
          <w:lang w:eastAsia="zh-CN"/>
        </w:rPr>
        <w:t>逆变器输出电压或</w:t>
      </w:r>
      <w:r>
        <w:rPr>
          <w:lang w:eastAsia="zh-CN"/>
        </w:rPr>
        <w:t>SVPWM</w:t>
      </w:r>
      <w:r>
        <w:rPr>
          <w:lang w:eastAsia="zh-CN"/>
        </w:rPr>
        <w:t>调制信号；</w:t>
      </w:r>
    </w:p>
    <w:p w14:paraId="6BF53DBF" w14:textId="2375FA15" w:rsidR="007E694A" w:rsidRDefault="00000000">
      <w:pPr>
        <w:ind w:left="340" w:firstLine="420"/>
      </w:pPr>
      <w:r>
        <w:t xml:space="preserve">11.MTPA </w:t>
      </w:r>
      <w:r>
        <w:t>与</w:t>
      </w:r>
      <w:r>
        <w:t xml:space="preserve"> id=0 </w:t>
      </w:r>
      <w:r>
        <w:t>控制对比曲线。</w:t>
      </w:r>
    </w:p>
    <w:p w14:paraId="3A4EC4C5" w14:textId="568FE96B" w:rsidR="007E694A" w:rsidRDefault="00000000">
      <w:pPr>
        <w:ind w:firstLine="420"/>
      </w:pPr>
      <w:r>
        <w:t>其中最关键的波形为</w:t>
      </w:r>
      <w:r>
        <w:t>n*</w:t>
      </w:r>
      <w:r>
        <w:t>与</w:t>
      </w:r>
      <w:r>
        <w:t>n</w:t>
      </w:r>
      <w:r>
        <w:t>、</w:t>
      </w:r>
      <w:r>
        <w:t>id</w:t>
      </w:r>
      <w:r>
        <w:t>与</w:t>
      </w:r>
      <w:r>
        <w:t>iq</w:t>
      </w:r>
      <w:r>
        <w:t>、</w:t>
      </w:r>
      <w:r>
        <w:t>Te</w:t>
      </w:r>
      <w:r>
        <w:t>与</w:t>
      </w:r>
      <w:r>
        <w:t>TL</w:t>
      </w:r>
      <w:r>
        <w:t>、</w:t>
      </w:r>
      <w:r>
        <w:t>MTPA</w:t>
      </w:r>
      <w:r>
        <w:t>下的</w:t>
      </w:r>
      <w:r>
        <w:t>id*</w:t>
      </w:r>
      <w:r>
        <w:t>与</w:t>
      </w:r>
      <w:r>
        <w:t>iq*</w:t>
      </w:r>
      <w:r>
        <w:t>、电流幅值</w:t>
      </w:r>
      <w:r>
        <w:t>is</w:t>
      </w:r>
      <w:r>
        <w:t>。</w:t>
      </w:r>
    </w:p>
    <w:p w14:paraId="076D6EC6" w14:textId="390E201E" w:rsidR="007E694A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报告撰写要求</w:t>
      </w:r>
    </w:p>
    <w:p w14:paraId="0C3F4DC4" w14:textId="194689FD" w:rsidR="007E694A" w:rsidRDefault="00000000">
      <w:pPr>
        <w:ind w:firstLine="420"/>
        <w:rPr>
          <w:lang w:eastAsia="zh-CN"/>
        </w:rPr>
      </w:pPr>
      <w:r>
        <w:rPr>
          <w:lang w:eastAsia="zh-CN"/>
        </w:rPr>
        <w:t>课程设计报告可按以下结构撰写。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7E694A" w14:paraId="02733207" w14:textId="77777777" w:rsidTr="00AB7E14">
        <w:trPr>
          <w:jc w:val="center"/>
        </w:trPr>
        <w:tc>
          <w:tcPr>
            <w:tcW w:w="4706" w:type="dxa"/>
            <w:vAlign w:val="center"/>
          </w:tcPr>
          <w:p w14:paraId="739715A4" w14:textId="77777777" w:rsidR="007E694A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章节</w:t>
            </w:r>
          </w:p>
        </w:tc>
        <w:tc>
          <w:tcPr>
            <w:tcW w:w="4706" w:type="dxa"/>
            <w:vAlign w:val="center"/>
          </w:tcPr>
          <w:p w14:paraId="062632B0" w14:textId="77777777" w:rsidR="007E694A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主要内容</w:t>
            </w:r>
          </w:p>
        </w:tc>
      </w:tr>
      <w:tr w:rsidR="007E694A" w14:paraId="0B76B6DB" w14:textId="77777777">
        <w:trPr>
          <w:jc w:val="center"/>
        </w:trPr>
        <w:tc>
          <w:tcPr>
            <w:tcW w:w="4706" w:type="dxa"/>
            <w:vAlign w:val="center"/>
          </w:tcPr>
          <w:p w14:paraId="1852F0D7" w14:textId="434056DB" w:rsidR="007E694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1.PMSM </w:t>
            </w:r>
            <w:r>
              <w:rPr>
                <w:sz w:val="20"/>
                <w:lang w:eastAsia="zh-CN"/>
              </w:rPr>
              <w:t>调速系统概述</w:t>
            </w:r>
          </w:p>
        </w:tc>
        <w:tc>
          <w:tcPr>
            <w:tcW w:w="4706" w:type="dxa"/>
            <w:vAlign w:val="center"/>
          </w:tcPr>
          <w:p w14:paraId="40EE27B9" w14:textId="77777777" w:rsidR="007E694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说明</w:t>
            </w:r>
            <w:r>
              <w:rPr>
                <w:sz w:val="20"/>
                <w:lang w:eastAsia="zh-CN"/>
              </w:rPr>
              <w:t xml:space="preserve"> PMSM </w:t>
            </w:r>
            <w:r>
              <w:rPr>
                <w:sz w:val="20"/>
                <w:lang w:eastAsia="zh-CN"/>
              </w:rPr>
              <w:t>特点、应用场景和双闭环调速系统基本思想</w:t>
            </w:r>
          </w:p>
        </w:tc>
      </w:tr>
      <w:tr w:rsidR="007E694A" w14:paraId="4B3E3E5E" w14:textId="77777777">
        <w:trPr>
          <w:jc w:val="center"/>
        </w:trPr>
        <w:tc>
          <w:tcPr>
            <w:tcW w:w="4706" w:type="dxa"/>
            <w:vAlign w:val="center"/>
          </w:tcPr>
          <w:p w14:paraId="6451B072" w14:textId="2814DBC8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 xml:space="preserve">2.PMSM </w:t>
            </w:r>
            <w:r>
              <w:rPr>
                <w:sz w:val="20"/>
              </w:rPr>
              <w:t>数学模型</w:t>
            </w:r>
          </w:p>
        </w:tc>
        <w:tc>
          <w:tcPr>
            <w:tcW w:w="4706" w:type="dxa"/>
            <w:vAlign w:val="center"/>
          </w:tcPr>
          <w:p w14:paraId="2CEAEACB" w14:textId="31BFD9D7" w:rsidR="007E694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给出</w:t>
            </w:r>
            <w:r>
              <w:rPr>
                <w:sz w:val="20"/>
                <w:lang w:eastAsia="zh-CN"/>
              </w:rPr>
              <w:t>dq</w:t>
            </w:r>
            <w:r>
              <w:rPr>
                <w:sz w:val="20"/>
                <w:lang w:eastAsia="zh-CN"/>
              </w:rPr>
              <w:t>坐标系电压方程、电磁转矩方程和机械运动方程</w:t>
            </w:r>
          </w:p>
        </w:tc>
      </w:tr>
      <w:tr w:rsidR="007E694A" w14:paraId="69494896" w14:textId="77777777">
        <w:trPr>
          <w:jc w:val="center"/>
        </w:trPr>
        <w:tc>
          <w:tcPr>
            <w:tcW w:w="4706" w:type="dxa"/>
            <w:vAlign w:val="center"/>
          </w:tcPr>
          <w:p w14:paraId="2DEB8713" w14:textId="1650E92D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3.</w:t>
            </w:r>
            <w:r>
              <w:rPr>
                <w:sz w:val="20"/>
              </w:rPr>
              <w:t>双闭环控制系统设计</w:t>
            </w:r>
          </w:p>
        </w:tc>
        <w:tc>
          <w:tcPr>
            <w:tcW w:w="4706" w:type="dxa"/>
            <w:vAlign w:val="center"/>
          </w:tcPr>
          <w:p w14:paraId="3FA99F19" w14:textId="77777777" w:rsidR="007E694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说明速度环、电流环、坐标变换、</w:t>
            </w:r>
            <w:r>
              <w:rPr>
                <w:sz w:val="20"/>
                <w:lang w:eastAsia="zh-CN"/>
              </w:rPr>
              <w:t xml:space="preserve">SVPWM </w:t>
            </w:r>
            <w:r>
              <w:rPr>
                <w:sz w:val="20"/>
                <w:lang w:eastAsia="zh-CN"/>
              </w:rPr>
              <w:t>和解耦补偿设计方法</w:t>
            </w:r>
          </w:p>
        </w:tc>
      </w:tr>
      <w:tr w:rsidR="007E694A" w14:paraId="350792E6" w14:textId="77777777">
        <w:trPr>
          <w:jc w:val="center"/>
        </w:trPr>
        <w:tc>
          <w:tcPr>
            <w:tcW w:w="4706" w:type="dxa"/>
            <w:vAlign w:val="center"/>
          </w:tcPr>
          <w:p w14:paraId="3B729FC6" w14:textId="21CF0796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4.MTPA</w:t>
            </w:r>
            <w:r>
              <w:rPr>
                <w:sz w:val="20"/>
              </w:rPr>
              <w:t>控制原理</w:t>
            </w:r>
          </w:p>
        </w:tc>
        <w:tc>
          <w:tcPr>
            <w:tcW w:w="4706" w:type="dxa"/>
            <w:vAlign w:val="center"/>
          </w:tcPr>
          <w:p w14:paraId="37683D61" w14:textId="77777777" w:rsidR="007E694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说明</w:t>
            </w:r>
            <w:r>
              <w:rPr>
                <w:sz w:val="20"/>
                <w:lang w:eastAsia="zh-CN"/>
              </w:rPr>
              <w:t xml:space="preserve"> MTPA </w:t>
            </w:r>
            <w:r>
              <w:rPr>
                <w:sz w:val="20"/>
                <w:lang w:eastAsia="zh-CN"/>
              </w:rPr>
              <w:t>公式、负</w:t>
            </w:r>
            <w:r>
              <w:rPr>
                <w:sz w:val="20"/>
                <w:lang w:eastAsia="zh-CN"/>
              </w:rPr>
              <w:t xml:space="preserve"> d </w:t>
            </w:r>
            <w:r>
              <w:rPr>
                <w:sz w:val="20"/>
                <w:lang w:eastAsia="zh-CN"/>
              </w:rPr>
              <w:t>轴电流作用及电流限幅方法</w:t>
            </w:r>
          </w:p>
        </w:tc>
      </w:tr>
      <w:tr w:rsidR="007E694A" w14:paraId="555F1A71" w14:textId="77777777">
        <w:trPr>
          <w:jc w:val="center"/>
        </w:trPr>
        <w:tc>
          <w:tcPr>
            <w:tcW w:w="4706" w:type="dxa"/>
            <w:vAlign w:val="center"/>
          </w:tcPr>
          <w:p w14:paraId="7E9B412A" w14:textId="1E62DCA3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5.</w:t>
            </w:r>
            <w:r>
              <w:rPr>
                <w:sz w:val="20"/>
              </w:rPr>
              <w:t>仿真模型搭建</w:t>
            </w:r>
          </w:p>
        </w:tc>
        <w:tc>
          <w:tcPr>
            <w:tcW w:w="4706" w:type="dxa"/>
            <w:vAlign w:val="center"/>
          </w:tcPr>
          <w:p w14:paraId="251FF0A1" w14:textId="77777777" w:rsidR="007E694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说明模型结构、电机参数、控制器参数和模块连接</w:t>
            </w:r>
            <w:r>
              <w:rPr>
                <w:sz w:val="20"/>
                <w:lang w:eastAsia="zh-CN"/>
              </w:rPr>
              <w:lastRenderedPageBreak/>
              <w:t>关系</w:t>
            </w:r>
          </w:p>
        </w:tc>
      </w:tr>
      <w:tr w:rsidR="007E694A" w14:paraId="72244440" w14:textId="77777777">
        <w:trPr>
          <w:jc w:val="center"/>
        </w:trPr>
        <w:tc>
          <w:tcPr>
            <w:tcW w:w="4706" w:type="dxa"/>
            <w:vAlign w:val="center"/>
          </w:tcPr>
          <w:p w14:paraId="3C86459B" w14:textId="51B71635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lastRenderedPageBreak/>
              <w:t>6.</w:t>
            </w:r>
            <w:r>
              <w:rPr>
                <w:sz w:val="20"/>
              </w:rPr>
              <w:t>仿真结果分析</w:t>
            </w:r>
          </w:p>
        </w:tc>
        <w:tc>
          <w:tcPr>
            <w:tcW w:w="4706" w:type="dxa"/>
            <w:vAlign w:val="center"/>
          </w:tcPr>
          <w:p w14:paraId="06291C03" w14:textId="77777777" w:rsidR="007E694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完成空载、带载、阶跃、扰动和</w:t>
            </w:r>
            <w:r>
              <w:rPr>
                <w:sz w:val="20"/>
                <w:lang w:eastAsia="zh-CN"/>
              </w:rPr>
              <w:t xml:space="preserve"> MTPA </w:t>
            </w:r>
            <w:r>
              <w:rPr>
                <w:sz w:val="20"/>
                <w:lang w:eastAsia="zh-CN"/>
              </w:rPr>
              <w:t>对比分析</w:t>
            </w:r>
          </w:p>
        </w:tc>
      </w:tr>
      <w:tr w:rsidR="007E694A" w14:paraId="54FA29A6" w14:textId="77777777">
        <w:trPr>
          <w:jc w:val="center"/>
        </w:trPr>
        <w:tc>
          <w:tcPr>
            <w:tcW w:w="4706" w:type="dxa"/>
            <w:vAlign w:val="center"/>
          </w:tcPr>
          <w:p w14:paraId="745B4F0C" w14:textId="77DBC38C" w:rsidR="007E694A" w:rsidRDefault="00000000">
            <w:pPr>
              <w:spacing w:after="0"/>
              <w:jc w:val="center"/>
            </w:pPr>
            <w:r>
              <w:rPr>
                <w:sz w:val="20"/>
              </w:rPr>
              <w:t>7.</w:t>
            </w:r>
            <w:r>
              <w:rPr>
                <w:sz w:val="20"/>
              </w:rPr>
              <w:t>总结</w:t>
            </w:r>
          </w:p>
        </w:tc>
        <w:tc>
          <w:tcPr>
            <w:tcW w:w="4706" w:type="dxa"/>
            <w:vAlign w:val="center"/>
          </w:tcPr>
          <w:p w14:paraId="6DF46CAD" w14:textId="77777777" w:rsidR="007E694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总结控制效果并指出方法局限</w:t>
            </w:r>
          </w:p>
        </w:tc>
      </w:tr>
    </w:tbl>
    <w:p w14:paraId="1D3A939C" w14:textId="2BE7C59F" w:rsidR="007E694A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进阶加分项</w:t>
      </w:r>
    </w:p>
    <w:p w14:paraId="6B3D8A0E" w14:textId="14436926" w:rsidR="007E694A" w:rsidRDefault="00000000">
      <w:pPr>
        <w:ind w:firstLine="420"/>
        <w:rPr>
          <w:lang w:eastAsia="zh-CN"/>
        </w:rPr>
      </w:pPr>
      <w:r>
        <w:rPr>
          <w:lang w:eastAsia="zh-CN"/>
        </w:rPr>
        <w:t>可选择以下任意内容作为加分项：</w:t>
      </w:r>
    </w:p>
    <w:p w14:paraId="32E638BE" w14:textId="77777777" w:rsidR="007E694A" w:rsidRDefault="00000000">
      <w:pPr>
        <w:pStyle w:val="a0"/>
        <w:rPr>
          <w:lang w:eastAsia="zh-CN"/>
        </w:rPr>
      </w:pPr>
      <w:r>
        <w:rPr>
          <w:lang w:eastAsia="zh-CN"/>
        </w:rPr>
        <w:t>加入弱磁控制，实现高速区运行；</w:t>
      </w:r>
    </w:p>
    <w:p w14:paraId="451B9C07" w14:textId="77777777" w:rsidR="007E694A" w:rsidRDefault="00000000">
      <w:pPr>
        <w:pStyle w:val="a0"/>
        <w:rPr>
          <w:lang w:eastAsia="zh-CN"/>
        </w:rPr>
      </w:pPr>
      <w:r>
        <w:rPr>
          <w:lang w:eastAsia="zh-CN"/>
        </w:rPr>
        <w:t>分析电压限幅对高速调速性能的影响；</w:t>
      </w:r>
    </w:p>
    <w:p w14:paraId="4F3D8B90" w14:textId="77777777" w:rsidR="007E694A" w:rsidRDefault="00000000">
      <w:pPr>
        <w:pStyle w:val="a0"/>
        <w:rPr>
          <w:lang w:eastAsia="zh-CN"/>
        </w:rPr>
      </w:pPr>
      <w:r>
        <w:rPr>
          <w:lang w:eastAsia="zh-CN"/>
        </w:rPr>
        <w:t>比较不同电流环带宽下的响应差异；</w:t>
      </w:r>
    </w:p>
    <w:p w14:paraId="071FF70C" w14:textId="7CDB1D64" w:rsidR="007E694A" w:rsidRDefault="00000000">
      <w:pPr>
        <w:pStyle w:val="a0"/>
        <w:rPr>
          <w:lang w:eastAsia="zh-CN"/>
        </w:rPr>
      </w:pPr>
      <w:r>
        <w:rPr>
          <w:lang w:eastAsia="zh-CN"/>
        </w:rPr>
        <w:t>比较</w:t>
      </w:r>
      <w:r>
        <w:rPr>
          <w:lang w:eastAsia="zh-CN"/>
        </w:rPr>
        <w:t>MTPA</w:t>
      </w:r>
      <w:r>
        <w:rPr>
          <w:lang w:eastAsia="zh-CN"/>
        </w:rPr>
        <w:t>控制与</w:t>
      </w:r>
      <w:r>
        <w:rPr>
          <w:lang w:eastAsia="zh-CN"/>
        </w:rPr>
        <w:t>id=0</w:t>
      </w:r>
      <w:r>
        <w:rPr>
          <w:lang w:eastAsia="zh-CN"/>
        </w:rPr>
        <w:t>控制的铜耗；</w:t>
      </w:r>
    </w:p>
    <w:p w14:paraId="705531C4" w14:textId="109AC7D3" w:rsidR="007E694A" w:rsidRDefault="00000000">
      <w:pPr>
        <w:pStyle w:val="a0"/>
        <w:rPr>
          <w:lang w:eastAsia="zh-CN"/>
        </w:rPr>
      </w:pPr>
      <w:r>
        <w:rPr>
          <w:lang w:eastAsia="zh-CN"/>
        </w:rPr>
        <w:t>推导标准</w:t>
      </w:r>
      <w:r>
        <w:rPr>
          <w:lang w:eastAsia="zh-CN"/>
        </w:rPr>
        <w:t>MTPA</w:t>
      </w:r>
      <w:r>
        <w:rPr>
          <w:lang w:eastAsia="zh-CN"/>
        </w:rPr>
        <w:t>电流公式；</w:t>
      </w:r>
    </w:p>
    <w:p w14:paraId="0F632511" w14:textId="41E3046B" w:rsidR="007E694A" w:rsidRDefault="00000000">
      <w:pPr>
        <w:pStyle w:val="a0"/>
        <w:rPr>
          <w:lang w:eastAsia="zh-CN"/>
        </w:rPr>
      </w:pPr>
      <w:r>
        <w:rPr>
          <w:lang w:eastAsia="zh-CN"/>
        </w:rPr>
        <w:t>使用查表法实现</w:t>
      </w:r>
      <w:r>
        <w:rPr>
          <w:lang w:eastAsia="zh-CN"/>
        </w:rPr>
        <w:t>MTPA</w:t>
      </w:r>
      <w:r>
        <w:rPr>
          <w:lang w:eastAsia="zh-CN"/>
        </w:rPr>
        <w:t>；</w:t>
      </w:r>
    </w:p>
    <w:p w14:paraId="6991B033" w14:textId="77777777" w:rsidR="007E694A" w:rsidRDefault="00000000">
      <w:pPr>
        <w:pStyle w:val="a0"/>
        <w:rPr>
          <w:lang w:eastAsia="zh-CN"/>
        </w:rPr>
      </w:pPr>
      <w:r>
        <w:rPr>
          <w:lang w:eastAsia="zh-CN"/>
        </w:rPr>
        <w:t>加入负载扰动观测器或前馈补偿；</w:t>
      </w:r>
    </w:p>
    <w:p w14:paraId="56F3ABD3" w14:textId="0807681C" w:rsidR="007E694A" w:rsidRDefault="00000000" w:rsidP="00AB7E14">
      <w:pPr>
        <w:pStyle w:val="a0"/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>PI</w:t>
      </w:r>
      <w:r>
        <w:rPr>
          <w:lang w:eastAsia="zh-CN"/>
        </w:rPr>
        <w:t>参数进行系统化整定分析。</w:t>
      </w:r>
    </w:p>
    <w:sectPr w:rsidR="007E694A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28183" w14:textId="77777777" w:rsidR="00927CCD" w:rsidRDefault="00927CCD">
      <w:pPr>
        <w:spacing w:after="0" w:line="240" w:lineRule="auto"/>
      </w:pPr>
      <w:r>
        <w:separator/>
      </w:r>
    </w:p>
  </w:endnote>
  <w:endnote w:type="continuationSeparator" w:id="0">
    <w:p w14:paraId="61BD08AA" w14:textId="77777777" w:rsidR="00927CCD" w:rsidRDefault="0092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84B80" w14:textId="77777777" w:rsidR="00927CCD" w:rsidRDefault="00927CCD">
      <w:pPr>
        <w:spacing w:after="0" w:line="240" w:lineRule="auto"/>
      </w:pPr>
      <w:r>
        <w:separator/>
      </w:r>
    </w:p>
  </w:footnote>
  <w:footnote w:type="continuationSeparator" w:id="0">
    <w:p w14:paraId="03B05DA2" w14:textId="77777777" w:rsidR="00927CCD" w:rsidRDefault="00927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177793">
    <w:abstractNumId w:val="8"/>
  </w:num>
  <w:num w:numId="2" w16cid:durableId="1486361094">
    <w:abstractNumId w:val="6"/>
  </w:num>
  <w:num w:numId="3" w16cid:durableId="1736471871">
    <w:abstractNumId w:val="5"/>
  </w:num>
  <w:num w:numId="4" w16cid:durableId="1096751490">
    <w:abstractNumId w:val="4"/>
  </w:num>
  <w:num w:numId="5" w16cid:durableId="1057390427">
    <w:abstractNumId w:val="7"/>
  </w:num>
  <w:num w:numId="6" w16cid:durableId="138617381">
    <w:abstractNumId w:val="3"/>
  </w:num>
  <w:num w:numId="7" w16cid:durableId="1441487034">
    <w:abstractNumId w:val="2"/>
  </w:num>
  <w:num w:numId="8" w16cid:durableId="1725787034">
    <w:abstractNumId w:val="1"/>
  </w:num>
  <w:num w:numId="9" w16cid:durableId="26446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F79"/>
    <w:rsid w:val="0029639D"/>
    <w:rsid w:val="00326F90"/>
    <w:rsid w:val="004065C8"/>
    <w:rsid w:val="00462F5D"/>
    <w:rsid w:val="004C5C20"/>
    <w:rsid w:val="007E694A"/>
    <w:rsid w:val="00895204"/>
    <w:rsid w:val="00910A7C"/>
    <w:rsid w:val="00927CCD"/>
    <w:rsid w:val="00A86270"/>
    <w:rsid w:val="00AA1D8D"/>
    <w:rsid w:val="00AB7E14"/>
    <w:rsid w:val="00B47730"/>
    <w:rsid w:val="00C50FC7"/>
    <w:rsid w:val="00CB0664"/>
    <w:rsid w:val="00D31EE9"/>
    <w:rsid w:val="00DD2C4E"/>
    <w:rsid w:val="00E40735"/>
    <w:rsid w:val="00F027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D2D69"/>
  <w14:defaultImageDpi w14:val="300"/>
  <w15:docId w15:val="{11E378D4-968A-4BEE-86E3-041870ED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basedOn w:val="a1"/>
    <w:pPr>
      <w:spacing w:before="60" w:after="120"/>
      <w:jc w:val="center"/>
    </w:pPr>
  </w:style>
  <w:style w:type="paragraph" w:customStyle="1" w:styleId="CodeBlock">
    <w:name w:val="CodeBlock"/>
    <w:basedOn w:val="a1"/>
    <w:pPr>
      <w:spacing w:before="40" w:after="40"/>
      <w:ind w:left="283"/>
    </w:pPr>
    <w:rPr>
      <w:rFonts w:ascii="Courier New" w:hAnsi="Courier New"/>
      <w:sz w:val="18"/>
    </w:rPr>
  </w:style>
  <w:style w:type="table" w:customStyle="1" w:styleId="CourseTable">
    <w:name w:val="CourseTable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 Victor</cp:lastModifiedBy>
  <cp:revision>8</cp:revision>
  <dcterms:created xsi:type="dcterms:W3CDTF">2013-12-23T23:15:00Z</dcterms:created>
  <dcterms:modified xsi:type="dcterms:W3CDTF">2026-05-19T10:07:00Z</dcterms:modified>
  <cp:category/>
</cp:coreProperties>
</file>