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28C9" w:rsidRPr="00D228C9" w:rsidRDefault="00D228C9" w:rsidP="00D228C9">
      <w:pPr>
        <w:pStyle w:val="Heading1"/>
        <w:jc w:val="both"/>
        <w:rPr>
          <w:rFonts w:ascii="Verdana" w:hAnsi="Verdana"/>
          <w:b/>
          <w:color w:val="auto"/>
          <w:sz w:val="16"/>
          <w:szCs w:val="16"/>
        </w:rPr>
      </w:pPr>
      <w:bookmarkStart w:id="0" w:name="_Hlk516072977"/>
      <w:bookmarkStart w:id="1" w:name="_GoBack"/>
      <w:r w:rsidRPr="00D228C9">
        <w:rPr>
          <w:rFonts w:ascii="Verdana" w:hAnsi="Verdana"/>
          <w:b/>
          <w:color w:val="auto"/>
          <w:sz w:val="16"/>
          <w:szCs w:val="16"/>
        </w:rPr>
        <w:t>Strategy &amp; Analytics</w:t>
      </w:r>
    </w:p>
    <w:p w:rsidR="00D228C9" w:rsidRPr="00D228C9" w:rsidRDefault="00D228C9" w:rsidP="00D228C9">
      <w:pPr>
        <w:pStyle w:val="Heading2"/>
        <w:jc w:val="both"/>
        <w:rPr>
          <w:rFonts w:ascii="Verdana" w:hAnsi="Verdana"/>
          <w:b/>
          <w:color w:val="auto"/>
          <w:sz w:val="16"/>
          <w:szCs w:val="16"/>
        </w:rPr>
      </w:pPr>
      <w:r w:rsidRPr="00D228C9">
        <w:rPr>
          <w:rFonts w:ascii="Verdana" w:hAnsi="Verdana"/>
          <w:b/>
          <w:color w:val="auto"/>
          <w:sz w:val="16"/>
          <w:szCs w:val="16"/>
        </w:rPr>
        <w:t xml:space="preserve">Strategy </w:t>
      </w:r>
    </w:p>
    <w:p w:rsidR="00D228C9" w:rsidRPr="00D228C9" w:rsidRDefault="00D228C9" w:rsidP="00D228C9">
      <w:pPr>
        <w:jc w:val="both"/>
        <w:rPr>
          <w:rFonts w:ascii="Verdana" w:hAnsi="Verdana"/>
          <w:sz w:val="16"/>
          <w:szCs w:val="16"/>
        </w:rPr>
      </w:pPr>
      <w:r w:rsidRPr="00D228C9">
        <w:rPr>
          <w:rFonts w:ascii="Verdana" w:hAnsi="Verdana"/>
          <w:sz w:val="16"/>
          <w:szCs w:val="16"/>
        </w:rPr>
        <w:t>Our Strategy practice brings together several key capabilities that will allow us to architect integrated programs that transform our clients’ businesses, including Corporate &amp; Business Unit Strategy, Technology Strategy &amp; Insights, Enterprise Model Design, Enterprise Cloud Strategy and Business Transformation.</w:t>
      </w:r>
    </w:p>
    <w:p w:rsidR="00D228C9" w:rsidRPr="00D228C9" w:rsidRDefault="00D228C9" w:rsidP="00D228C9">
      <w:pPr>
        <w:jc w:val="both"/>
        <w:rPr>
          <w:rFonts w:ascii="Verdana" w:hAnsi="Verdana"/>
          <w:sz w:val="16"/>
          <w:szCs w:val="16"/>
        </w:rPr>
      </w:pPr>
      <w:r w:rsidRPr="00D228C9">
        <w:rPr>
          <w:rFonts w:ascii="Verdana" w:hAnsi="Verdana"/>
          <w:sz w:val="16"/>
          <w:szCs w:val="16"/>
        </w:rPr>
        <w:t xml:space="preserve">Strategy professionals will serve as trusted advisors to our clients, working with them to make clear data-driven choices about where to play and how to win, </w:t>
      </w:r>
      <w:proofErr w:type="gramStart"/>
      <w:r w:rsidRPr="00D228C9">
        <w:rPr>
          <w:rFonts w:ascii="Verdana" w:hAnsi="Verdana"/>
          <w:sz w:val="16"/>
          <w:szCs w:val="16"/>
        </w:rPr>
        <w:t>in order to</w:t>
      </w:r>
      <w:proofErr w:type="gramEnd"/>
      <w:r w:rsidRPr="00D228C9">
        <w:rPr>
          <w:rFonts w:ascii="Verdana" w:hAnsi="Verdana"/>
          <w:sz w:val="16"/>
          <w:szCs w:val="16"/>
        </w:rPr>
        <w:t xml:space="preserve"> drive growth and enterprise value.</w:t>
      </w:r>
    </w:p>
    <w:p w:rsidR="00D228C9" w:rsidRPr="00D228C9" w:rsidRDefault="00D228C9" w:rsidP="00D228C9">
      <w:pPr>
        <w:jc w:val="both"/>
        <w:rPr>
          <w:rFonts w:ascii="Verdana" w:hAnsi="Verdana"/>
          <w:sz w:val="16"/>
          <w:szCs w:val="16"/>
        </w:rPr>
      </w:pPr>
      <w:r w:rsidRPr="00D228C9">
        <w:rPr>
          <w:rFonts w:ascii="Verdana" w:hAnsi="Verdana"/>
          <w:sz w:val="16"/>
          <w:szCs w:val="16"/>
        </w:rPr>
        <w:t>Strategy will help our clients:</w:t>
      </w:r>
    </w:p>
    <w:p w:rsidR="00D228C9" w:rsidRPr="00D228C9" w:rsidRDefault="00D228C9" w:rsidP="00D228C9">
      <w:pPr>
        <w:pStyle w:val="ListParagraph"/>
        <w:numPr>
          <w:ilvl w:val="0"/>
          <w:numId w:val="24"/>
        </w:numPr>
        <w:spacing w:after="160" w:line="259" w:lineRule="auto"/>
        <w:jc w:val="both"/>
        <w:rPr>
          <w:rFonts w:ascii="Verdana" w:hAnsi="Verdana"/>
          <w:sz w:val="16"/>
          <w:szCs w:val="16"/>
        </w:rPr>
      </w:pPr>
      <w:r w:rsidRPr="00D228C9">
        <w:rPr>
          <w:rFonts w:ascii="Verdana" w:hAnsi="Verdana"/>
          <w:sz w:val="16"/>
          <w:szCs w:val="16"/>
        </w:rPr>
        <w:t>Identify strategies for growth and value creation</w:t>
      </w:r>
    </w:p>
    <w:p w:rsidR="00D228C9" w:rsidRPr="00D228C9" w:rsidRDefault="00D228C9" w:rsidP="00D228C9">
      <w:pPr>
        <w:pStyle w:val="ListParagraph"/>
        <w:numPr>
          <w:ilvl w:val="0"/>
          <w:numId w:val="24"/>
        </w:numPr>
        <w:spacing w:after="160" w:line="259" w:lineRule="auto"/>
        <w:jc w:val="both"/>
        <w:rPr>
          <w:rFonts w:ascii="Verdana" w:hAnsi="Verdana"/>
          <w:sz w:val="16"/>
          <w:szCs w:val="16"/>
        </w:rPr>
      </w:pPr>
      <w:r w:rsidRPr="00D228C9">
        <w:rPr>
          <w:rFonts w:ascii="Verdana" w:hAnsi="Verdana"/>
          <w:sz w:val="16"/>
          <w:szCs w:val="16"/>
        </w:rPr>
        <w:t>Develop the appropriate business models, operating models, and capabilities to support their strategic vision</w:t>
      </w:r>
    </w:p>
    <w:p w:rsidR="00D228C9" w:rsidRPr="00D228C9" w:rsidRDefault="00D228C9" w:rsidP="00D228C9">
      <w:pPr>
        <w:pStyle w:val="ListParagraph"/>
        <w:numPr>
          <w:ilvl w:val="0"/>
          <w:numId w:val="24"/>
        </w:numPr>
        <w:spacing w:after="160" w:line="259" w:lineRule="auto"/>
        <w:jc w:val="both"/>
        <w:rPr>
          <w:rFonts w:ascii="Verdana" w:hAnsi="Verdana"/>
          <w:sz w:val="16"/>
          <w:szCs w:val="16"/>
        </w:rPr>
      </w:pPr>
      <w:r w:rsidRPr="00D228C9">
        <w:rPr>
          <w:rFonts w:ascii="Verdana" w:hAnsi="Verdana"/>
          <w:sz w:val="16"/>
          <w:szCs w:val="16"/>
        </w:rPr>
        <w:t>Maximize the ROI on technology investments and leverage technology and Cloud trends to architect future business strategies</w:t>
      </w:r>
    </w:p>
    <w:p w:rsidR="00D228C9" w:rsidRPr="00D228C9" w:rsidRDefault="00D228C9" w:rsidP="00D228C9">
      <w:pPr>
        <w:pStyle w:val="Heading2"/>
        <w:jc w:val="both"/>
        <w:rPr>
          <w:rFonts w:ascii="Verdana" w:hAnsi="Verdana"/>
          <w:b/>
          <w:color w:val="auto"/>
          <w:sz w:val="16"/>
          <w:szCs w:val="16"/>
        </w:rPr>
      </w:pPr>
      <w:r w:rsidRPr="00D228C9">
        <w:rPr>
          <w:rFonts w:ascii="Verdana" w:hAnsi="Verdana"/>
          <w:b/>
          <w:color w:val="auto"/>
          <w:sz w:val="16"/>
          <w:szCs w:val="16"/>
        </w:rPr>
        <w:t>Analytics &amp; Cognitive</w:t>
      </w:r>
    </w:p>
    <w:p w:rsidR="00D228C9" w:rsidRPr="00D228C9" w:rsidRDefault="00D228C9" w:rsidP="00D228C9">
      <w:pPr>
        <w:jc w:val="both"/>
        <w:rPr>
          <w:rFonts w:ascii="Verdana" w:hAnsi="Verdana"/>
          <w:bCs/>
          <w:sz w:val="16"/>
          <w:szCs w:val="16"/>
        </w:rPr>
      </w:pPr>
      <w:r w:rsidRPr="00D228C9">
        <w:rPr>
          <w:rFonts w:ascii="Verdana" w:hAnsi="Verdana"/>
          <w:bCs/>
          <w:sz w:val="16"/>
          <w:szCs w:val="16"/>
        </w:rPr>
        <w:t>In this age of disruption, organizations need to navigate the future with confidence, embracing decision making with clear, data-driven choices that deliver enterprise value in a dynamic business environment.</w:t>
      </w:r>
    </w:p>
    <w:p w:rsidR="00D228C9" w:rsidRPr="00D228C9" w:rsidRDefault="00D228C9" w:rsidP="00D228C9">
      <w:pPr>
        <w:jc w:val="both"/>
        <w:rPr>
          <w:rFonts w:ascii="Verdana" w:hAnsi="Verdana"/>
          <w:bCs/>
          <w:sz w:val="16"/>
          <w:szCs w:val="16"/>
        </w:rPr>
      </w:pPr>
      <w:r w:rsidRPr="00D228C9">
        <w:rPr>
          <w:rFonts w:ascii="Verdana" w:hAnsi="Verdana"/>
          <w:bCs/>
          <w:sz w:val="16"/>
          <w:szCs w:val="16"/>
        </w:rPr>
        <w:t>The Analytics &amp; Cognitive team leverages the power of data, analytics, robotics, science and cognitive technologies to uncover hidden relationships from vast troves of data, generate insights, and inform decision-making. Together with the Strategy practice, our Strategy &amp; Analytics portfolio helps clients transform their business by architecting organizational intelligence programs and differentiated strategies to win in their chosen markets.</w:t>
      </w:r>
    </w:p>
    <w:p w:rsidR="00D228C9" w:rsidRPr="00D228C9" w:rsidRDefault="00D228C9" w:rsidP="00D228C9">
      <w:pPr>
        <w:jc w:val="both"/>
        <w:rPr>
          <w:rFonts w:ascii="Verdana" w:hAnsi="Verdana"/>
          <w:sz w:val="16"/>
          <w:szCs w:val="16"/>
        </w:rPr>
      </w:pPr>
      <w:r w:rsidRPr="00D228C9">
        <w:rPr>
          <w:rFonts w:ascii="Verdana" w:hAnsi="Verdana"/>
          <w:sz w:val="16"/>
          <w:szCs w:val="16"/>
        </w:rPr>
        <w:t>Analytics &amp; Cognitive will work with our clients to:</w:t>
      </w:r>
    </w:p>
    <w:p w:rsidR="00D228C9" w:rsidRPr="00D228C9" w:rsidRDefault="00D228C9" w:rsidP="00D228C9">
      <w:pPr>
        <w:pStyle w:val="ListParagraph"/>
        <w:numPr>
          <w:ilvl w:val="0"/>
          <w:numId w:val="25"/>
        </w:numPr>
        <w:spacing w:after="160" w:line="259" w:lineRule="auto"/>
        <w:jc w:val="both"/>
        <w:rPr>
          <w:rFonts w:ascii="Verdana" w:hAnsi="Verdana"/>
          <w:bCs/>
          <w:sz w:val="16"/>
          <w:szCs w:val="16"/>
        </w:rPr>
      </w:pPr>
      <w:r w:rsidRPr="00D228C9">
        <w:rPr>
          <w:rFonts w:ascii="Verdana" w:hAnsi="Verdana"/>
          <w:bCs/>
          <w:sz w:val="16"/>
          <w:szCs w:val="16"/>
        </w:rPr>
        <w:t>Implement large-scale data ecosystems including data management, governance and the integration of structured and unstructured data to generate insights leveraging cloud-based platforms</w:t>
      </w:r>
    </w:p>
    <w:p w:rsidR="00D228C9" w:rsidRPr="00D228C9" w:rsidRDefault="00D228C9" w:rsidP="00D228C9">
      <w:pPr>
        <w:pStyle w:val="ListParagraph"/>
        <w:numPr>
          <w:ilvl w:val="0"/>
          <w:numId w:val="25"/>
        </w:numPr>
        <w:spacing w:after="160" w:line="259" w:lineRule="auto"/>
        <w:jc w:val="both"/>
        <w:rPr>
          <w:rFonts w:ascii="Verdana" w:hAnsi="Verdana"/>
          <w:bCs/>
          <w:sz w:val="16"/>
          <w:szCs w:val="16"/>
        </w:rPr>
      </w:pPr>
      <w:r w:rsidRPr="00D228C9">
        <w:rPr>
          <w:rFonts w:ascii="Verdana" w:hAnsi="Verdana"/>
          <w:bCs/>
          <w:sz w:val="16"/>
          <w:szCs w:val="16"/>
        </w:rPr>
        <w:t>Leverage automation, cognitive and science-based techniques to manage data, predict scenarios and prescribe actions</w:t>
      </w:r>
    </w:p>
    <w:p w:rsidR="00D228C9" w:rsidRPr="00D228C9" w:rsidRDefault="00D228C9" w:rsidP="00D228C9">
      <w:pPr>
        <w:pStyle w:val="ListParagraph"/>
        <w:numPr>
          <w:ilvl w:val="0"/>
          <w:numId w:val="25"/>
        </w:numPr>
        <w:spacing w:after="160" w:line="259" w:lineRule="auto"/>
        <w:jc w:val="both"/>
        <w:rPr>
          <w:rFonts w:ascii="Verdana" w:hAnsi="Verdana"/>
          <w:bCs/>
          <w:sz w:val="16"/>
          <w:szCs w:val="16"/>
        </w:rPr>
      </w:pPr>
      <w:r w:rsidRPr="00D228C9">
        <w:rPr>
          <w:rFonts w:ascii="Verdana" w:hAnsi="Verdana"/>
          <w:bCs/>
          <w:sz w:val="16"/>
          <w:szCs w:val="16"/>
        </w:rPr>
        <w:t>Drive operational efficiency by maintaining their data ecosystems, sourcing analytics expertise and providing As-a-Service offerings for continuous insights and improvements</w:t>
      </w:r>
    </w:p>
    <w:bookmarkEnd w:id="0"/>
    <w:p w:rsidR="00AD4DAD" w:rsidRPr="00D228C9" w:rsidRDefault="00AD4DAD" w:rsidP="00D228C9">
      <w:pPr>
        <w:spacing w:line="240" w:lineRule="auto"/>
        <w:contextualSpacing/>
        <w:jc w:val="both"/>
        <w:rPr>
          <w:rFonts w:ascii="Verdana" w:hAnsi="Verdana"/>
          <w:b/>
          <w:sz w:val="16"/>
          <w:szCs w:val="16"/>
        </w:rPr>
      </w:pPr>
    </w:p>
    <w:p w:rsidR="00AD4DAD" w:rsidRPr="00D228C9" w:rsidRDefault="008C24FB" w:rsidP="00D228C9">
      <w:pPr>
        <w:spacing w:after="0" w:line="240" w:lineRule="auto"/>
        <w:jc w:val="both"/>
        <w:rPr>
          <w:rFonts w:ascii="Verdana" w:hAnsi="Verdana"/>
          <w:b/>
          <w:sz w:val="16"/>
          <w:szCs w:val="16"/>
        </w:rPr>
      </w:pPr>
      <w:r w:rsidRPr="00D228C9">
        <w:rPr>
          <w:rFonts w:ascii="Verdana" w:hAnsi="Verdana"/>
          <w:b/>
          <w:sz w:val="16"/>
          <w:szCs w:val="16"/>
        </w:rPr>
        <w:t>Full Stack Developer</w:t>
      </w:r>
      <w:r w:rsidR="00AD4DAD" w:rsidRPr="00D228C9">
        <w:rPr>
          <w:rFonts w:ascii="Verdana" w:hAnsi="Verdana"/>
          <w:b/>
          <w:sz w:val="16"/>
          <w:szCs w:val="16"/>
        </w:rPr>
        <w:t>:</w:t>
      </w:r>
    </w:p>
    <w:p w:rsidR="008C24FB" w:rsidRPr="00D228C9" w:rsidRDefault="008C24FB" w:rsidP="00D228C9">
      <w:pPr>
        <w:spacing w:after="0" w:line="240" w:lineRule="auto"/>
        <w:jc w:val="both"/>
        <w:rPr>
          <w:rFonts w:ascii="Verdana" w:hAnsi="Verdana"/>
          <w:b/>
          <w:sz w:val="16"/>
          <w:szCs w:val="16"/>
        </w:rPr>
      </w:pPr>
    </w:p>
    <w:p w:rsidR="00D228C9" w:rsidRPr="00D228C9" w:rsidRDefault="00AD4DAD" w:rsidP="00D228C9">
      <w:pPr>
        <w:spacing w:after="0" w:line="240" w:lineRule="auto"/>
        <w:jc w:val="both"/>
        <w:rPr>
          <w:rFonts w:ascii="Verdana" w:hAnsi="Verdana"/>
          <w:sz w:val="16"/>
          <w:szCs w:val="16"/>
        </w:rPr>
      </w:pPr>
      <w:r w:rsidRPr="00D228C9">
        <w:rPr>
          <w:rFonts w:ascii="Verdana" w:hAnsi="Verdana"/>
          <w:sz w:val="16"/>
          <w:szCs w:val="16"/>
        </w:rPr>
        <w:t>We are looking to add a Web Application Developers to our team. As a custom Web Application Developer, you will specialize in building powerful yet elegant products using cutting edge technologies. As you progress you will have the opportunity to design and build innovative applications that offer measurable business value to our clients.</w:t>
      </w:r>
    </w:p>
    <w:p w:rsidR="00D228C9" w:rsidRPr="00D228C9" w:rsidRDefault="00D228C9" w:rsidP="00D228C9">
      <w:pPr>
        <w:spacing w:after="0" w:line="240" w:lineRule="auto"/>
        <w:jc w:val="both"/>
        <w:rPr>
          <w:rFonts w:ascii="Verdana" w:hAnsi="Verdana"/>
          <w:sz w:val="16"/>
          <w:szCs w:val="16"/>
        </w:rPr>
      </w:pPr>
    </w:p>
    <w:p w:rsidR="00D228C9" w:rsidRPr="00D228C9" w:rsidRDefault="00D228C9" w:rsidP="00D228C9">
      <w:pPr>
        <w:spacing w:after="0" w:line="240" w:lineRule="auto"/>
        <w:contextualSpacing/>
        <w:jc w:val="both"/>
        <w:rPr>
          <w:rFonts w:ascii="Verdana" w:hAnsi="Verdana"/>
          <w:b/>
          <w:sz w:val="16"/>
          <w:szCs w:val="16"/>
        </w:rPr>
      </w:pPr>
    </w:p>
    <w:p w:rsidR="00D228C9" w:rsidRPr="00D228C9" w:rsidRDefault="00D228C9" w:rsidP="00D228C9">
      <w:pPr>
        <w:spacing w:line="240" w:lineRule="auto"/>
        <w:contextualSpacing/>
        <w:jc w:val="both"/>
        <w:rPr>
          <w:rFonts w:ascii="Verdana" w:hAnsi="Verdana"/>
          <w:b/>
          <w:sz w:val="16"/>
          <w:szCs w:val="16"/>
        </w:rPr>
      </w:pPr>
      <w:r w:rsidRPr="00D228C9">
        <w:rPr>
          <w:rFonts w:ascii="Verdana" w:hAnsi="Verdana"/>
          <w:b/>
          <w:sz w:val="16"/>
          <w:szCs w:val="16"/>
        </w:rPr>
        <w:t>Work you’ll do</w:t>
      </w:r>
    </w:p>
    <w:p w:rsidR="00AD4DAD" w:rsidRPr="00D228C9" w:rsidRDefault="00AD4DAD" w:rsidP="00D228C9">
      <w:pPr>
        <w:spacing w:after="0" w:line="240" w:lineRule="auto"/>
        <w:jc w:val="both"/>
        <w:rPr>
          <w:rFonts w:ascii="Verdana" w:hAnsi="Verdana"/>
          <w:b/>
          <w:sz w:val="16"/>
          <w:szCs w:val="16"/>
        </w:rPr>
      </w:pPr>
      <w:r w:rsidRPr="00D228C9">
        <w:rPr>
          <w:rFonts w:ascii="Verdana" w:hAnsi="Verdana"/>
          <w:sz w:val="16"/>
          <w:szCs w:val="16"/>
        </w:rPr>
        <w:t xml:space="preserve"> </w:t>
      </w:r>
    </w:p>
    <w:p w:rsidR="00AD4DAD" w:rsidRPr="00D228C9" w:rsidRDefault="00AD4DAD" w:rsidP="00D228C9">
      <w:pPr>
        <w:pStyle w:val="ListParagraph"/>
        <w:numPr>
          <w:ilvl w:val="0"/>
          <w:numId w:val="18"/>
        </w:numPr>
        <w:spacing w:after="0" w:line="240" w:lineRule="auto"/>
        <w:jc w:val="both"/>
        <w:rPr>
          <w:rFonts w:ascii="Verdana" w:hAnsi="Verdana"/>
          <w:sz w:val="16"/>
          <w:szCs w:val="16"/>
        </w:rPr>
      </w:pPr>
      <w:r w:rsidRPr="00D228C9">
        <w:rPr>
          <w:rFonts w:ascii="Verdana" w:hAnsi="Verdana"/>
          <w:sz w:val="16"/>
          <w:szCs w:val="16"/>
        </w:rPr>
        <w:t>The individual in this role may work in either a pure development role, helping architect and design a solution, or as one grows act as a lead, managing a development team.</w:t>
      </w:r>
    </w:p>
    <w:p w:rsidR="00AD4DAD" w:rsidRPr="00D228C9" w:rsidRDefault="00AD4DAD" w:rsidP="00D228C9">
      <w:pPr>
        <w:pStyle w:val="ListParagraph"/>
        <w:numPr>
          <w:ilvl w:val="0"/>
          <w:numId w:val="18"/>
        </w:numPr>
        <w:spacing w:after="0" w:line="240" w:lineRule="auto"/>
        <w:jc w:val="both"/>
        <w:rPr>
          <w:rFonts w:ascii="Verdana" w:hAnsi="Verdana"/>
          <w:sz w:val="16"/>
          <w:szCs w:val="16"/>
        </w:rPr>
      </w:pPr>
      <w:r w:rsidRPr="00D228C9">
        <w:rPr>
          <w:rFonts w:ascii="Verdana" w:hAnsi="Verdana"/>
          <w:sz w:val="16"/>
          <w:szCs w:val="16"/>
        </w:rPr>
        <w:t>Evaluate client business challenges and work with the team to arrive at the best-fit technology solution components</w:t>
      </w:r>
    </w:p>
    <w:p w:rsidR="00AD4DAD" w:rsidRPr="00D228C9" w:rsidRDefault="00AD4DAD" w:rsidP="00D228C9">
      <w:pPr>
        <w:pStyle w:val="ListParagraph"/>
        <w:numPr>
          <w:ilvl w:val="0"/>
          <w:numId w:val="18"/>
        </w:numPr>
        <w:spacing w:after="0" w:line="240" w:lineRule="auto"/>
        <w:jc w:val="both"/>
        <w:rPr>
          <w:rFonts w:ascii="Verdana" w:hAnsi="Verdana"/>
          <w:sz w:val="16"/>
          <w:szCs w:val="16"/>
        </w:rPr>
      </w:pPr>
      <w:r w:rsidRPr="00D228C9">
        <w:rPr>
          <w:rFonts w:ascii="Verdana" w:hAnsi="Verdana"/>
          <w:sz w:val="16"/>
          <w:szCs w:val="16"/>
        </w:rPr>
        <w:t>Design, document, and develop world class web applications leveraging the full spectrum of front-end and back-end technologies and cutting-edge design patterns</w:t>
      </w:r>
    </w:p>
    <w:p w:rsidR="00AD4DAD" w:rsidRPr="00D228C9" w:rsidRDefault="00AD4DAD" w:rsidP="00D228C9">
      <w:pPr>
        <w:pStyle w:val="ListParagraph"/>
        <w:numPr>
          <w:ilvl w:val="0"/>
          <w:numId w:val="18"/>
        </w:numPr>
        <w:spacing w:after="0" w:line="240" w:lineRule="auto"/>
        <w:jc w:val="both"/>
        <w:rPr>
          <w:rFonts w:ascii="Verdana" w:hAnsi="Verdana"/>
          <w:sz w:val="16"/>
          <w:szCs w:val="16"/>
        </w:rPr>
      </w:pPr>
      <w:r w:rsidRPr="00D228C9">
        <w:rPr>
          <w:rFonts w:ascii="Verdana" w:hAnsi="Verdana"/>
          <w:sz w:val="16"/>
          <w:szCs w:val="16"/>
        </w:rPr>
        <w:t>Collaborate with clients and internal teams to translate business requirements into technical requirements</w:t>
      </w:r>
    </w:p>
    <w:p w:rsidR="00AD4DAD" w:rsidRPr="00D228C9" w:rsidRDefault="00AD4DAD" w:rsidP="00D228C9">
      <w:pPr>
        <w:pStyle w:val="ListParagraph"/>
        <w:numPr>
          <w:ilvl w:val="0"/>
          <w:numId w:val="18"/>
        </w:numPr>
        <w:spacing w:after="0" w:line="240" w:lineRule="auto"/>
        <w:jc w:val="both"/>
        <w:rPr>
          <w:rFonts w:ascii="Verdana" w:hAnsi="Verdana"/>
          <w:sz w:val="16"/>
          <w:szCs w:val="16"/>
        </w:rPr>
      </w:pPr>
      <w:r w:rsidRPr="00D228C9">
        <w:rPr>
          <w:rFonts w:ascii="Verdana" w:hAnsi="Verdana"/>
          <w:sz w:val="16"/>
          <w:szCs w:val="16"/>
        </w:rPr>
        <w:t>Assist with estimating level of effort and hours required for each phase of a project</w:t>
      </w:r>
    </w:p>
    <w:p w:rsidR="00AD4DAD" w:rsidRPr="00D228C9" w:rsidRDefault="00AD4DAD" w:rsidP="00D228C9">
      <w:pPr>
        <w:pStyle w:val="ListParagraph"/>
        <w:numPr>
          <w:ilvl w:val="0"/>
          <w:numId w:val="18"/>
        </w:numPr>
        <w:spacing w:after="0" w:line="240" w:lineRule="auto"/>
        <w:jc w:val="both"/>
        <w:rPr>
          <w:rFonts w:ascii="Verdana" w:hAnsi="Verdana"/>
          <w:sz w:val="16"/>
          <w:szCs w:val="16"/>
        </w:rPr>
      </w:pPr>
      <w:r w:rsidRPr="00D228C9">
        <w:rPr>
          <w:rFonts w:ascii="Verdana" w:hAnsi="Verdana"/>
          <w:sz w:val="16"/>
          <w:szCs w:val="16"/>
        </w:rPr>
        <w:t>Mentor and assist with training junior web application developers</w:t>
      </w:r>
    </w:p>
    <w:p w:rsidR="00EB3754" w:rsidRPr="00D228C9" w:rsidRDefault="00526F1D" w:rsidP="00D228C9">
      <w:pPr>
        <w:spacing w:after="0" w:line="240" w:lineRule="auto"/>
        <w:jc w:val="both"/>
        <w:rPr>
          <w:rFonts w:ascii="Verdana" w:eastAsia="Times New Roman" w:hAnsi="Verdana" w:cs="Arial"/>
          <w:sz w:val="16"/>
          <w:szCs w:val="16"/>
        </w:rPr>
      </w:pPr>
      <w:r w:rsidRPr="00D228C9">
        <w:rPr>
          <w:rFonts w:ascii="Verdana" w:eastAsia="Times New Roman" w:hAnsi="Verdana" w:cs="Arial"/>
          <w:b/>
          <w:bCs/>
          <w:sz w:val="16"/>
          <w:szCs w:val="16"/>
        </w:rPr>
        <w:t> </w:t>
      </w:r>
    </w:p>
    <w:p w:rsidR="00754ADE" w:rsidRPr="00D228C9" w:rsidRDefault="00754ADE" w:rsidP="00D228C9">
      <w:pPr>
        <w:spacing w:line="240" w:lineRule="auto"/>
        <w:contextualSpacing/>
        <w:jc w:val="both"/>
        <w:rPr>
          <w:rStyle w:val="Emphasis"/>
          <w:rFonts w:ascii="Verdana" w:hAnsi="Verdana"/>
          <w:b/>
          <w:i w:val="0"/>
          <w:iCs w:val="0"/>
          <w:sz w:val="16"/>
          <w:szCs w:val="16"/>
        </w:rPr>
      </w:pPr>
      <w:r w:rsidRPr="00D228C9">
        <w:rPr>
          <w:rStyle w:val="Emphasis"/>
          <w:rFonts w:ascii="Verdana" w:hAnsi="Verdana"/>
          <w:b/>
          <w:i w:val="0"/>
          <w:iCs w:val="0"/>
          <w:sz w:val="16"/>
          <w:szCs w:val="16"/>
        </w:rPr>
        <w:t xml:space="preserve">The </w:t>
      </w:r>
      <w:r w:rsidR="009D775A" w:rsidRPr="00D228C9">
        <w:rPr>
          <w:rStyle w:val="Emphasis"/>
          <w:rFonts w:ascii="Verdana" w:hAnsi="Verdana"/>
          <w:b/>
          <w:i w:val="0"/>
          <w:iCs w:val="0"/>
          <w:sz w:val="16"/>
          <w:szCs w:val="16"/>
        </w:rPr>
        <w:t>t</w:t>
      </w:r>
      <w:r w:rsidRPr="00D228C9">
        <w:rPr>
          <w:rStyle w:val="Emphasis"/>
          <w:rFonts w:ascii="Verdana" w:hAnsi="Verdana"/>
          <w:b/>
          <w:i w:val="0"/>
          <w:iCs w:val="0"/>
          <w:sz w:val="16"/>
          <w:szCs w:val="16"/>
        </w:rPr>
        <w:t>eam</w:t>
      </w:r>
    </w:p>
    <w:p w:rsidR="00E40A9A" w:rsidRPr="00D228C9" w:rsidRDefault="00E87E74" w:rsidP="00D228C9">
      <w:pPr>
        <w:spacing w:line="240" w:lineRule="auto"/>
        <w:contextualSpacing/>
        <w:jc w:val="both"/>
        <w:rPr>
          <w:rFonts w:ascii="Verdana" w:hAnsi="Verdana"/>
          <w:sz w:val="16"/>
          <w:szCs w:val="16"/>
        </w:rPr>
      </w:pPr>
      <w:r w:rsidRPr="00D228C9">
        <w:rPr>
          <w:rFonts w:ascii="Verdana" w:hAnsi="Verdana"/>
          <w:sz w:val="16"/>
          <w:szCs w:val="16"/>
        </w:rPr>
        <w:t xml:space="preserve">The Analytics Center </w:t>
      </w:r>
      <w:r w:rsidR="00A75CBA" w:rsidRPr="00D228C9">
        <w:rPr>
          <w:rFonts w:ascii="Verdana" w:hAnsi="Verdana"/>
          <w:sz w:val="16"/>
          <w:szCs w:val="16"/>
        </w:rPr>
        <w:t>complements t</w:t>
      </w:r>
      <w:r w:rsidRPr="00D228C9">
        <w:rPr>
          <w:rFonts w:ascii="Verdana" w:hAnsi="Verdana"/>
          <w:sz w:val="16"/>
          <w:szCs w:val="16"/>
        </w:rPr>
        <w:t>he</w:t>
      </w:r>
      <w:r w:rsidR="008C24FB" w:rsidRPr="00D228C9">
        <w:rPr>
          <w:rFonts w:ascii="Verdana" w:hAnsi="Verdana"/>
          <w:sz w:val="16"/>
          <w:szCs w:val="16"/>
        </w:rPr>
        <w:t xml:space="preserve"> full suite of USI Strategy and Analytics </w:t>
      </w:r>
      <w:r w:rsidRPr="00D228C9">
        <w:rPr>
          <w:rFonts w:ascii="Verdana" w:hAnsi="Verdana"/>
          <w:sz w:val="16"/>
          <w:szCs w:val="16"/>
        </w:rPr>
        <w:t>offerings and provide analytics and data services across all service lines –</w:t>
      </w:r>
      <w:r w:rsidR="008C24FB" w:rsidRPr="00D228C9">
        <w:rPr>
          <w:rFonts w:ascii="Verdana" w:hAnsi="Verdana"/>
          <w:sz w:val="16"/>
          <w:szCs w:val="16"/>
        </w:rPr>
        <w:t xml:space="preserve"> </w:t>
      </w:r>
      <w:r w:rsidRPr="00D228C9">
        <w:rPr>
          <w:rFonts w:ascii="Verdana" w:hAnsi="Verdana"/>
          <w:sz w:val="16"/>
          <w:szCs w:val="16"/>
        </w:rPr>
        <w:t>The Center currently provides advanced pricing and customer analytics, supply chain analytics, therapy area research and provider analytics.</w:t>
      </w:r>
    </w:p>
    <w:p w:rsidR="00EB3754" w:rsidRPr="00D228C9" w:rsidRDefault="00EB3754" w:rsidP="00D228C9">
      <w:pPr>
        <w:spacing w:line="240" w:lineRule="auto"/>
        <w:contextualSpacing/>
        <w:jc w:val="both"/>
        <w:rPr>
          <w:rFonts w:ascii="Verdana" w:hAnsi="Verdana"/>
          <w:sz w:val="16"/>
          <w:szCs w:val="16"/>
        </w:rPr>
      </w:pPr>
    </w:p>
    <w:p w:rsidR="00A56C6A" w:rsidRPr="00D228C9" w:rsidRDefault="00E40A9A" w:rsidP="00D228C9">
      <w:pPr>
        <w:spacing w:line="240" w:lineRule="auto"/>
        <w:contextualSpacing/>
        <w:jc w:val="both"/>
        <w:rPr>
          <w:rFonts w:ascii="Verdana" w:hAnsi="Verdana"/>
          <w:b/>
          <w:sz w:val="16"/>
          <w:szCs w:val="16"/>
        </w:rPr>
      </w:pPr>
      <w:r w:rsidRPr="00D228C9">
        <w:rPr>
          <w:rFonts w:ascii="Verdana" w:hAnsi="Verdana"/>
          <w:b/>
          <w:sz w:val="16"/>
          <w:szCs w:val="16"/>
        </w:rPr>
        <w:t>Q</w:t>
      </w:r>
      <w:r w:rsidR="00686A91" w:rsidRPr="00D228C9">
        <w:rPr>
          <w:rFonts w:ascii="Verdana" w:hAnsi="Verdana"/>
          <w:b/>
          <w:sz w:val="16"/>
          <w:szCs w:val="16"/>
        </w:rPr>
        <w:t>ualifications</w:t>
      </w:r>
    </w:p>
    <w:p w:rsidR="00A74CC9" w:rsidRPr="00D228C9" w:rsidRDefault="00A74CC9" w:rsidP="00D228C9">
      <w:pPr>
        <w:spacing w:after="0" w:line="240" w:lineRule="auto"/>
        <w:contextualSpacing/>
        <w:jc w:val="both"/>
        <w:rPr>
          <w:rFonts w:ascii="Verdana" w:hAnsi="Verdana"/>
          <w:b/>
          <w:sz w:val="16"/>
          <w:szCs w:val="16"/>
        </w:rPr>
      </w:pPr>
    </w:p>
    <w:p w:rsidR="00AD4DAD" w:rsidRPr="00D228C9" w:rsidRDefault="00AD4DAD" w:rsidP="00D228C9">
      <w:pPr>
        <w:pStyle w:val="ListParagraph"/>
        <w:numPr>
          <w:ilvl w:val="0"/>
          <w:numId w:val="22"/>
        </w:numPr>
        <w:spacing w:after="0" w:line="240" w:lineRule="auto"/>
        <w:ind w:left="270"/>
        <w:jc w:val="both"/>
        <w:rPr>
          <w:rFonts w:ascii="Verdana" w:hAnsi="Verdana"/>
          <w:b/>
          <w:sz w:val="16"/>
          <w:szCs w:val="16"/>
        </w:rPr>
      </w:pPr>
      <w:r w:rsidRPr="00D228C9">
        <w:rPr>
          <w:rFonts w:ascii="Verdana" w:hAnsi="Verdana"/>
          <w:b/>
          <w:sz w:val="16"/>
          <w:szCs w:val="16"/>
        </w:rPr>
        <w:t>Designer:</w:t>
      </w:r>
    </w:p>
    <w:p w:rsidR="00A56C6A" w:rsidRPr="00D228C9" w:rsidRDefault="00686A91" w:rsidP="00D228C9">
      <w:pPr>
        <w:spacing w:after="0" w:line="240" w:lineRule="auto"/>
        <w:contextualSpacing/>
        <w:jc w:val="both"/>
        <w:rPr>
          <w:rFonts w:ascii="Verdana" w:hAnsi="Verdana"/>
          <w:b/>
          <w:sz w:val="16"/>
          <w:szCs w:val="16"/>
        </w:rPr>
      </w:pPr>
      <w:r w:rsidRPr="00D228C9">
        <w:rPr>
          <w:rFonts w:ascii="Verdana" w:hAnsi="Verdana"/>
          <w:b/>
          <w:sz w:val="16"/>
          <w:szCs w:val="16"/>
        </w:rPr>
        <w:lastRenderedPageBreak/>
        <w:t>Required</w:t>
      </w:r>
      <w:r w:rsidR="00A56C6A" w:rsidRPr="00D228C9">
        <w:rPr>
          <w:rFonts w:ascii="Verdana" w:hAnsi="Verdana"/>
          <w:b/>
          <w:sz w:val="16"/>
          <w:szCs w:val="16"/>
        </w:rPr>
        <w:t>:</w:t>
      </w:r>
    </w:p>
    <w:p w:rsidR="00EB3754" w:rsidRPr="00D228C9" w:rsidRDefault="00EB3754" w:rsidP="00D228C9">
      <w:pPr>
        <w:pStyle w:val="ListParagraph"/>
        <w:numPr>
          <w:ilvl w:val="0"/>
          <w:numId w:val="16"/>
        </w:numPr>
        <w:spacing w:after="0" w:line="240" w:lineRule="auto"/>
        <w:jc w:val="both"/>
        <w:rPr>
          <w:rFonts w:ascii="Verdana" w:hAnsi="Verdana"/>
          <w:sz w:val="16"/>
          <w:szCs w:val="16"/>
          <w:lang w:val="en-GB"/>
        </w:rPr>
      </w:pPr>
      <w:r w:rsidRPr="00D228C9">
        <w:rPr>
          <w:rFonts w:ascii="Verdana" w:hAnsi="Verdana"/>
          <w:sz w:val="16"/>
          <w:szCs w:val="16"/>
          <w:lang w:val="en-GB"/>
        </w:rPr>
        <w:t xml:space="preserve">A Bachelor’s degree and </w:t>
      </w:r>
      <w:r w:rsidR="00A937D3" w:rsidRPr="00D228C9">
        <w:rPr>
          <w:rFonts w:ascii="Verdana" w:hAnsi="Verdana"/>
          <w:sz w:val="16"/>
          <w:szCs w:val="16"/>
          <w:lang w:val="en-GB"/>
        </w:rPr>
        <w:t>3.5 till 10</w:t>
      </w:r>
      <w:r w:rsidRPr="00D228C9">
        <w:rPr>
          <w:rFonts w:ascii="Verdana" w:hAnsi="Verdana"/>
          <w:sz w:val="16"/>
          <w:szCs w:val="16"/>
          <w:lang w:val="en-GB"/>
        </w:rPr>
        <w:t xml:space="preserve"> years of </w:t>
      </w:r>
      <w:proofErr w:type="gramStart"/>
      <w:r w:rsidRPr="00D228C9">
        <w:rPr>
          <w:rFonts w:ascii="Verdana" w:hAnsi="Verdana"/>
          <w:sz w:val="16"/>
          <w:szCs w:val="16"/>
          <w:lang w:val="en-GB"/>
        </w:rPr>
        <w:t>front end</w:t>
      </w:r>
      <w:proofErr w:type="gramEnd"/>
      <w:r w:rsidRPr="00D228C9">
        <w:rPr>
          <w:rFonts w:ascii="Verdana" w:hAnsi="Verdana"/>
          <w:sz w:val="16"/>
          <w:szCs w:val="16"/>
          <w:lang w:val="en-GB"/>
        </w:rPr>
        <w:t xml:space="preserve"> design experience are required.</w:t>
      </w:r>
    </w:p>
    <w:p w:rsidR="00EB3754" w:rsidRPr="00D228C9" w:rsidRDefault="00EB3754" w:rsidP="00D228C9">
      <w:pPr>
        <w:pStyle w:val="ListParagraph"/>
        <w:numPr>
          <w:ilvl w:val="0"/>
          <w:numId w:val="16"/>
        </w:numPr>
        <w:spacing w:after="0" w:line="240" w:lineRule="auto"/>
        <w:jc w:val="both"/>
        <w:rPr>
          <w:rFonts w:ascii="Verdana" w:hAnsi="Verdana"/>
          <w:sz w:val="16"/>
          <w:szCs w:val="16"/>
          <w:lang w:val="en-GB"/>
        </w:rPr>
      </w:pPr>
      <w:r w:rsidRPr="00D228C9">
        <w:rPr>
          <w:rFonts w:ascii="Verdana" w:hAnsi="Verdana"/>
          <w:sz w:val="16"/>
          <w:szCs w:val="16"/>
          <w:lang w:val="en-GB"/>
        </w:rPr>
        <w:t>Available portfolio of in-market examples of successful user interface design, focused on web or mobile.</w:t>
      </w:r>
    </w:p>
    <w:p w:rsidR="00EB3754" w:rsidRPr="00D228C9" w:rsidRDefault="00EB3754" w:rsidP="00D228C9">
      <w:pPr>
        <w:pStyle w:val="ListParagraph"/>
        <w:numPr>
          <w:ilvl w:val="0"/>
          <w:numId w:val="16"/>
        </w:numPr>
        <w:spacing w:after="0" w:line="240" w:lineRule="auto"/>
        <w:jc w:val="both"/>
        <w:rPr>
          <w:rFonts w:ascii="Verdana" w:hAnsi="Verdana"/>
          <w:sz w:val="16"/>
          <w:szCs w:val="16"/>
          <w:lang w:val="en-GB"/>
        </w:rPr>
      </w:pPr>
      <w:r w:rsidRPr="00D228C9">
        <w:rPr>
          <w:rFonts w:ascii="Verdana" w:hAnsi="Verdana"/>
          <w:sz w:val="16"/>
          <w:szCs w:val="16"/>
          <w:lang w:val="en-GB"/>
        </w:rPr>
        <w:t>Expertise in designing interactive user interfaces and web interface details for various mobile and interactive platforms.</w:t>
      </w:r>
    </w:p>
    <w:p w:rsidR="00EB3754" w:rsidRPr="00D228C9" w:rsidRDefault="00EB3754" w:rsidP="00D228C9">
      <w:pPr>
        <w:pStyle w:val="ListParagraph"/>
        <w:numPr>
          <w:ilvl w:val="0"/>
          <w:numId w:val="16"/>
        </w:numPr>
        <w:spacing w:after="0" w:line="240" w:lineRule="auto"/>
        <w:jc w:val="both"/>
        <w:rPr>
          <w:rFonts w:ascii="Verdana" w:hAnsi="Verdana"/>
          <w:sz w:val="16"/>
          <w:szCs w:val="16"/>
          <w:lang w:val="en-GB"/>
        </w:rPr>
      </w:pPr>
      <w:r w:rsidRPr="00D228C9">
        <w:rPr>
          <w:rFonts w:ascii="Verdana" w:hAnsi="Verdana"/>
          <w:sz w:val="16"/>
          <w:szCs w:val="16"/>
          <w:lang w:val="en-GB"/>
        </w:rPr>
        <w:t>Demonstrated experience using HTML5, CSS, and Adobe CS tools.</w:t>
      </w:r>
    </w:p>
    <w:p w:rsidR="00EB3754" w:rsidRPr="00D228C9" w:rsidRDefault="00EB3754" w:rsidP="00D228C9">
      <w:pPr>
        <w:pStyle w:val="ListParagraph"/>
        <w:numPr>
          <w:ilvl w:val="0"/>
          <w:numId w:val="16"/>
        </w:numPr>
        <w:spacing w:after="0" w:line="240" w:lineRule="auto"/>
        <w:jc w:val="both"/>
        <w:rPr>
          <w:rFonts w:ascii="Verdana" w:hAnsi="Verdana"/>
          <w:sz w:val="16"/>
          <w:szCs w:val="16"/>
          <w:lang w:val="en-GB"/>
        </w:rPr>
      </w:pPr>
      <w:r w:rsidRPr="00D228C9">
        <w:rPr>
          <w:rFonts w:ascii="Verdana" w:hAnsi="Verdana"/>
          <w:sz w:val="16"/>
          <w:szCs w:val="16"/>
          <w:lang w:val="en-GB"/>
        </w:rPr>
        <w:t xml:space="preserve">Ability to work well in teams while independently managing </w:t>
      </w:r>
      <w:proofErr w:type="gramStart"/>
      <w:r w:rsidRPr="00D228C9">
        <w:rPr>
          <w:rFonts w:ascii="Verdana" w:hAnsi="Verdana"/>
          <w:sz w:val="16"/>
          <w:szCs w:val="16"/>
          <w:lang w:val="en-GB"/>
        </w:rPr>
        <w:t>all of</w:t>
      </w:r>
      <w:proofErr w:type="gramEnd"/>
      <w:r w:rsidRPr="00D228C9">
        <w:rPr>
          <w:rFonts w:ascii="Verdana" w:hAnsi="Verdana"/>
          <w:sz w:val="16"/>
          <w:szCs w:val="16"/>
          <w:lang w:val="en-GB"/>
        </w:rPr>
        <w:t xml:space="preserve"> the design components related to a given project.</w:t>
      </w:r>
    </w:p>
    <w:p w:rsidR="00EB3754" w:rsidRPr="00D228C9" w:rsidRDefault="00EB3754" w:rsidP="00D228C9">
      <w:pPr>
        <w:pStyle w:val="ListParagraph"/>
        <w:numPr>
          <w:ilvl w:val="0"/>
          <w:numId w:val="16"/>
        </w:numPr>
        <w:spacing w:after="0" w:line="240" w:lineRule="auto"/>
        <w:jc w:val="both"/>
        <w:rPr>
          <w:rFonts w:ascii="Verdana" w:hAnsi="Verdana"/>
          <w:sz w:val="16"/>
          <w:szCs w:val="16"/>
          <w:lang w:val="en-GB"/>
        </w:rPr>
      </w:pPr>
      <w:r w:rsidRPr="00D228C9">
        <w:rPr>
          <w:rFonts w:ascii="Verdana" w:hAnsi="Verdana"/>
          <w:sz w:val="16"/>
          <w:szCs w:val="16"/>
          <w:lang w:val="en-GB"/>
        </w:rPr>
        <w:t>Communicates clearly and concisely, both written and verbal.</w:t>
      </w:r>
    </w:p>
    <w:p w:rsidR="002A4DF6" w:rsidRPr="00D228C9" w:rsidRDefault="00EB3754" w:rsidP="00D228C9">
      <w:pPr>
        <w:pStyle w:val="ListParagraph"/>
        <w:numPr>
          <w:ilvl w:val="0"/>
          <w:numId w:val="16"/>
        </w:numPr>
        <w:spacing w:after="0" w:line="240" w:lineRule="auto"/>
        <w:jc w:val="both"/>
        <w:rPr>
          <w:rFonts w:ascii="Verdana" w:hAnsi="Verdana"/>
          <w:sz w:val="16"/>
          <w:szCs w:val="16"/>
          <w:lang w:val="en-GB"/>
        </w:rPr>
      </w:pPr>
      <w:r w:rsidRPr="00D228C9">
        <w:rPr>
          <w:rFonts w:ascii="Verdana" w:hAnsi="Verdana"/>
          <w:sz w:val="16"/>
          <w:szCs w:val="16"/>
          <w:lang w:val="en-GB"/>
        </w:rPr>
        <w:t>Strong problem solving and troubleshooting skills with the ability to exercise mature judgment</w:t>
      </w:r>
    </w:p>
    <w:p w:rsidR="00EB3754" w:rsidRPr="00D228C9" w:rsidRDefault="00EB3754" w:rsidP="00D228C9">
      <w:pPr>
        <w:pStyle w:val="ListParagraph"/>
        <w:spacing w:after="0" w:line="240" w:lineRule="auto"/>
        <w:jc w:val="both"/>
        <w:rPr>
          <w:rFonts w:ascii="Verdana" w:hAnsi="Verdana"/>
          <w:sz w:val="16"/>
          <w:szCs w:val="16"/>
          <w:lang w:val="en-GB"/>
        </w:rPr>
      </w:pPr>
    </w:p>
    <w:p w:rsidR="002A4DF6" w:rsidRPr="00D228C9" w:rsidRDefault="00EB3754" w:rsidP="00D228C9">
      <w:pPr>
        <w:spacing w:after="0" w:line="240" w:lineRule="auto"/>
        <w:contextualSpacing/>
        <w:jc w:val="both"/>
        <w:rPr>
          <w:rFonts w:ascii="Verdana" w:hAnsi="Verdana"/>
          <w:b/>
          <w:sz w:val="16"/>
          <w:szCs w:val="16"/>
        </w:rPr>
      </w:pPr>
      <w:r w:rsidRPr="00D228C9">
        <w:rPr>
          <w:rFonts w:ascii="Verdana" w:hAnsi="Verdana"/>
          <w:b/>
          <w:sz w:val="16"/>
          <w:szCs w:val="16"/>
        </w:rPr>
        <w:t>Preferred</w:t>
      </w:r>
      <w:r w:rsidR="00A74CC9" w:rsidRPr="00D228C9">
        <w:rPr>
          <w:rFonts w:ascii="Verdana" w:hAnsi="Verdana"/>
          <w:b/>
          <w:sz w:val="16"/>
          <w:szCs w:val="16"/>
        </w:rPr>
        <w:t>:</w:t>
      </w:r>
    </w:p>
    <w:p w:rsidR="00EB3754" w:rsidRPr="00D228C9" w:rsidRDefault="00EB3754" w:rsidP="00D228C9">
      <w:pPr>
        <w:spacing w:after="0" w:line="240" w:lineRule="auto"/>
        <w:contextualSpacing/>
        <w:jc w:val="both"/>
        <w:rPr>
          <w:rFonts w:ascii="Verdana" w:hAnsi="Verdana"/>
          <w:sz w:val="16"/>
          <w:szCs w:val="16"/>
        </w:rPr>
      </w:pPr>
    </w:p>
    <w:p w:rsidR="00EB3754" w:rsidRPr="00D228C9" w:rsidRDefault="00EB3754" w:rsidP="00D228C9">
      <w:pPr>
        <w:pStyle w:val="ListParagraph"/>
        <w:numPr>
          <w:ilvl w:val="0"/>
          <w:numId w:val="16"/>
        </w:numPr>
        <w:spacing w:after="0" w:line="240" w:lineRule="auto"/>
        <w:jc w:val="both"/>
        <w:rPr>
          <w:rFonts w:ascii="Verdana" w:hAnsi="Verdana"/>
          <w:sz w:val="16"/>
          <w:szCs w:val="16"/>
        </w:rPr>
      </w:pPr>
      <w:r w:rsidRPr="00D228C9">
        <w:rPr>
          <w:rFonts w:ascii="Verdana" w:hAnsi="Verdana"/>
          <w:sz w:val="16"/>
          <w:szCs w:val="16"/>
        </w:rPr>
        <w:t>Experience designing interfaces for wearable technology.</w:t>
      </w:r>
    </w:p>
    <w:p w:rsidR="00EB3754" w:rsidRPr="00D228C9" w:rsidRDefault="00EB3754" w:rsidP="00D228C9">
      <w:pPr>
        <w:pStyle w:val="ListParagraph"/>
        <w:numPr>
          <w:ilvl w:val="0"/>
          <w:numId w:val="16"/>
        </w:numPr>
        <w:spacing w:after="0" w:line="240" w:lineRule="auto"/>
        <w:jc w:val="both"/>
        <w:rPr>
          <w:rFonts w:ascii="Verdana" w:hAnsi="Verdana"/>
          <w:sz w:val="16"/>
          <w:szCs w:val="16"/>
        </w:rPr>
      </w:pPr>
      <w:r w:rsidRPr="00D228C9">
        <w:rPr>
          <w:rFonts w:ascii="Verdana" w:hAnsi="Verdana"/>
          <w:sz w:val="16"/>
          <w:szCs w:val="16"/>
        </w:rPr>
        <w:t>Experience in animation and videography.</w:t>
      </w:r>
    </w:p>
    <w:p w:rsidR="00EB3754" w:rsidRPr="00D228C9" w:rsidRDefault="00EB3754" w:rsidP="00D228C9">
      <w:pPr>
        <w:pStyle w:val="ListParagraph"/>
        <w:numPr>
          <w:ilvl w:val="0"/>
          <w:numId w:val="16"/>
        </w:numPr>
        <w:spacing w:after="0" w:line="240" w:lineRule="auto"/>
        <w:jc w:val="both"/>
        <w:rPr>
          <w:rFonts w:ascii="Verdana" w:hAnsi="Verdana"/>
          <w:sz w:val="16"/>
          <w:szCs w:val="16"/>
        </w:rPr>
      </w:pPr>
      <w:r w:rsidRPr="00D228C9">
        <w:rPr>
          <w:rFonts w:ascii="Verdana" w:hAnsi="Verdana"/>
          <w:sz w:val="16"/>
          <w:szCs w:val="16"/>
        </w:rPr>
        <w:t>Experience in data visualization using Tableau or a comparable BI tool.</w:t>
      </w:r>
    </w:p>
    <w:p w:rsidR="00EB3754" w:rsidRPr="00D228C9" w:rsidRDefault="00EB3754" w:rsidP="00D228C9">
      <w:pPr>
        <w:pStyle w:val="ListParagraph"/>
        <w:numPr>
          <w:ilvl w:val="0"/>
          <w:numId w:val="16"/>
        </w:numPr>
        <w:spacing w:after="0" w:line="240" w:lineRule="auto"/>
        <w:jc w:val="both"/>
        <w:rPr>
          <w:rFonts w:ascii="Verdana" w:hAnsi="Verdana"/>
          <w:sz w:val="16"/>
          <w:szCs w:val="16"/>
        </w:rPr>
      </w:pPr>
      <w:r w:rsidRPr="00D228C9">
        <w:rPr>
          <w:rFonts w:ascii="Verdana" w:hAnsi="Verdana"/>
          <w:sz w:val="16"/>
          <w:szCs w:val="16"/>
        </w:rPr>
        <w:t xml:space="preserve">Experience with Spotfire, </w:t>
      </w:r>
      <w:proofErr w:type="spellStart"/>
      <w:r w:rsidRPr="00D228C9">
        <w:rPr>
          <w:rFonts w:ascii="Verdana" w:hAnsi="Verdana"/>
          <w:sz w:val="16"/>
          <w:szCs w:val="16"/>
        </w:rPr>
        <w:t>Qlikview</w:t>
      </w:r>
      <w:proofErr w:type="spellEnd"/>
      <w:r w:rsidRPr="00D228C9">
        <w:rPr>
          <w:rFonts w:ascii="Verdana" w:hAnsi="Verdana"/>
          <w:sz w:val="16"/>
          <w:szCs w:val="16"/>
        </w:rPr>
        <w:t>, D3, R, SPSS, SAS.</w:t>
      </w:r>
    </w:p>
    <w:p w:rsidR="00AD4DAD" w:rsidRPr="00D228C9" w:rsidRDefault="00EB3754" w:rsidP="00D228C9">
      <w:pPr>
        <w:pStyle w:val="ListParagraph"/>
        <w:numPr>
          <w:ilvl w:val="0"/>
          <w:numId w:val="16"/>
        </w:numPr>
        <w:spacing w:after="0" w:line="240" w:lineRule="auto"/>
        <w:jc w:val="both"/>
        <w:rPr>
          <w:rFonts w:ascii="Verdana" w:hAnsi="Verdana"/>
          <w:sz w:val="16"/>
          <w:szCs w:val="16"/>
        </w:rPr>
      </w:pPr>
      <w:r w:rsidRPr="00D228C9">
        <w:rPr>
          <w:rFonts w:ascii="Verdana" w:hAnsi="Verdana"/>
          <w:sz w:val="16"/>
          <w:szCs w:val="16"/>
        </w:rPr>
        <w:t>Graduate degree with a major in Human Computer Interaction or a closely-related design field.</w:t>
      </w:r>
    </w:p>
    <w:p w:rsidR="00AD4DAD" w:rsidRPr="00D228C9" w:rsidRDefault="00AD4DAD" w:rsidP="00D228C9">
      <w:pPr>
        <w:spacing w:after="0" w:line="240" w:lineRule="auto"/>
        <w:jc w:val="both"/>
        <w:rPr>
          <w:rFonts w:ascii="Verdana" w:hAnsi="Verdana"/>
          <w:sz w:val="16"/>
          <w:szCs w:val="16"/>
        </w:rPr>
      </w:pPr>
    </w:p>
    <w:p w:rsidR="00AD4DAD" w:rsidRPr="00D228C9" w:rsidRDefault="00AD4DAD" w:rsidP="00D228C9">
      <w:pPr>
        <w:spacing w:after="0" w:line="240" w:lineRule="auto"/>
        <w:contextualSpacing/>
        <w:jc w:val="both"/>
        <w:rPr>
          <w:rFonts w:ascii="Verdana" w:hAnsi="Verdana"/>
          <w:b/>
          <w:sz w:val="16"/>
          <w:szCs w:val="16"/>
        </w:rPr>
      </w:pPr>
      <w:r w:rsidRPr="00D228C9">
        <w:rPr>
          <w:rFonts w:ascii="Verdana" w:hAnsi="Verdana"/>
          <w:b/>
          <w:sz w:val="16"/>
          <w:szCs w:val="16"/>
        </w:rPr>
        <w:t>Required:</w:t>
      </w:r>
    </w:p>
    <w:p w:rsidR="00AD4DAD" w:rsidRPr="00D228C9" w:rsidRDefault="00AD4DAD" w:rsidP="00D228C9">
      <w:pPr>
        <w:pStyle w:val="ListParagraph"/>
        <w:numPr>
          <w:ilvl w:val="0"/>
          <w:numId w:val="20"/>
        </w:numPr>
        <w:spacing w:after="0" w:line="240" w:lineRule="auto"/>
        <w:ind w:left="720"/>
        <w:jc w:val="both"/>
        <w:rPr>
          <w:rFonts w:ascii="Verdana" w:hAnsi="Verdana"/>
          <w:sz w:val="16"/>
          <w:szCs w:val="16"/>
          <w:lang w:val="en-GB"/>
        </w:rPr>
      </w:pPr>
      <w:r w:rsidRPr="00D228C9">
        <w:rPr>
          <w:rFonts w:ascii="Verdana" w:hAnsi="Verdana"/>
          <w:sz w:val="16"/>
          <w:szCs w:val="16"/>
          <w:lang w:val="en-GB"/>
        </w:rPr>
        <w:t>A Bachelor’s degree and 2 years of relevant work experience are required</w:t>
      </w:r>
    </w:p>
    <w:p w:rsidR="00AD4DAD" w:rsidRPr="00D228C9" w:rsidRDefault="00AD4DAD" w:rsidP="00D228C9">
      <w:pPr>
        <w:pStyle w:val="ListParagraph"/>
        <w:numPr>
          <w:ilvl w:val="0"/>
          <w:numId w:val="20"/>
        </w:numPr>
        <w:spacing w:after="0" w:line="240" w:lineRule="auto"/>
        <w:ind w:left="720"/>
        <w:jc w:val="both"/>
        <w:rPr>
          <w:rFonts w:ascii="Verdana" w:hAnsi="Verdana"/>
          <w:sz w:val="16"/>
          <w:szCs w:val="16"/>
          <w:lang w:val="en-GB"/>
        </w:rPr>
      </w:pPr>
      <w:r w:rsidRPr="00D228C9">
        <w:rPr>
          <w:rFonts w:ascii="Verdana" w:hAnsi="Verdana"/>
          <w:sz w:val="16"/>
          <w:szCs w:val="16"/>
          <w:lang w:val="en-GB"/>
        </w:rPr>
        <w:t>Experience with the entire software development lifecycle (SDLC)</w:t>
      </w:r>
    </w:p>
    <w:p w:rsidR="00AD4DAD" w:rsidRPr="00D228C9" w:rsidRDefault="00AD4DAD" w:rsidP="00D228C9">
      <w:pPr>
        <w:pStyle w:val="ListParagraph"/>
        <w:numPr>
          <w:ilvl w:val="0"/>
          <w:numId w:val="20"/>
        </w:numPr>
        <w:spacing w:after="0" w:line="240" w:lineRule="auto"/>
        <w:ind w:left="720"/>
        <w:jc w:val="both"/>
        <w:rPr>
          <w:rFonts w:ascii="Verdana" w:hAnsi="Verdana"/>
          <w:sz w:val="16"/>
          <w:szCs w:val="16"/>
          <w:lang w:val="en-GB"/>
        </w:rPr>
      </w:pPr>
      <w:r w:rsidRPr="00D228C9">
        <w:rPr>
          <w:rFonts w:ascii="Verdana" w:hAnsi="Verdana"/>
          <w:sz w:val="16"/>
          <w:szCs w:val="16"/>
          <w:lang w:val="en-GB"/>
        </w:rPr>
        <w:t>Experience with developing web applications with SOA, RESTful, and/or MVC architectures</w:t>
      </w:r>
    </w:p>
    <w:p w:rsidR="00AD4DAD" w:rsidRPr="00D228C9" w:rsidRDefault="00AD4DAD" w:rsidP="00D228C9">
      <w:pPr>
        <w:pStyle w:val="ListParagraph"/>
        <w:numPr>
          <w:ilvl w:val="0"/>
          <w:numId w:val="20"/>
        </w:numPr>
        <w:spacing w:after="0" w:line="240" w:lineRule="auto"/>
        <w:ind w:left="720"/>
        <w:jc w:val="both"/>
        <w:rPr>
          <w:rFonts w:ascii="Verdana" w:hAnsi="Verdana"/>
          <w:sz w:val="16"/>
          <w:szCs w:val="16"/>
          <w:lang w:val="en-GB"/>
        </w:rPr>
      </w:pPr>
      <w:r w:rsidRPr="00D228C9">
        <w:rPr>
          <w:rFonts w:ascii="Verdana" w:hAnsi="Verdana"/>
          <w:sz w:val="16"/>
          <w:szCs w:val="16"/>
          <w:lang w:val="en-GB"/>
        </w:rPr>
        <w:t>Experience with scripting languages (JavaScript (Node.js) / Python)</w:t>
      </w:r>
    </w:p>
    <w:p w:rsidR="00AD4DAD" w:rsidRPr="00D228C9" w:rsidRDefault="00AD4DAD" w:rsidP="00D228C9">
      <w:pPr>
        <w:pStyle w:val="ListParagraph"/>
        <w:numPr>
          <w:ilvl w:val="0"/>
          <w:numId w:val="20"/>
        </w:numPr>
        <w:spacing w:after="0" w:line="240" w:lineRule="auto"/>
        <w:ind w:left="720"/>
        <w:jc w:val="both"/>
        <w:rPr>
          <w:rFonts w:ascii="Verdana" w:hAnsi="Verdana"/>
          <w:sz w:val="16"/>
          <w:szCs w:val="16"/>
          <w:lang w:val="en-GB"/>
        </w:rPr>
      </w:pPr>
      <w:r w:rsidRPr="00D228C9">
        <w:rPr>
          <w:rFonts w:ascii="Verdana" w:hAnsi="Verdana"/>
          <w:sz w:val="16"/>
          <w:szCs w:val="16"/>
          <w:lang w:val="en-GB"/>
        </w:rPr>
        <w:t>Significant development experience with a lower level language (Java or C#)</w:t>
      </w:r>
    </w:p>
    <w:p w:rsidR="00AD4DAD" w:rsidRPr="00D228C9" w:rsidRDefault="00AD4DAD" w:rsidP="00D228C9">
      <w:pPr>
        <w:pStyle w:val="ListParagraph"/>
        <w:numPr>
          <w:ilvl w:val="0"/>
          <w:numId w:val="20"/>
        </w:numPr>
        <w:spacing w:after="0" w:line="240" w:lineRule="auto"/>
        <w:ind w:left="720"/>
        <w:jc w:val="both"/>
        <w:rPr>
          <w:rFonts w:ascii="Verdana" w:hAnsi="Verdana"/>
          <w:sz w:val="16"/>
          <w:szCs w:val="16"/>
          <w:lang w:val="en-GB"/>
        </w:rPr>
      </w:pPr>
      <w:r w:rsidRPr="00D228C9">
        <w:rPr>
          <w:rFonts w:ascii="Verdana" w:hAnsi="Verdana"/>
          <w:sz w:val="16"/>
          <w:szCs w:val="16"/>
          <w:lang w:val="en-GB"/>
        </w:rPr>
        <w:t>Expert HTML, JavaScript, and CSS skills</w:t>
      </w:r>
    </w:p>
    <w:p w:rsidR="00AD4DAD" w:rsidRPr="00D228C9" w:rsidRDefault="00AD4DAD" w:rsidP="00D228C9">
      <w:pPr>
        <w:pStyle w:val="ListParagraph"/>
        <w:numPr>
          <w:ilvl w:val="0"/>
          <w:numId w:val="20"/>
        </w:numPr>
        <w:spacing w:after="0" w:line="240" w:lineRule="auto"/>
        <w:ind w:left="720"/>
        <w:jc w:val="both"/>
        <w:rPr>
          <w:rFonts w:ascii="Verdana" w:hAnsi="Verdana"/>
          <w:sz w:val="16"/>
          <w:szCs w:val="16"/>
          <w:lang w:val="en-GB"/>
        </w:rPr>
      </w:pPr>
      <w:r w:rsidRPr="00D228C9">
        <w:rPr>
          <w:rFonts w:ascii="Verdana" w:hAnsi="Verdana"/>
          <w:sz w:val="16"/>
          <w:szCs w:val="16"/>
          <w:lang w:val="en-GB"/>
        </w:rPr>
        <w:t>Strong database development skills</w:t>
      </w:r>
    </w:p>
    <w:p w:rsidR="00AD4DAD" w:rsidRPr="00D228C9" w:rsidRDefault="00AD4DAD" w:rsidP="00D228C9">
      <w:pPr>
        <w:spacing w:after="0" w:line="240" w:lineRule="auto"/>
        <w:contextualSpacing/>
        <w:jc w:val="both"/>
        <w:rPr>
          <w:rFonts w:ascii="Verdana" w:hAnsi="Verdana"/>
          <w:b/>
          <w:sz w:val="16"/>
          <w:szCs w:val="16"/>
          <w:highlight w:val="yellow"/>
        </w:rPr>
      </w:pPr>
    </w:p>
    <w:p w:rsidR="00AD4DAD" w:rsidRPr="00D228C9" w:rsidRDefault="00AD4DAD" w:rsidP="00D228C9">
      <w:pPr>
        <w:spacing w:after="0" w:line="240" w:lineRule="auto"/>
        <w:contextualSpacing/>
        <w:jc w:val="both"/>
        <w:rPr>
          <w:rFonts w:ascii="Verdana" w:hAnsi="Verdana"/>
          <w:b/>
          <w:sz w:val="16"/>
          <w:szCs w:val="16"/>
        </w:rPr>
      </w:pPr>
      <w:r w:rsidRPr="00D228C9">
        <w:rPr>
          <w:rFonts w:ascii="Verdana" w:hAnsi="Verdana"/>
          <w:b/>
          <w:sz w:val="16"/>
          <w:szCs w:val="16"/>
        </w:rPr>
        <w:t>Preferred:</w:t>
      </w:r>
    </w:p>
    <w:p w:rsidR="00AD4DAD" w:rsidRPr="00D228C9" w:rsidRDefault="00AD4DAD" w:rsidP="00D228C9">
      <w:pPr>
        <w:spacing w:after="0" w:line="240" w:lineRule="auto"/>
        <w:contextualSpacing/>
        <w:jc w:val="both"/>
        <w:rPr>
          <w:rFonts w:ascii="Verdana" w:hAnsi="Verdana"/>
          <w:sz w:val="16"/>
          <w:szCs w:val="16"/>
          <w:highlight w:val="yellow"/>
        </w:rPr>
      </w:pPr>
    </w:p>
    <w:p w:rsidR="00AD4DAD" w:rsidRPr="00D228C9" w:rsidRDefault="00AD4DAD" w:rsidP="00D228C9">
      <w:pPr>
        <w:pStyle w:val="ListParagraph"/>
        <w:numPr>
          <w:ilvl w:val="0"/>
          <w:numId w:val="19"/>
        </w:numPr>
        <w:spacing w:after="0" w:line="240" w:lineRule="auto"/>
        <w:jc w:val="both"/>
        <w:rPr>
          <w:rFonts w:ascii="Verdana" w:hAnsi="Verdana"/>
          <w:sz w:val="16"/>
          <w:szCs w:val="16"/>
        </w:rPr>
      </w:pPr>
      <w:r w:rsidRPr="00D228C9">
        <w:rPr>
          <w:rFonts w:ascii="Verdana" w:hAnsi="Verdana"/>
          <w:sz w:val="16"/>
          <w:szCs w:val="16"/>
        </w:rPr>
        <w:t>Full-Stack web application development experience</w:t>
      </w:r>
    </w:p>
    <w:p w:rsidR="00AD4DAD" w:rsidRPr="00D228C9" w:rsidRDefault="00AD4DAD" w:rsidP="00D228C9">
      <w:pPr>
        <w:pStyle w:val="ListParagraph"/>
        <w:numPr>
          <w:ilvl w:val="0"/>
          <w:numId w:val="19"/>
        </w:numPr>
        <w:spacing w:after="0" w:line="240" w:lineRule="auto"/>
        <w:jc w:val="both"/>
        <w:rPr>
          <w:rFonts w:ascii="Verdana" w:hAnsi="Verdana"/>
          <w:sz w:val="16"/>
          <w:szCs w:val="16"/>
        </w:rPr>
      </w:pPr>
      <w:r w:rsidRPr="00D228C9">
        <w:rPr>
          <w:rFonts w:ascii="Verdana" w:hAnsi="Verdana"/>
          <w:sz w:val="16"/>
          <w:szCs w:val="16"/>
        </w:rPr>
        <w:t>User Interface (UI) design knowledge</w:t>
      </w:r>
    </w:p>
    <w:p w:rsidR="00AD4DAD" w:rsidRPr="00D228C9" w:rsidRDefault="00AD4DAD" w:rsidP="00D228C9">
      <w:pPr>
        <w:pStyle w:val="ListParagraph"/>
        <w:numPr>
          <w:ilvl w:val="0"/>
          <w:numId w:val="19"/>
        </w:numPr>
        <w:spacing w:after="0" w:line="240" w:lineRule="auto"/>
        <w:jc w:val="both"/>
        <w:rPr>
          <w:rFonts w:ascii="Verdana" w:hAnsi="Verdana"/>
          <w:sz w:val="16"/>
          <w:szCs w:val="16"/>
        </w:rPr>
      </w:pPr>
      <w:r w:rsidRPr="00D228C9">
        <w:rPr>
          <w:rFonts w:ascii="Verdana" w:hAnsi="Verdana"/>
          <w:sz w:val="16"/>
          <w:szCs w:val="16"/>
        </w:rPr>
        <w:t>Deep experience designing modular, object-oriented programming</w:t>
      </w:r>
    </w:p>
    <w:p w:rsidR="00AD4DAD" w:rsidRPr="00D228C9" w:rsidRDefault="00AD4DAD" w:rsidP="00D228C9">
      <w:pPr>
        <w:pStyle w:val="ListParagraph"/>
        <w:numPr>
          <w:ilvl w:val="0"/>
          <w:numId w:val="19"/>
        </w:numPr>
        <w:spacing w:after="0" w:line="240" w:lineRule="auto"/>
        <w:jc w:val="both"/>
        <w:rPr>
          <w:rFonts w:ascii="Verdana" w:hAnsi="Verdana"/>
          <w:sz w:val="16"/>
          <w:szCs w:val="16"/>
        </w:rPr>
      </w:pPr>
      <w:r w:rsidRPr="00D228C9">
        <w:rPr>
          <w:rFonts w:ascii="Verdana" w:hAnsi="Verdana"/>
          <w:sz w:val="16"/>
          <w:szCs w:val="16"/>
        </w:rPr>
        <w:t>Strong experience with server-side Web frameworks (Django (Python), Express (Node.js), Play (Java))</w:t>
      </w:r>
    </w:p>
    <w:p w:rsidR="00AD4DAD" w:rsidRPr="00D228C9" w:rsidRDefault="00AD4DAD" w:rsidP="00D228C9">
      <w:pPr>
        <w:pStyle w:val="ListParagraph"/>
        <w:numPr>
          <w:ilvl w:val="0"/>
          <w:numId w:val="19"/>
        </w:numPr>
        <w:spacing w:after="0" w:line="240" w:lineRule="auto"/>
        <w:jc w:val="both"/>
        <w:rPr>
          <w:rFonts w:ascii="Verdana" w:hAnsi="Verdana"/>
          <w:sz w:val="16"/>
          <w:szCs w:val="16"/>
        </w:rPr>
      </w:pPr>
      <w:r w:rsidRPr="00D228C9">
        <w:rPr>
          <w:rFonts w:ascii="Verdana" w:hAnsi="Verdana"/>
          <w:sz w:val="16"/>
          <w:szCs w:val="16"/>
        </w:rPr>
        <w:t xml:space="preserve">Strong experience with relational databases (Microsoft SQL Server, </w:t>
      </w:r>
      <w:proofErr w:type="spellStart"/>
      <w:r w:rsidRPr="00D228C9">
        <w:rPr>
          <w:rFonts w:ascii="Verdana" w:hAnsi="Verdana"/>
          <w:sz w:val="16"/>
          <w:szCs w:val="16"/>
        </w:rPr>
        <w:t>PostgresDB</w:t>
      </w:r>
      <w:proofErr w:type="spellEnd"/>
      <w:r w:rsidRPr="00D228C9">
        <w:rPr>
          <w:rFonts w:ascii="Verdana" w:hAnsi="Verdana"/>
          <w:sz w:val="16"/>
          <w:szCs w:val="16"/>
        </w:rPr>
        <w:t>, MySQL)</w:t>
      </w:r>
    </w:p>
    <w:p w:rsidR="00AD4DAD" w:rsidRPr="00D228C9" w:rsidRDefault="00AD4DAD" w:rsidP="00D228C9">
      <w:pPr>
        <w:pStyle w:val="ListParagraph"/>
        <w:numPr>
          <w:ilvl w:val="0"/>
          <w:numId w:val="19"/>
        </w:numPr>
        <w:spacing w:after="0" w:line="240" w:lineRule="auto"/>
        <w:jc w:val="both"/>
        <w:rPr>
          <w:rFonts w:ascii="Verdana" w:hAnsi="Verdana"/>
          <w:sz w:val="16"/>
          <w:szCs w:val="16"/>
        </w:rPr>
      </w:pPr>
      <w:r w:rsidRPr="00D228C9">
        <w:rPr>
          <w:rFonts w:ascii="Verdana" w:hAnsi="Verdana"/>
          <w:sz w:val="16"/>
          <w:szCs w:val="16"/>
        </w:rPr>
        <w:t>Experience with NoSQL databases (MongoDB, Neo4j)</w:t>
      </w:r>
    </w:p>
    <w:p w:rsidR="00AD4DAD" w:rsidRPr="00D228C9" w:rsidRDefault="00AD4DAD" w:rsidP="00D228C9">
      <w:pPr>
        <w:pStyle w:val="ListParagraph"/>
        <w:numPr>
          <w:ilvl w:val="0"/>
          <w:numId w:val="19"/>
        </w:numPr>
        <w:spacing w:after="0" w:line="240" w:lineRule="auto"/>
        <w:jc w:val="both"/>
        <w:rPr>
          <w:rFonts w:ascii="Verdana" w:hAnsi="Verdana"/>
          <w:sz w:val="16"/>
          <w:szCs w:val="16"/>
        </w:rPr>
      </w:pPr>
      <w:r w:rsidRPr="00D228C9">
        <w:rPr>
          <w:rFonts w:ascii="Verdana" w:hAnsi="Verdana"/>
          <w:sz w:val="16"/>
          <w:szCs w:val="16"/>
        </w:rPr>
        <w:t xml:space="preserve">Experience developing across Windows/UNIX </w:t>
      </w:r>
    </w:p>
    <w:p w:rsidR="00AD4DAD" w:rsidRPr="00D228C9" w:rsidRDefault="00AD4DAD" w:rsidP="00D228C9">
      <w:pPr>
        <w:spacing w:after="0" w:line="240" w:lineRule="auto"/>
        <w:jc w:val="both"/>
        <w:rPr>
          <w:rFonts w:ascii="Verdana" w:hAnsi="Verdana"/>
          <w:sz w:val="16"/>
          <w:szCs w:val="16"/>
        </w:rPr>
      </w:pPr>
    </w:p>
    <w:p w:rsidR="00AD4DAD" w:rsidRPr="00D228C9" w:rsidRDefault="00AD4DAD" w:rsidP="00D228C9">
      <w:pPr>
        <w:spacing w:after="0" w:line="240" w:lineRule="auto"/>
        <w:jc w:val="both"/>
        <w:rPr>
          <w:rFonts w:ascii="Verdana" w:hAnsi="Verdana"/>
          <w:b/>
          <w:sz w:val="16"/>
          <w:szCs w:val="16"/>
        </w:rPr>
      </w:pPr>
    </w:p>
    <w:p w:rsidR="00AD4DAD" w:rsidRPr="00D228C9" w:rsidRDefault="00AD4DAD" w:rsidP="00D228C9">
      <w:pPr>
        <w:spacing w:after="0" w:line="240" w:lineRule="auto"/>
        <w:jc w:val="both"/>
        <w:rPr>
          <w:rFonts w:ascii="Verdana" w:hAnsi="Verdana"/>
          <w:b/>
          <w:sz w:val="16"/>
          <w:szCs w:val="16"/>
        </w:rPr>
      </w:pPr>
    </w:p>
    <w:p w:rsidR="00AD4DAD" w:rsidRPr="00D228C9" w:rsidRDefault="00AD4DAD" w:rsidP="00D228C9">
      <w:pPr>
        <w:spacing w:after="0" w:line="240" w:lineRule="auto"/>
        <w:jc w:val="both"/>
        <w:rPr>
          <w:rFonts w:ascii="Verdana" w:hAnsi="Verdana"/>
          <w:b/>
          <w:sz w:val="16"/>
          <w:szCs w:val="16"/>
        </w:rPr>
      </w:pPr>
    </w:p>
    <w:p w:rsidR="00AD4DAD" w:rsidRPr="00D228C9" w:rsidRDefault="00AD4DAD" w:rsidP="00D228C9">
      <w:pPr>
        <w:pStyle w:val="ListParagraph"/>
        <w:spacing w:after="0" w:line="240" w:lineRule="auto"/>
        <w:jc w:val="both"/>
        <w:rPr>
          <w:rFonts w:ascii="Verdana" w:hAnsi="Verdana"/>
          <w:sz w:val="16"/>
          <w:szCs w:val="16"/>
          <w:lang w:val="en-GB"/>
        </w:rPr>
      </w:pPr>
    </w:p>
    <w:p w:rsidR="00AD4DAD" w:rsidRPr="00D228C9" w:rsidRDefault="00AD4DAD" w:rsidP="00D228C9">
      <w:pPr>
        <w:spacing w:line="240" w:lineRule="auto"/>
        <w:contextualSpacing/>
        <w:jc w:val="both"/>
        <w:rPr>
          <w:rFonts w:ascii="Verdana" w:hAnsi="Verdana"/>
          <w:b/>
          <w:sz w:val="16"/>
          <w:szCs w:val="16"/>
        </w:rPr>
      </w:pPr>
      <w:r w:rsidRPr="00D228C9">
        <w:rPr>
          <w:rFonts w:ascii="Verdana" w:hAnsi="Verdana"/>
          <w:b/>
          <w:sz w:val="16"/>
          <w:szCs w:val="16"/>
        </w:rPr>
        <w:t>Additional Qualifications (for experienced candidates)</w:t>
      </w:r>
    </w:p>
    <w:p w:rsidR="00AD4DAD" w:rsidRPr="00D228C9" w:rsidRDefault="00AD4DAD" w:rsidP="00D228C9">
      <w:pPr>
        <w:pStyle w:val="ListParagraph"/>
        <w:numPr>
          <w:ilvl w:val="0"/>
          <w:numId w:val="12"/>
        </w:numPr>
        <w:spacing w:after="0" w:line="240" w:lineRule="auto"/>
        <w:jc w:val="both"/>
        <w:rPr>
          <w:rFonts w:ascii="Verdana" w:hAnsi="Verdana"/>
          <w:sz w:val="16"/>
          <w:szCs w:val="16"/>
          <w:lang w:val="en-GB"/>
        </w:rPr>
      </w:pPr>
      <w:r w:rsidRPr="00D228C9">
        <w:rPr>
          <w:rFonts w:ascii="Verdana" w:hAnsi="Verdana"/>
          <w:sz w:val="16"/>
          <w:szCs w:val="16"/>
          <w:lang w:val="en-GB"/>
        </w:rPr>
        <w:t>Professional/Internship experience working in one or more of the following analytics domains: Customer &amp; Growth, Supply Chain, Finance, Risk, and Workforce</w:t>
      </w:r>
    </w:p>
    <w:p w:rsidR="00AD4DAD" w:rsidRPr="00D228C9" w:rsidRDefault="00AD4DAD" w:rsidP="00D228C9">
      <w:pPr>
        <w:pStyle w:val="ListParagraph"/>
        <w:numPr>
          <w:ilvl w:val="0"/>
          <w:numId w:val="12"/>
        </w:numPr>
        <w:spacing w:after="0" w:line="240" w:lineRule="auto"/>
        <w:jc w:val="both"/>
        <w:rPr>
          <w:rFonts w:ascii="Verdana" w:hAnsi="Verdana"/>
          <w:sz w:val="16"/>
          <w:szCs w:val="16"/>
          <w:lang w:val="en-GB"/>
        </w:rPr>
      </w:pPr>
      <w:r w:rsidRPr="00D228C9">
        <w:rPr>
          <w:rFonts w:ascii="Verdana" w:hAnsi="Verdana"/>
          <w:sz w:val="16"/>
          <w:szCs w:val="16"/>
          <w:lang w:val="en-GB"/>
        </w:rPr>
        <w:t>Familiarity with Spark and Hadoop/MapReduce</w:t>
      </w:r>
    </w:p>
    <w:p w:rsidR="00AD4DAD" w:rsidRPr="00D228C9" w:rsidRDefault="00AD4DAD" w:rsidP="00D228C9">
      <w:pPr>
        <w:pStyle w:val="ListParagraph"/>
        <w:numPr>
          <w:ilvl w:val="0"/>
          <w:numId w:val="12"/>
        </w:numPr>
        <w:spacing w:after="0" w:line="240" w:lineRule="auto"/>
        <w:jc w:val="both"/>
        <w:rPr>
          <w:rFonts w:ascii="Verdana" w:hAnsi="Verdana"/>
          <w:sz w:val="16"/>
          <w:szCs w:val="16"/>
          <w:lang w:val="en-GB"/>
        </w:rPr>
      </w:pPr>
      <w:r w:rsidRPr="00D228C9">
        <w:rPr>
          <w:rFonts w:ascii="Verdana" w:hAnsi="Verdana"/>
          <w:sz w:val="16"/>
          <w:szCs w:val="16"/>
          <w:lang w:val="en-GB"/>
        </w:rPr>
        <w:t>Good experience in working with very large-scale data</w:t>
      </w:r>
    </w:p>
    <w:p w:rsidR="00AD4DAD" w:rsidRPr="00D228C9" w:rsidRDefault="00AD4DAD" w:rsidP="00D228C9">
      <w:pPr>
        <w:pStyle w:val="ListParagraph"/>
        <w:numPr>
          <w:ilvl w:val="0"/>
          <w:numId w:val="12"/>
        </w:numPr>
        <w:spacing w:after="0" w:line="240" w:lineRule="auto"/>
        <w:jc w:val="both"/>
        <w:rPr>
          <w:rFonts w:ascii="Verdana" w:hAnsi="Verdana"/>
          <w:sz w:val="16"/>
          <w:szCs w:val="16"/>
          <w:lang w:val="en-GB"/>
        </w:rPr>
      </w:pPr>
      <w:r w:rsidRPr="00D228C9">
        <w:rPr>
          <w:rFonts w:ascii="Verdana" w:hAnsi="Verdana"/>
          <w:sz w:val="16"/>
          <w:szCs w:val="16"/>
          <w:lang w:val="en-GB"/>
        </w:rPr>
        <w:t xml:space="preserve">Familiarity with </w:t>
      </w:r>
      <w:proofErr w:type="spellStart"/>
      <w:r w:rsidRPr="00D228C9">
        <w:rPr>
          <w:rFonts w:ascii="Verdana" w:hAnsi="Verdana"/>
          <w:sz w:val="16"/>
          <w:szCs w:val="16"/>
          <w:lang w:val="en-GB"/>
        </w:rPr>
        <w:t>modeling</w:t>
      </w:r>
      <w:proofErr w:type="spellEnd"/>
      <w:r w:rsidRPr="00D228C9">
        <w:rPr>
          <w:rFonts w:ascii="Verdana" w:hAnsi="Verdana"/>
          <w:sz w:val="16"/>
          <w:szCs w:val="16"/>
          <w:lang w:val="en-GB"/>
        </w:rPr>
        <w:t xml:space="preserve"> and programming with both Windows/UNIX based operating systems</w:t>
      </w:r>
    </w:p>
    <w:p w:rsidR="00AD4DAD" w:rsidRPr="00D228C9" w:rsidRDefault="00AD4DAD" w:rsidP="00D228C9">
      <w:pPr>
        <w:spacing w:after="0" w:line="240" w:lineRule="auto"/>
        <w:jc w:val="both"/>
        <w:rPr>
          <w:rFonts w:ascii="Verdana" w:hAnsi="Verdana"/>
          <w:sz w:val="16"/>
          <w:szCs w:val="16"/>
        </w:rPr>
      </w:pPr>
    </w:p>
    <w:p w:rsidR="00AD4DAD" w:rsidRPr="00D228C9" w:rsidRDefault="00AD4DAD" w:rsidP="00D228C9">
      <w:pPr>
        <w:spacing w:after="0" w:line="240" w:lineRule="auto"/>
        <w:jc w:val="both"/>
        <w:rPr>
          <w:rFonts w:ascii="Verdana" w:hAnsi="Verdana"/>
          <w:sz w:val="16"/>
          <w:szCs w:val="16"/>
        </w:rPr>
      </w:pPr>
    </w:p>
    <w:p w:rsidR="00E40A9A" w:rsidRPr="00D228C9" w:rsidRDefault="00E40A9A" w:rsidP="00D228C9">
      <w:pPr>
        <w:spacing w:after="0" w:line="240" w:lineRule="auto"/>
        <w:contextualSpacing/>
        <w:jc w:val="both"/>
        <w:rPr>
          <w:rFonts w:ascii="Verdana" w:hAnsi="Verdana"/>
          <w:sz w:val="16"/>
          <w:szCs w:val="16"/>
        </w:rPr>
      </w:pPr>
    </w:p>
    <w:p w:rsidR="00754ADE" w:rsidRPr="00D228C9" w:rsidRDefault="00754ADE" w:rsidP="00D228C9">
      <w:pPr>
        <w:spacing w:after="0" w:line="240" w:lineRule="auto"/>
        <w:jc w:val="both"/>
        <w:rPr>
          <w:rFonts w:ascii="Verdana" w:hAnsi="Verdana"/>
          <w:b/>
          <w:sz w:val="16"/>
          <w:szCs w:val="16"/>
          <w:lang w:val="en-GB"/>
        </w:rPr>
      </w:pPr>
      <w:r w:rsidRPr="00D228C9">
        <w:rPr>
          <w:rFonts w:ascii="Verdana" w:hAnsi="Verdana"/>
          <w:b/>
          <w:sz w:val="16"/>
          <w:szCs w:val="16"/>
          <w:lang w:val="en-GB"/>
        </w:rPr>
        <w:t>How you’ll grow</w:t>
      </w:r>
    </w:p>
    <w:p w:rsidR="00A75CBA" w:rsidRPr="00D228C9" w:rsidRDefault="00A75CBA" w:rsidP="00D228C9">
      <w:pPr>
        <w:spacing w:after="0" w:line="240" w:lineRule="auto"/>
        <w:jc w:val="both"/>
        <w:rPr>
          <w:rFonts w:ascii="Verdana" w:hAnsi="Verdana"/>
          <w:sz w:val="16"/>
          <w:szCs w:val="16"/>
          <w:lang w:val="en-GB"/>
        </w:rPr>
      </w:pPr>
    </w:p>
    <w:p w:rsidR="00F440F0" w:rsidRPr="00D228C9" w:rsidRDefault="00F440F0" w:rsidP="00D228C9">
      <w:pPr>
        <w:spacing w:after="0" w:line="240" w:lineRule="auto"/>
        <w:jc w:val="both"/>
        <w:rPr>
          <w:rStyle w:val="Hyperlink"/>
          <w:rFonts w:ascii="Verdana" w:hAnsi="Verdana"/>
          <w:sz w:val="16"/>
          <w:szCs w:val="16"/>
        </w:rPr>
      </w:pPr>
      <w:r w:rsidRPr="00D228C9">
        <w:rPr>
          <w:rFonts w:ascii="Verdana" w:hAnsi="Verdana"/>
          <w:sz w:val="16"/>
          <w:szCs w:val="16"/>
          <w:lang w:val="en-GB"/>
        </w:rPr>
        <w:t>At Deloitte, we</w:t>
      </w:r>
      <w:r w:rsidR="00BA45B8" w:rsidRPr="00D228C9">
        <w:rPr>
          <w:rFonts w:ascii="Verdana" w:hAnsi="Verdana"/>
          <w:sz w:val="16"/>
          <w:szCs w:val="16"/>
          <w:lang w:val="en-GB"/>
        </w:rPr>
        <w:t xml:space="preserve"> invest</w:t>
      </w:r>
      <w:r w:rsidRPr="00D228C9">
        <w:rPr>
          <w:rFonts w:ascii="Verdana" w:hAnsi="Verdana"/>
          <w:sz w:val="16"/>
          <w:szCs w:val="16"/>
          <w:lang w:val="en-GB"/>
        </w:rPr>
        <w:t xml:space="preserve"> a great deal to create a rich environment in which our professionals can grow. We want all our people to develop in their own way, playing to their own strengths as they hone their leadership skills. And, as a part of our efforts, we provide our professionals with a variety of learning and networking opportunities—including exposure to leaders, sponsors, coaches, and challenging assignments—to help accelerate their careers along the way. No two people learn in </w:t>
      </w:r>
      <w:proofErr w:type="gramStart"/>
      <w:r w:rsidRPr="00D228C9">
        <w:rPr>
          <w:rFonts w:ascii="Verdana" w:hAnsi="Verdana"/>
          <w:sz w:val="16"/>
          <w:szCs w:val="16"/>
          <w:lang w:val="en-GB"/>
        </w:rPr>
        <w:t>exactly the same</w:t>
      </w:r>
      <w:proofErr w:type="gramEnd"/>
      <w:r w:rsidRPr="00D228C9">
        <w:rPr>
          <w:rFonts w:ascii="Verdana" w:hAnsi="Verdana"/>
          <w:sz w:val="16"/>
          <w:szCs w:val="16"/>
          <w:lang w:val="en-GB"/>
        </w:rPr>
        <w:t xml:space="preserve"> way. So, we provide a range of resources including live classrooms, team-based learning, and eLearning. DU: The Leadership Center in India, our state-of-the-art, world-class learning </w:t>
      </w:r>
      <w:proofErr w:type="spellStart"/>
      <w:r w:rsidR="00BA45B8" w:rsidRPr="00D228C9">
        <w:rPr>
          <w:rFonts w:ascii="Verdana" w:hAnsi="Verdana"/>
          <w:sz w:val="16"/>
          <w:szCs w:val="16"/>
          <w:lang w:val="en-GB"/>
        </w:rPr>
        <w:t>c</w:t>
      </w:r>
      <w:r w:rsidRPr="00D228C9">
        <w:rPr>
          <w:rFonts w:ascii="Verdana" w:hAnsi="Verdana"/>
          <w:sz w:val="16"/>
          <w:szCs w:val="16"/>
          <w:lang w:val="en-GB"/>
        </w:rPr>
        <w:t>enter</w:t>
      </w:r>
      <w:proofErr w:type="spellEnd"/>
      <w:r w:rsidRPr="00D228C9">
        <w:rPr>
          <w:rFonts w:ascii="Verdana" w:hAnsi="Verdana"/>
          <w:sz w:val="16"/>
          <w:szCs w:val="16"/>
          <w:lang w:val="en-GB"/>
        </w:rPr>
        <w:t xml:space="preserve"> in Hyderabad is an extension of the Deloitte University (DU) in Westlake, Texas, and represents a tangible symbol of our commitment to </w:t>
      </w:r>
      <w:r w:rsidR="00E60AAC" w:rsidRPr="00D228C9">
        <w:rPr>
          <w:rFonts w:ascii="Verdana" w:hAnsi="Verdana"/>
          <w:sz w:val="16"/>
          <w:szCs w:val="16"/>
          <w:lang w:val="en-GB"/>
        </w:rPr>
        <w:t xml:space="preserve">the </w:t>
      </w:r>
      <w:r w:rsidRPr="00D228C9">
        <w:rPr>
          <w:rFonts w:ascii="Verdana" w:hAnsi="Verdana"/>
          <w:sz w:val="16"/>
          <w:szCs w:val="16"/>
          <w:lang w:val="en-GB"/>
        </w:rPr>
        <w:t>growth and development</w:t>
      </w:r>
      <w:r w:rsidR="00E60AAC" w:rsidRPr="00D228C9">
        <w:rPr>
          <w:rFonts w:ascii="Verdana" w:hAnsi="Verdana"/>
          <w:sz w:val="16"/>
          <w:szCs w:val="16"/>
          <w:lang w:val="en-GB"/>
        </w:rPr>
        <w:t xml:space="preserve"> of our professionals</w:t>
      </w:r>
      <w:r w:rsidRPr="00D228C9">
        <w:rPr>
          <w:rFonts w:ascii="Verdana" w:hAnsi="Verdana"/>
          <w:sz w:val="16"/>
          <w:szCs w:val="16"/>
          <w:lang w:val="en-GB"/>
        </w:rPr>
        <w:t xml:space="preserve">. </w:t>
      </w:r>
      <w:hyperlink r:id="rId5" w:history="1">
        <w:r w:rsidRPr="00D228C9">
          <w:rPr>
            <w:rStyle w:val="Hyperlink"/>
            <w:rFonts w:ascii="Verdana" w:eastAsia="Arial" w:hAnsi="Verdana" w:cs="Arial"/>
            <w:sz w:val="16"/>
            <w:szCs w:val="16"/>
          </w:rPr>
          <w:t>Explore DU: The Leadership Center in India</w:t>
        </w:r>
      </w:hyperlink>
    </w:p>
    <w:p w:rsidR="00F440F0" w:rsidRPr="00D228C9" w:rsidRDefault="00F440F0" w:rsidP="00D228C9">
      <w:pPr>
        <w:pStyle w:val="Normal1"/>
        <w:widowControl w:val="0"/>
        <w:spacing w:line="240" w:lineRule="auto"/>
        <w:jc w:val="both"/>
        <w:rPr>
          <w:rFonts w:ascii="Verdana" w:eastAsia="Times New Roman" w:hAnsi="Verdana" w:cs="Times New Roman"/>
          <w:sz w:val="16"/>
          <w:szCs w:val="16"/>
        </w:rPr>
      </w:pPr>
    </w:p>
    <w:p w:rsidR="00754ADE" w:rsidRPr="00D228C9" w:rsidRDefault="00754ADE" w:rsidP="00D228C9">
      <w:pPr>
        <w:spacing w:after="0" w:line="240" w:lineRule="auto"/>
        <w:jc w:val="both"/>
        <w:rPr>
          <w:rFonts w:ascii="Verdana" w:eastAsia="Calibri" w:hAnsi="Verdana"/>
          <w:b/>
          <w:color w:val="000000"/>
          <w:sz w:val="16"/>
          <w:szCs w:val="16"/>
        </w:rPr>
      </w:pPr>
      <w:r w:rsidRPr="00D228C9">
        <w:rPr>
          <w:rFonts w:ascii="Verdana" w:eastAsia="Calibri" w:hAnsi="Verdana"/>
          <w:b/>
          <w:color w:val="000000"/>
          <w:sz w:val="16"/>
          <w:szCs w:val="16"/>
          <w:lang w:val="en-GB"/>
        </w:rPr>
        <w:t>Benefits</w:t>
      </w:r>
    </w:p>
    <w:p w:rsidR="00754ADE" w:rsidRPr="00D228C9" w:rsidRDefault="00754ADE" w:rsidP="00D228C9">
      <w:pPr>
        <w:spacing w:after="0" w:line="240" w:lineRule="auto"/>
        <w:jc w:val="both"/>
        <w:rPr>
          <w:rFonts w:ascii="Verdana" w:eastAsia="Calibri" w:hAnsi="Verdana"/>
          <w:sz w:val="16"/>
          <w:szCs w:val="16"/>
        </w:rPr>
      </w:pPr>
      <w:r w:rsidRPr="00D228C9">
        <w:rPr>
          <w:rFonts w:ascii="Verdana" w:eastAsia="Calibri" w:hAnsi="Verdana"/>
          <w:bCs/>
          <w:sz w:val="16"/>
          <w:szCs w:val="16"/>
        </w:rPr>
        <w:lastRenderedPageBreak/>
        <w:t xml:space="preserve">At Deloitte, </w:t>
      </w:r>
      <w:r w:rsidR="00380EF7" w:rsidRPr="00D228C9">
        <w:rPr>
          <w:rFonts w:ascii="Verdana" w:eastAsia="Calibri" w:hAnsi="Verdana"/>
          <w:bCs/>
          <w:sz w:val="16"/>
          <w:szCs w:val="16"/>
        </w:rPr>
        <w:t>w</w:t>
      </w:r>
      <w:r w:rsidRPr="00D228C9">
        <w:rPr>
          <w:rFonts w:ascii="Verdana" w:eastAsia="Calibri" w:hAnsi="Verdana"/>
          <w:bCs/>
          <w:sz w:val="16"/>
          <w:szCs w:val="16"/>
        </w:rPr>
        <w:t xml:space="preserve">e value our </w:t>
      </w:r>
      <w:r w:rsidR="005A0F7C" w:rsidRPr="00D228C9">
        <w:rPr>
          <w:rFonts w:ascii="Verdana" w:eastAsia="Calibri" w:hAnsi="Verdana"/>
          <w:bCs/>
          <w:sz w:val="16"/>
          <w:szCs w:val="16"/>
        </w:rPr>
        <w:t xml:space="preserve">professionals </w:t>
      </w:r>
      <w:r w:rsidRPr="00D228C9">
        <w:rPr>
          <w:rFonts w:ascii="Verdana" w:eastAsia="Calibri" w:hAnsi="Verdana"/>
          <w:bCs/>
          <w:sz w:val="16"/>
          <w:szCs w:val="16"/>
        </w:rPr>
        <w:t xml:space="preserve">and offer </w:t>
      </w:r>
      <w:r w:rsidR="005A0F7C" w:rsidRPr="00D228C9">
        <w:rPr>
          <w:rFonts w:ascii="Verdana" w:eastAsia="Calibri" w:hAnsi="Verdana"/>
          <w:bCs/>
          <w:sz w:val="16"/>
          <w:szCs w:val="16"/>
        </w:rPr>
        <w:t xml:space="preserve">them </w:t>
      </w:r>
      <w:r w:rsidRPr="00D228C9">
        <w:rPr>
          <w:rFonts w:ascii="Verdana" w:eastAsia="Calibri" w:hAnsi="Verdana"/>
          <w:bCs/>
          <w:sz w:val="16"/>
          <w:szCs w:val="16"/>
        </w:rPr>
        <w:t xml:space="preserve">a broad range of benefits. </w:t>
      </w:r>
      <w:hyperlink r:id="rId6" w:history="1">
        <w:r w:rsidRPr="00D228C9">
          <w:rPr>
            <w:rFonts w:ascii="Verdana" w:eastAsia="Calibri" w:hAnsi="Verdana"/>
            <w:color w:val="0000FF"/>
            <w:sz w:val="16"/>
            <w:szCs w:val="16"/>
            <w:u w:val="single"/>
          </w:rPr>
          <w:t>Learn more about what working at Deloitte can mean for you.</w:t>
        </w:r>
      </w:hyperlink>
      <w:r w:rsidRPr="00D228C9">
        <w:rPr>
          <w:rFonts w:ascii="Verdana" w:eastAsia="Calibri" w:hAnsi="Verdana"/>
          <w:sz w:val="16"/>
          <w:szCs w:val="16"/>
        </w:rPr>
        <w:t xml:space="preserve"> </w:t>
      </w:r>
    </w:p>
    <w:p w:rsidR="00754ADE" w:rsidRPr="00D228C9" w:rsidRDefault="00754ADE" w:rsidP="00D228C9">
      <w:pPr>
        <w:spacing w:after="0" w:line="240" w:lineRule="auto"/>
        <w:jc w:val="both"/>
        <w:rPr>
          <w:rFonts w:ascii="Verdana" w:eastAsia="Calibri" w:hAnsi="Verdana"/>
          <w:b/>
          <w:bCs/>
          <w:sz w:val="16"/>
          <w:szCs w:val="16"/>
        </w:rPr>
      </w:pPr>
    </w:p>
    <w:p w:rsidR="00754ADE" w:rsidRPr="00D228C9" w:rsidRDefault="00754ADE" w:rsidP="00D228C9">
      <w:pPr>
        <w:spacing w:after="0" w:line="240" w:lineRule="auto"/>
        <w:jc w:val="both"/>
        <w:rPr>
          <w:rFonts w:ascii="Verdana" w:eastAsia="Calibri" w:hAnsi="Verdana"/>
          <w:b/>
          <w:color w:val="000000"/>
          <w:sz w:val="16"/>
          <w:szCs w:val="16"/>
          <w:lang w:val="en-GB"/>
        </w:rPr>
      </w:pPr>
      <w:r w:rsidRPr="00D228C9">
        <w:rPr>
          <w:rFonts w:ascii="Verdana" w:eastAsia="Calibri" w:hAnsi="Verdana"/>
          <w:b/>
          <w:color w:val="000000"/>
          <w:sz w:val="16"/>
          <w:szCs w:val="16"/>
          <w:lang w:val="en-GB"/>
        </w:rPr>
        <w:t>Deloitte’s culture</w:t>
      </w:r>
    </w:p>
    <w:p w:rsidR="00F440F0" w:rsidRPr="00D228C9" w:rsidRDefault="00F440F0" w:rsidP="00D228C9">
      <w:pPr>
        <w:spacing w:after="0" w:line="240" w:lineRule="auto"/>
        <w:jc w:val="both"/>
        <w:rPr>
          <w:rFonts w:ascii="Verdana" w:eastAsia="Calibri" w:hAnsi="Verdana" w:cs="Arial"/>
          <w:sz w:val="16"/>
          <w:szCs w:val="16"/>
        </w:rPr>
      </w:pPr>
      <w:r w:rsidRPr="00D228C9">
        <w:rPr>
          <w:rFonts w:ascii="Verdana" w:eastAsia="Calibri" w:hAnsi="Verdana"/>
          <w:bCs/>
          <w:sz w:val="16"/>
          <w:szCs w:val="16"/>
        </w:rPr>
        <w:t xml:space="preserve">Our positive and supportive culture encourages our </w:t>
      </w:r>
      <w:r w:rsidR="00385203" w:rsidRPr="00D228C9">
        <w:rPr>
          <w:rFonts w:ascii="Verdana" w:eastAsia="Calibri" w:hAnsi="Verdana"/>
          <w:bCs/>
          <w:sz w:val="16"/>
          <w:szCs w:val="16"/>
        </w:rPr>
        <w:t xml:space="preserve">professionals </w:t>
      </w:r>
      <w:r w:rsidRPr="00D228C9">
        <w:rPr>
          <w:rFonts w:ascii="Verdana" w:eastAsia="Calibri" w:hAnsi="Verdana"/>
          <w:bCs/>
          <w:sz w:val="16"/>
          <w:szCs w:val="16"/>
        </w:rPr>
        <w:t xml:space="preserve">to do their best every day. We celebrate individuals by recognizing their uniqueness and offering them the flexibility to make daily choices that can </w:t>
      </w:r>
      <w:r w:rsidR="00954AEB" w:rsidRPr="00D228C9">
        <w:rPr>
          <w:rFonts w:ascii="Verdana" w:eastAsia="Calibri" w:hAnsi="Verdana"/>
          <w:bCs/>
          <w:sz w:val="16"/>
          <w:szCs w:val="16"/>
        </w:rPr>
        <w:t xml:space="preserve">empower </w:t>
      </w:r>
      <w:r w:rsidRPr="00D228C9">
        <w:rPr>
          <w:rFonts w:ascii="Verdana" w:eastAsia="Calibri" w:hAnsi="Verdana"/>
          <w:bCs/>
          <w:sz w:val="16"/>
          <w:szCs w:val="16"/>
        </w:rPr>
        <w:t xml:space="preserve">them to be healthy, centered, confident, and aware. We offer well-being programs and are continuously looking for new ways to maintain a culture that is inclusive, invites authenticity, leverages our diversity, and where </w:t>
      </w:r>
      <w:r w:rsidR="00FF32CB" w:rsidRPr="00D228C9">
        <w:rPr>
          <w:rFonts w:ascii="Verdana" w:eastAsia="Calibri" w:hAnsi="Verdana"/>
          <w:bCs/>
          <w:sz w:val="16"/>
          <w:szCs w:val="16"/>
        </w:rPr>
        <w:t xml:space="preserve">our professionals can </w:t>
      </w:r>
      <w:r w:rsidRPr="00D228C9">
        <w:rPr>
          <w:rFonts w:ascii="Verdana" w:eastAsia="Calibri" w:hAnsi="Verdana"/>
          <w:bCs/>
          <w:sz w:val="16"/>
          <w:szCs w:val="16"/>
        </w:rPr>
        <w:t>excel and lead healthy</w:t>
      </w:r>
      <w:r w:rsidR="00FF32CB" w:rsidRPr="00D228C9">
        <w:rPr>
          <w:rFonts w:ascii="Verdana" w:eastAsia="Calibri" w:hAnsi="Verdana"/>
          <w:bCs/>
          <w:sz w:val="16"/>
          <w:szCs w:val="16"/>
        </w:rPr>
        <w:t xml:space="preserve"> and </w:t>
      </w:r>
      <w:r w:rsidRPr="00D228C9">
        <w:rPr>
          <w:rFonts w:ascii="Verdana" w:eastAsia="Calibri" w:hAnsi="Verdana"/>
          <w:bCs/>
          <w:sz w:val="16"/>
          <w:szCs w:val="16"/>
        </w:rPr>
        <w:t>happy lives.</w:t>
      </w:r>
      <w:r w:rsidRPr="00D228C9">
        <w:rPr>
          <w:rFonts w:ascii="Verdana" w:hAnsi="Verdana" w:cs="Arial"/>
          <w:sz w:val="16"/>
          <w:szCs w:val="16"/>
        </w:rPr>
        <w:t xml:space="preserve">  </w:t>
      </w:r>
      <w:hyperlink r:id="rId7" w:history="1">
        <w:r w:rsidRPr="00D228C9">
          <w:rPr>
            <w:rStyle w:val="Hyperlink"/>
            <w:rFonts w:ascii="Verdana" w:hAnsi="Verdana" w:cs="Arial"/>
            <w:sz w:val="16"/>
            <w:szCs w:val="16"/>
          </w:rPr>
          <w:t>Learn more about Life at Deloitte.</w:t>
        </w:r>
      </w:hyperlink>
    </w:p>
    <w:p w:rsidR="00006153" w:rsidRPr="00D228C9" w:rsidRDefault="00006153" w:rsidP="00D228C9">
      <w:pPr>
        <w:spacing w:after="0" w:line="240" w:lineRule="auto"/>
        <w:jc w:val="both"/>
        <w:rPr>
          <w:rFonts w:ascii="Verdana" w:eastAsia="Calibri" w:hAnsi="Verdana"/>
          <w:b/>
          <w:color w:val="3366FF"/>
          <w:sz w:val="16"/>
          <w:szCs w:val="16"/>
          <w:lang w:val="en-GB"/>
        </w:rPr>
      </w:pPr>
    </w:p>
    <w:p w:rsidR="00754ADE" w:rsidRPr="00D228C9" w:rsidRDefault="00754ADE" w:rsidP="00D228C9">
      <w:pPr>
        <w:spacing w:after="0" w:line="240" w:lineRule="auto"/>
        <w:jc w:val="both"/>
        <w:rPr>
          <w:rFonts w:ascii="Verdana" w:eastAsia="Calibri" w:hAnsi="Verdana"/>
          <w:b/>
          <w:color w:val="000000"/>
          <w:sz w:val="16"/>
          <w:szCs w:val="16"/>
          <w:lang w:val="en-GB"/>
        </w:rPr>
      </w:pPr>
      <w:r w:rsidRPr="00D228C9">
        <w:rPr>
          <w:rFonts w:ascii="Verdana" w:eastAsia="Calibri" w:hAnsi="Verdana"/>
          <w:b/>
          <w:color w:val="000000"/>
          <w:sz w:val="16"/>
          <w:szCs w:val="16"/>
          <w:lang w:val="en-GB"/>
        </w:rPr>
        <w:t xml:space="preserve">Corporate </w:t>
      </w:r>
      <w:r w:rsidR="00356550" w:rsidRPr="00D228C9">
        <w:rPr>
          <w:rFonts w:ascii="Verdana" w:eastAsia="Calibri" w:hAnsi="Verdana"/>
          <w:b/>
          <w:color w:val="000000"/>
          <w:sz w:val="16"/>
          <w:szCs w:val="16"/>
          <w:lang w:val="en-GB"/>
        </w:rPr>
        <w:t>C</w:t>
      </w:r>
      <w:r w:rsidRPr="00D228C9">
        <w:rPr>
          <w:rFonts w:ascii="Verdana" w:eastAsia="Calibri" w:hAnsi="Verdana"/>
          <w:b/>
          <w:color w:val="000000"/>
          <w:sz w:val="16"/>
          <w:szCs w:val="16"/>
          <w:lang w:val="en-GB"/>
        </w:rPr>
        <w:t>itizenship</w:t>
      </w:r>
    </w:p>
    <w:p w:rsidR="00F440F0" w:rsidRPr="00D228C9" w:rsidRDefault="00F440F0" w:rsidP="00D228C9">
      <w:pPr>
        <w:spacing w:after="0" w:line="240" w:lineRule="auto"/>
        <w:jc w:val="both"/>
        <w:rPr>
          <w:rStyle w:val="Hyperlink"/>
          <w:rFonts w:ascii="Verdana" w:hAnsi="Verdana"/>
          <w:sz w:val="16"/>
          <w:szCs w:val="16"/>
        </w:rPr>
      </w:pPr>
      <w:r w:rsidRPr="00D228C9">
        <w:rPr>
          <w:rFonts w:ascii="Verdana" w:eastAsia="Calibri" w:hAnsi="Verdana"/>
          <w:bCs/>
          <w:sz w:val="16"/>
          <w:szCs w:val="16"/>
        </w:rPr>
        <w:t>Deloitte is led by a purpose: to make an impact that matters. This purpose defines who we are and extends to relationships with our clients, our people</w:t>
      </w:r>
      <w:r w:rsidR="00356550" w:rsidRPr="00D228C9">
        <w:rPr>
          <w:rFonts w:ascii="Verdana" w:eastAsia="Calibri" w:hAnsi="Verdana"/>
          <w:bCs/>
          <w:sz w:val="16"/>
          <w:szCs w:val="16"/>
        </w:rPr>
        <w:t>,</w:t>
      </w:r>
      <w:r w:rsidRPr="00D228C9">
        <w:rPr>
          <w:rFonts w:ascii="Verdana" w:eastAsia="Calibri" w:hAnsi="Verdana"/>
          <w:bCs/>
          <w:sz w:val="16"/>
          <w:szCs w:val="16"/>
        </w:rPr>
        <w:t xml:space="preserve"> and our communities.  We believe that business has the power to inspire and transform. We focus on education, giving, skill-based volunteerism, and leadership to</w:t>
      </w:r>
      <w:r w:rsidR="00A424C9" w:rsidRPr="00D228C9">
        <w:rPr>
          <w:rFonts w:ascii="Verdana" w:eastAsia="Calibri" w:hAnsi="Verdana"/>
          <w:bCs/>
          <w:sz w:val="16"/>
          <w:szCs w:val="16"/>
        </w:rPr>
        <w:t xml:space="preserve"> </w:t>
      </w:r>
      <w:r w:rsidRPr="00D228C9">
        <w:rPr>
          <w:rFonts w:ascii="Verdana" w:eastAsia="Calibri" w:hAnsi="Verdana"/>
          <w:bCs/>
          <w:sz w:val="16"/>
          <w:szCs w:val="16"/>
        </w:rPr>
        <w:t>drive positive social impact in our communities.</w:t>
      </w:r>
      <w:r w:rsidRPr="00D228C9">
        <w:rPr>
          <w:rFonts w:ascii="Verdana" w:hAnsi="Verdana"/>
          <w:iCs/>
          <w:sz w:val="16"/>
          <w:szCs w:val="16"/>
        </w:rPr>
        <w:t xml:space="preserve">  </w:t>
      </w:r>
      <w:hyperlink r:id="rId8" w:history="1">
        <w:r w:rsidRPr="00D228C9">
          <w:rPr>
            <w:rStyle w:val="Hyperlink"/>
            <w:rFonts w:ascii="Verdana" w:hAnsi="Verdana"/>
            <w:sz w:val="16"/>
            <w:szCs w:val="16"/>
          </w:rPr>
          <w:t>Learn more about Deloitte’s impact on the world.</w:t>
        </w:r>
      </w:hyperlink>
    </w:p>
    <w:p w:rsidR="00AE7146" w:rsidRPr="00D228C9" w:rsidRDefault="00AE7146" w:rsidP="00D228C9">
      <w:pPr>
        <w:spacing w:after="0" w:line="240" w:lineRule="auto"/>
        <w:jc w:val="both"/>
        <w:rPr>
          <w:rStyle w:val="Hyperlink"/>
          <w:rFonts w:ascii="Verdana" w:hAnsi="Verdana"/>
          <w:sz w:val="16"/>
          <w:szCs w:val="16"/>
        </w:rPr>
      </w:pPr>
    </w:p>
    <w:p w:rsidR="00AE7146" w:rsidRPr="00D228C9" w:rsidRDefault="00AE7146" w:rsidP="00D228C9">
      <w:pPr>
        <w:spacing w:after="0" w:line="240" w:lineRule="auto"/>
        <w:jc w:val="both"/>
        <w:rPr>
          <w:rFonts w:ascii="Verdana" w:eastAsia="Calibri" w:hAnsi="Verdana"/>
          <w:bCs/>
          <w:sz w:val="16"/>
          <w:szCs w:val="16"/>
        </w:rPr>
      </w:pPr>
      <w:r w:rsidRPr="00D228C9">
        <w:rPr>
          <w:rFonts w:ascii="Verdana" w:eastAsia="Calibri" w:hAnsi="Verdana"/>
          <w:bCs/>
          <w:sz w:val="16"/>
          <w:szCs w:val="16"/>
        </w:rPr>
        <w:t xml:space="preserve">As used in this posting, “Deloitte” means Deloitte Consulting India Private Limited, which provides consulting services through an integrated service delivery model. Please see </w:t>
      </w:r>
      <w:hyperlink r:id="rId9" w:history="1">
        <w:r w:rsidRPr="00D228C9">
          <w:rPr>
            <w:rFonts w:ascii="Verdana" w:eastAsia="Calibri" w:hAnsi="Verdana"/>
            <w:bCs/>
            <w:sz w:val="16"/>
            <w:szCs w:val="16"/>
          </w:rPr>
          <w:t>www.deloitte.com/us/about</w:t>
        </w:r>
      </w:hyperlink>
      <w:r w:rsidRPr="00D228C9">
        <w:rPr>
          <w:rFonts w:ascii="Verdana" w:eastAsia="Calibri" w:hAnsi="Verdana"/>
          <w:bCs/>
          <w:sz w:val="16"/>
          <w:szCs w:val="16"/>
        </w:rPr>
        <w:t xml:space="preserve"> for a detailed description of the legal structure of Deloitte LLP and its subsidiaries.  This entity is an indirect subsidiary of Deloitte LLP. </w:t>
      </w:r>
    </w:p>
    <w:bookmarkEnd w:id="1"/>
    <w:p w:rsidR="00AE7146" w:rsidRPr="00D228C9" w:rsidRDefault="00AE7146" w:rsidP="00D228C9">
      <w:pPr>
        <w:spacing w:after="0" w:line="240" w:lineRule="auto"/>
        <w:jc w:val="both"/>
        <w:rPr>
          <w:rFonts w:ascii="Verdana" w:eastAsia="Calibri" w:hAnsi="Verdana"/>
          <w:b/>
          <w:iCs/>
          <w:sz w:val="16"/>
          <w:szCs w:val="16"/>
        </w:rPr>
      </w:pPr>
    </w:p>
    <w:sectPr w:rsidR="00AE7146" w:rsidRPr="00D22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6016"/>
    <w:multiLevelType w:val="hybridMultilevel"/>
    <w:tmpl w:val="0156A8D4"/>
    <w:lvl w:ilvl="0" w:tplc="A52AEE8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0398D"/>
    <w:multiLevelType w:val="hybridMultilevel"/>
    <w:tmpl w:val="498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12432"/>
    <w:multiLevelType w:val="hybridMultilevel"/>
    <w:tmpl w:val="B7163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71BB5"/>
    <w:multiLevelType w:val="hybridMultilevel"/>
    <w:tmpl w:val="26AE3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A7110"/>
    <w:multiLevelType w:val="multilevel"/>
    <w:tmpl w:val="8C9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D87FDF"/>
    <w:multiLevelType w:val="hybridMultilevel"/>
    <w:tmpl w:val="A6D8549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1D295B14"/>
    <w:multiLevelType w:val="hybridMultilevel"/>
    <w:tmpl w:val="B1409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BD6B1D"/>
    <w:multiLevelType w:val="hybridMultilevel"/>
    <w:tmpl w:val="1C7046F0"/>
    <w:lvl w:ilvl="0" w:tplc="A52AEE8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641DBB"/>
    <w:multiLevelType w:val="hybridMultilevel"/>
    <w:tmpl w:val="450C4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9F554C"/>
    <w:multiLevelType w:val="hybridMultilevel"/>
    <w:tmpl w:val="10480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C13461"/>
    <w:multiLevelType w:val="multilevel"/>
    <w:tmpl w:val="3E464E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EAC49BA"/>
    <w:multiLevelType w:val="hybridMultilevel"/>
    <w:tmpl w:val="67CA3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B21BB7"/>
    <w:multiLevelType w:val="hybridMultilevel"/>
    <w:tmpl w:val="CA1C0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C472E0"/>
    <w:multiLevelType w:val="hybridMultilevel"/>
    <w:tmpl w:val="7562C348"/>
    <w:lvl w:ilvl="0" w:tplc="1E9CA4F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8F6D3C"/>
    <w:multiLevelType w:val="hybridMultilevel"/>
    <w:tmpl w:val="B79A4408"/>
    <w:lvl w:ilvl="0" w:tplc="1E9CA4F6">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3580CDF"/>
    <w:multiLevelType w:val="hybridMultilevel"/>
    <w:tmpl w:val="97703C20"/>
    <w:lvl w:ilvl="0" w:tplc="A52AEE8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418EF"/>
    <w:multiLevelType w:val="hybridMultilevel"/>
    <w:tmpl w:val="6DE0A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722D54"/>
    <w:multiLevelType w:val="multilevel"/>
    <w:tmpl w:val="6114BF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6E365764"/>
    <w:multiLevelType w:val="multilevel"/>
    <w:tmpl w:val="DF9C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C839F0"/>
    <w:multiLevelType w:val="hybridMultilevel"/>
    <w:tmpl w:val="B1BA983E"/>
    <w:lvl w:ilvl="0" w:tplc="1E9CA4F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074B9B"/>
    <w:multiLevelType w:val="multilevel"/>
    <w:tmpl w:val="9606E8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76E50D6C"/>
    <w:multiLevelType w:val="hybridMultilevel"/>
    <w:tmpl w:val="15C46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D3217E"/>
    <w:multiLevelType w:val="hybridMultilevel"/>
    <w:tmpl w:val="96EA2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116FA0"/>
    <w:multiLevelType w:val="hybridMultilevel"/>
    <w:tmpl w:val="3FB21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9F765B"/>
    <w:multiLevelType w:val="hybridMultilevel"/>
    <w:tmpl w:val="581CA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3"/>
  </w:num>
  <w:num w:numId="3">
    <w:abstractNumId w:val="9"/>
  </w:num>
  <w:num w:numId="4">
    <w:abstractNumId w:val="2"/>
  </w:num>
  <w:num w:numId="5">
    <w:abstractNumId w:val="16"/>
  </w:num>
  <w:num w:numId="6">
    <w:abstractNumId w:val="5"/>
  </w:num>
  <w:num w:numId="7">
    <w:abstractNumId w:val="10"/>
  </w:num>
  <w:num w:numId="8">
    <w:abstractNumId w:val="17"/>
  </w:num>
  <w:num w:numId="9">
    <w:abstractNumId w:val="20"/>
  </w:num>
  <w:num w:numId="10">
    <w:abstractNumId w:val="18"/>
  </w:num>
  <w:num w:numId="11">
    <w:abstractNumId w:val="12"/>
  </w:num>
  <w:num w:numId="12">
    <w:abstractNumId w:val="22"/>
  </w:num>
  <w:num w:numId="13">
    <w:abstractNumId w:val="11"/>
  </w:num>
  <w:num w:numId="14">
    <w:abstractNumId w:val="15"/>
  </w:num>
  <w:num w:numId="15">
    <w:abstractNumId w:val="7"/>
  </w:num>
  <w:num w:numId="16">
    <w:abstractNumId w:val="0"/>
  </w:num>
  <w:num w:numId="17">
    <w:abstractNumId w:val="1"/>
  </w:num>
  <w:num w:numId="18">
    <w:abstractNumId w:val="13"/>
  </w:num>
  <w:num w:numId="19">
    <w:abstractNumId w:val="19"/>
  </w:num>
  <w:num w:numId="20">
    <w:abstractNumId w:val="14"/>
  </w:num>
  <w:num w:numId="21">
    <w:abstractNumId w:val="24"/>
  </w:num>
  <w:num w:numId="22">
    <w:abstractNumId w:val="8"/>
  </w:num>
  <w:num w:numId="23">
    <w:abstractNumId w:val="4"/>
  </w:num>
  <w:num w:numId="24">
    <w:abstractNumId w:val="21"/>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324"/>
    <w:rsid w:val="00006153"/>
    <w:rsid w:val="0005447D"/>
    <w:rsid w:val="000741E0"/>
    <w:rsid w:val="000A0463"/>
    <w:rsid w:val="000B0767"/>
    <w:rsid w:val="000B4A08"/>
    <w:rsid w:val="000E76A9"/>
    <w:rsid w:val="0010013E"/>
    <w:rsid w:val="00101911"/>
    <w:rsid w:val="00102BBD"/>
    <w:rsid w:val="00137E2F"/>
    <w:rsid w:val="00144731"/>
    <w:rsid w:val="00160A78"/>
    <w:rsid w:val="00172BA1"/>
    <w:rsid w:val="00181FD5"/>
    <w:rsid w:val="001950B8"/>
    <w:rsid w:val="001C0578"/>
    <w:rsid w:val="002169EA"/>
    <w:rsid w:val="00250C36"/>
    <w:rsid w:val="0026059C"/>
    <w:rsid w:val="00296867"/>
    <w:rsid w:val="002A3075"/>
    <w:rsid w:val="002A4DF6"/>
    <w:rsid w:val="002B165F"/>
    <w:rsid w:val="002B4C37"/>
    <w:rsid w:val="002D5643"/>
    <w:rsid w:val="002E7A23"/>
    <w:rsid w:val="00345D32"/>
    <w:rsid w:val="0035261D"/>
    <w:rsid w:val="00356550"/>
    <w:rsid w:val="00380EF7"/>
    <w:rsid w:val="00385203"/>
    <w:rsid w:val="00394CB5"/>
    <w:rsid w:val="003C5D7B"/>
    <w:rsid w:val="003D786F"/>
    <w:rsid w:val="00490E67"/>
    <w:rsid w:val="004A4734"/>
    <w:rsid w:val="004F6586"/>
    <w:rsid w:val="00526F1D"/>
    <w:rsid w:val="005A0F7C"/>
    <w:rsid w:val="005A1E95"/>
    <w:rsid w:val="005B4A4A"/>
    <w:rsid w:val="005D7D16"/>
    <w:rsid w:val="006001FF"/>
    <w:rsid w:val="006474B6"/>
    <w:rsid w:val="00675324"/>
    <w:rsid w:val="00686A91"/>
    <w:rsid w:val="006C3AC8"/>
    <w:rsid w:val="006D10BA"/>
    <w:rsid w:val="006E3B20"/>
    <w:rsid w:val="006F3686"/>
    <w:rsid w:val="006F49B5"/>
    <w:rsid w:val="006F6835"/>
    <w:rsid w:val="0071000D"/>
    <w:rsid w:val="00747FDB"/>
    <w:rsid w:val="00754ADE"/>
    <w:rsid w:val="007A3EE7"/>
    <w:rsid w:val="007B7131"/>
    <w:rsid w:val="007D165D"/>
    <w:rsid w:val="007F5EC3"/>
    <w:rsid w:val="008B78E9"/>
    <w:rsid w:val="008C029E"/>
    <w:rsid w:val="008C058A"/>
    <w:rsid w:val="008C24FB"/>
    <w:rsid w:val="00904125"/>
    <w:rsid w:val="00932D1C"/>
    <w:rsid w:val="00954AEB"/>
    <w:rsid w:val="00955062"/>
    <w:rsid w:val="009A3D96"/>
    <w:rsid w:val="009B6638"/>
    <w:rsid w:val="009D1729"/>
    <w:rsid w:val="009D775A"/>
    <w:rsid w:val="009F4D81"/>
    <w:rsid w:val="009F7BAD"/>
    <w:rsid w:val="00A424C9"/>
    <w:rsid w:val="00A559A0"/>
    <w:rsid w:val="00A56C6A"/>
    <w:rsid w:val="00A74CC9"/>
    <w:rsid w:val="00A75CBA"/>
    <w:rsid w:val="00A937D3"/>
    <w:rsid w:val="00AB7AC3"/>
    <w:rsid w:val="00AD4DAD"/>
    <w:rsid w:val="00AD5399"/>
    <w:rsid w:val="00AE7146"/>
    <w:rsid w:val="00B04EFC"/>
    <w:rsid w:val="00B708A9"/>
    <w:rsid w:val="00BA45B8"/>
    <w:rsid w:val="00BC7A9D"/>
    <w:rsid w:val="00BE1444"/>
    <w:rsid w:val="00C17F07"/>
    <w:rsid w:val="00C617EC"/>
    <w:rsid w:val="00C735E9"/>
    <w:rsid w:val="00D228C9"/>
    <w:rsid w:val="00D348FD"/>
    <w:rsid w:val="00D94524"/>
    <w:rsid w:val="00DB0BF4"/>
    <w:rsid w:val="00DB1A06"/>
    <w:rsid w:val="00DE1155"/>
    <w:rsid w:val="00DE37C9"/>
    <w:rsid w:val="00DF1E20"/>
    <w:rsid w:val="00E242C3"/>
    <w:rsid w:val="00E33A3B"/>
    <w:rsid w:val="00E3679B"/>
    <w:rsid w:val="00E40A9A"/>
    <w:rsid w:val="00E60AAC"/>
    <w:rsid w:val="00E7441B"/>
    <w:rsid w:val="00E8151C"/>
    <w:rsid w:val="00E87E74"/>
    <w:rsid w:val="00EB3754"/>
    <w:rsid w:val="00EC54B3"/>
    <w:rsid w:val="00EE0C3E"/>
    <w:rsid w:val="00F34016"/>
    <w:rsid w:val="00F36325"/>
    <w:rsid w:val="00F440F0"/>
    <w:rsid w:val="00FA4C6B"/>
    <w:rsid w:val="00FA7D20"/>
    <w:rsid w:val="00FC22B2"/>
    <w:rsid w:val="00FD48C8"/>
    <w:rsid w:val="00FF32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41A0C7"/>
  <w15:docId w15:val="{DF96B3CA-9440-44E9-8580-1E30E18BD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8C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D228C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6753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94CB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5324"/>
    <w:rPr>
      <w:color w:val="0000FF" w:themeColor="hyperlink"/>
      <w:u w:val="single"/>
    </w:rPr>
  </w:style>
  <w:style w:type="character" w:customStyle="1" w:styleId="Heading3Char">
    <w:name w:val="Heading 3 Char"/>
    <w:basedOn w:val="DefaultParagraphFont"/>
    <w:link w:val="Heading3"/>
    <w:uiPriority w:val="9"/>
    <w:rsid w:val="00675324"/>
    <w:rPr>
      <w:rFonts w:ascii="Times New Roman" w:eastAsia="Times New Roman" w:hAnsi="Times New Roman" w:cs="Times New Roman"/>
      <w:b/>
      <w:bCs/>
      <w:sz w:val="27"/>
      <w:szCs w:val="27"/>
    </w:rPr>
  </w:style>
  <w:style w:type="character" w:styleId="Strong">
    <w:name w:val="Strong"/>
    <w:basedOn w:val="DefaultParagraphFont"/>
    <w:uiPriority w:val="22"/>
    <w:qFormat/>
    <w:rsid w:val="00675324"/>
    <w:rPr>
      <w:b/>
      <w:bCs/>
    </w:rPr>
  </w:style>
  <w:style w:type="paragraph" w:styleId="NormalWeb">
    <w:name w:val="Normal (Web)"/>
    <w:basedOn w:val="Normal"/>
    <w:uiPriority w:val="99"/>
    <w:unhideWhenUsed/>
    <w:rsid w:val="0067532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75324"/>
    <w:rPr>
      <w:i/>
      <w:iCs/>
    </w:rPr>
  </w:style>
  <w:style w:type="character" w:customStyle="1" w:styleId="apple-converted-space">
    <w:name w:val="apple-converted-space"/>
    <w:basedOn w:val="DefaultParagraphFont"/>
    <w:rsid w:val="00675324"/>
  </w:style>
  <w:style w:type="paragraph" w:customStyle="1" w:styleId="nexttologe">
    <w:name w:val="next_to_loge"/>
    <w:basedOn w:val="Normal"/>
    <w:rsid w:val="006753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394CB5"/>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394C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CB5"/>
    <w:rPr>
      <w:rFonts w:ascii="Tahoma" w:hAnsi="Tahoma" w:cs="Tahoma"/>
      <w:sz w:val="16"/>
      <w:szCs w:val="16"/>
    </w:rPr>
  </w:style>
  <w:style w:type="paragraph" w:styleId="ListParagraph">
    <w:name w:val="List Paragraph"/>
    <w:basedOn w:val="Normal"/>
    <w:uiPriority w:val="34"/>
    <w:qFormat/>
    <w:rsid w:val="003D786F"/>
    <w:pPr>
      <w:ind w:left="720"/>
      <w:contextualSpacing/>
    </w:pPr>
  </w:style>
  <w:style w:type="paragraph" w:styleId="NoSpacing">
    <w:name w:val="No Spacing"/>
    <w:uiPriority w:val="1"/>
    <w:qFormat/>
    <w:rsid w:val="003D786F"/>
    <w:pPr>
      <w:spacing w:after="0" w:line="240" w:lineRule="auto"/>
    </w:pPr>
  </w:style>
  <w:style w:type="character" w:styleId="CommentReference">
    <w:name w:val="annotation reference"/>
    <w:basedOn w:val="DefaultParagraphFont"/>
    <w:uiPriority w:val="99"/>
    <w:semiHidden/>
    <w:unhideWhenUsed/>
    <w:rsid w:val="009B6638"/>
    <w:rPr>
      <w:sz w:val="16"/>
      <w:szCs w:val="16"/>
    </w:rPr>
  </w:style>
  <w:style w:type="paragraph" w:styleId="CommentText">
    <w:name w:val="annotation text"/>
    <w:basedOn w:val="Normal"/>
    <w:link w:val="CommentTextChar"/>
    <w:uiPriority w:val="99"/>
    <w:semiHidden/>
    <w:unhideWhenUsed/>
    <w:rsid w:val="009B6638"/>
    <w:pPr>
      <w:spacing w:line="240" w:lineRule="auto"/>
    </w:pPr>
    <w:rPr>
      <w:sz w:val="20"/>
      <w:szCs w:val="20"/>
    </w:rPr>
  </w:style>
  <w:style w:type="character" w:customStyle="1" w:styleId="CommentTextChar">
    <w:name w:val="Comment Text Char"/>
    <w:basedOn w:val="DefaultParagraphFont"/>
    <w:link w:val="CommentText"/>
    <w:uiPriority w:val="99"/>
    <w:semiHidden/>
    <w:rsid w:val="009B6638"/>
    <w:rPr>
      <w:sz w:val="20"/>
      <w:szCs w:val="20"/>
    </w:rPr>
  </w:style>
  <w:style w:type="paragraph" w:styleId="CommentSubject">
    <w:name w:val="annotation subject"/>
    <w:basedOn w:val="CommentText"/>
    <w:next w:val="CommentText"/>
    <w:link w:val="CommentSubjectChar"/>
    <w:uiPriority w:val="99"/>
    <w:semiHidden/>
    <w:unhideWhenUsed/>
    <w:rsid w:val="009B6638"/>
    <w:rPr>
      <w:b/>
      <w:bCs/>
    </w:rPr>
  </w:style>
  <w:style w:type="character" w:customStyle="1" w:styleId="CommentSubjectChar">
    <w:name w:val="Comment Subject Char"/>
    <w:basedOn w:val="CommentTextChar"/>
    <w:link w:val="CommentSubject"/>
    <w:uiPriority w:val="99"/>
    <w:semiHidden/>
    <w:rsid w:val="009B6638"/>
    <w:rPr>
      <w:b/>
      <w:bCs/>
      <w:sz w:val="20"/>
      <w:szCs w:val="20"/>
    </w:rPr>
  </w:style>
  <w:style w:type="paragraph" w:customStyle="1" w:styleId="Normal1">
    <w:name w:val="Normal1"/>
    <w:rsid w:val="005B4A4A"/>
    <w:pPr>
      <w:spacing w:after="0"/>
    </w:pPr>
    <w:rPr>
      <w:rFonts w:ascii="Arial" w:eastAsia="Arial" w:hAnsi="Arial" w:cs="Arial"/>
      <w:color w:val="000000"/>
    </w:rPr>
  </w:style>
  <w:style w:type="character" w:styleId="FollowedHyperlink">
    <w:name w:val="FollowedHyperlink"/>
    <w:basedOn w:val="DefaultParagraphFont"/>
    <w:uiPriority w:val="99"/>
    <w:semiHidden/>
    <w:unhideWhenUsed/>
    <w:rsid w:val="008C029E"/>
    <w:rPr>
      <w:color w:val="800080" w:themeColor="followedHyperlink"/>
      <w:u w:val="single"/>
    </w:rPr>
  </w:style>
  <w:style w:type="paragraph" w:customStyle="1" w:styleId="09SiemensTableBody">
    <w:name w:val="09_Siemens_Table Body"/>
    <w:basedOn w:val="Normal"/>
    <w:link w:val="09SiemensTableBodyChar"/>
    <w:qFormat/>
    <w:rsid w:val="009D775A"/>
    <w:pPr>
      <w:spacing w:before="40" w:after="40" w:line="240" w:lineRule="atLeast"/>
    </w:pPr>
    <w:rPr>
      <w:rFonts w:ascii="Arial" w:eastAsia="Arial" w:hAnsi="Arial" w:cs="Mangal"/>
      <w:sz w:val="18"/>
      <w:szCs w:val="18"/>
    </w:rPr>
  </w:style>
  <w:style w:type="character" w:customStyle="1" w:styleId="09SiemensTableBodyChar">
    <w:name w:val="09_Siemens_Table Body Char"/>
    <w:link w:val="09SiemensTableBody"/>
    <w:rsid w:val="009D775A"/>
    <w:rPr>
      <w:rFonts w:ascii="Arial" w:eastAsia="Arial" w:hAnsi="Arial" w:cs="Mangal"/>
      <w:sz w:val="18"/>
      <w:szCs w:val="18"/>
    </w:rPr>
  </w:style>
  <w:style w:type="paragraph" w:styleId="HTMLPreformatted">
    <w:name w:val="HTML Preformatted"/>
    <w:basedOn w:val="Normal"/>
    <w:link w:val="HTMLPreformattedChar"/>
    <w:uiPriority w:val="99"/>
    <w:semiHidden/>
    <w:unhideWhenUsed/>
    <w:rsid w:val="001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473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228C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D228C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6197">
      <w:bodyDiv w:val="1"/>
      <w:marLeft w:val="0"/>
      <w:marRight w:val="0"/>
      <w:marTop w:val="0"/>
      <w:marBottom w:val="0"/>
      <w:divBdr>
        <w:top w:val="none" w:sz="0" w:space="0" w:color="auto"/>
        <w:left w:val="none" w:sz="0" w:space="0" w:color="auto"/>
        <w:bottom w:val="none" w:sz="0" w:space="0" w:color="auto"/>
        <w:right w:val="none" w:sz="0" w:space="0" w:color="auto"/>
      </w:divBdr>
    </w:div>
    <w:div w:id="178785421">
      <w:bodyDiv w:val="1"/>
      <w:marLeft w:val="0"/>
      <w:marRight w:val="0"/>
      <w:marTop w:val="0"/>
      <w:marBottom w:val="0"/>
      <w:divBdr>
        <w:top w:val="none" w:sz="0" w:space="0" w:color="auto"/>
        <w:left w:val="none" w:sz="0" w:space="0" w:color="auto"/>
        <w:bottom w:val="none" w:sz="0" w:space="0" w:color="auto"/>
        <w:right w:val="none" w:sz="0" w:space="0" w:color="auto"/>
      </w:divBdr>
    </w:div>
    <w:div w:id="481196355">
      <w:bodyDiv w:val="1"/>
      <w:marLeft w:val="0"/>
      <w:marRight w:val="0"/>
      <w:marTop w:val="0"/>
      <w:marBottom w:val="0"/>
      <w:divBdr>
        <w:top w:val="none" w:sz="0" w:space="0" w:color="auto"/>
        <w:left w:val="none" w:sz="0" w:space="0" w:color="auto"/>
        <w:bottom w:val="none" w:sz="0" w:space="0" w:color="auto"/>
        <w:right w:val="none" w:sz="0" w:space="0" w:color="auto"/>
      </w:divBdr>
      <w:divsChild>
        <w:div w:id="125783511">
          <w:marLeft w:val="0"/>
          <w:marRight w:val="0"/>
          <w:marTop w:val="225"/>
          <w:marBottom w:val="225"/>
          <w:divBdr>
            <w:top w:val="none" w:sz="0" w:space="0" w:color="auto"/>
            <w:left w:val="none" w:sz="0" w:space="0" w:color="auto"/>
            <w:bottom w:val="none" w:sz="0" w:space="0" w:color="auto"/>
            <w:right w:val="none" w:sz="0" w:space="0" w:color="auto"/>
          </w:divBdr>
          <w:divsChild>
            <w:div w:id="870807010">
              <w:marLeft w:val="0"/>
              <w:marRight w:val="0"/>
              <w:marTop w:val="0"/>
              <w:marBottom w:val="0"/>
              <w:divBdr>
                <w:top w:val="none" w:sz="0" w:space="0" w:color="auto"/>
                <w:left w:val="none" w:sz="0" w:space="0" w:color="auto"/>
                <w:bottom w:val="none" w:sz="0" w:space="0" w:color="auto"/>
                <w:right w:val="none" w:sz="0" w:space="0" w:color="auto"/>
              </w:divBdr>
              <w:divsChild>
                <w:div w:id="740375711">
                  <w:marLeft w:val="0"/>
                  <w:marRight w:val="0"/>
                  <w:marTop w:val="0"/>
                  <w:marBottom w:val="0"/>
                  <w:divBdr>
                    <w:top w:val="none" w:sz="0" w:space="0" w:color="auto"/>
                    <w:left w:val="none" w:sz="0" w:space="0" w:color="auto"/>
                    <w:bottom w:val="none" w:sz="0" w:space="0" w:color="auto"/>
                    <w:right w:val="none" w:sz="0" w:space="0" w:color="auto"/>
                  </w:divBdr>
                  <w:divsChild>
                    <w:div w:id="19842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821599">
          <w:marLeft w:val="0"/>
          <w:marRight w:val="0"/>
          <w:marTop w:val="225"/>
          <w:marBottom w:val="225"/>
          <w:divBdr>
            <w:top w:val="none" w:sz="0" w:space="0" w:color="auto"/>
            <w:left w:val="none" w:sz="0" w:space="0" w:color="auto"/>
            <w:bottom w:val="none" w:sz="0" w:space="0" w:color="auto"/>
            <w:right w:val="none" w:sz="0" w:space="0" w:color="auto"/>
          </w:divBdr>
          <w:divsChild>
            <w:div w:id="1055083968">
              <w:marLeft w:val="0"/>
              <w:marRight w:val="0"/>
              <w:marTop w:val="0"/>
              <w:marBottom w:val="0"/>
              <w:divBdr>
                <w:top w:val="none" w:sz="0" w:space="0" w:color="auto"/>
                <w:left w:val="none" w:sz="0" w:space="0" w:color="auto"/>
                <w:bottom w:val="none" w:sz="0" w:space="0" w:color="auto"/>
                <w:right w:val="none" w:sz="0" w:space="0" w:color="auto"/>
              </w:divBdr>
              <w:divsChild>
                <w:div w:id="1682780946">
                  <w:marLeft w:val="0"/>
                  <w:marRight w:val="0"/>
                  <w:marTop w:val="0"/>
                  <w:marBottom w:val="0"/>
                  <w:divBdr>
                    <w:top w:val="none" w:sz="0" w:space="0" w:color="auto"/>
                    <w:left w:val="none" w:sz="0" w:space="0" w:color="auto"/>
                    <w:bottom w:val="none" w:sz="0" w:space="0" w:color="auto"/>
                    <w:right w:val="none" w:sz="0" w:space="0" w:color="auto"/>
                  </w:divBdr>
                  <w:divsChild>
                    <w:div w:id="1158225897">
                      <w:marLeft w:val="0"/>
                      <w:marRight w:val="0"/>
                      <w:marTop w:val="0"/>
                      <w:marBottom w:val="0"/>
                      <w:divBdr>
                        <w:top w:val="none" w:sz="0" w:space="0" w:color="auto"/>
                        <w:left w:val="none" w:sz="0" w:space="0" w:color="auto"/>
                        <w:bottom w:val="none" w:sz="0" w:space="0" w:color="auto"/>
                        <w:right w:val="none" w:sz="0" w:space="0" w:color="auto"/>
                      </w:divBdr>
                    </w:div>
                    <w:div w:id="123955685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661691099">
          <w:marLeft w:val="0"/>
          <w:marRight w:val="0"/>
          <w:marTop w:val="225"/>
          <w:marBottom w:val="225"/>
          <w:divBdr>
            <w:top w:val="none" w:sz="0" w:space="0" w:color="auto"/>
            <w:left w:val="none" w:sz="0" w:space="0" w:color="auto"/>
            <w:bottom w:val="none" w:sz="0" w:space="0" w:color="auto"/>
            <w:right w:val="none" w:sz="0" w:space="0" w:color="auto"/>
          </w:divBdr>
          <w:divsChild>
            <w:div w:id="690422630">
              <w:marLeft w:val="0"/>
              <w:marRight w:val="0"/>
              <w:marTop w:val="0"/>
              <w:marBottom w:val="0"/>
              <w:divBdr>
                <w:top w:val="none" w:sz="0" w:space="0" w:color="auto"/>
                <w:left w:val="none" w:sz="0" w:space="0" w:color="auto"/>
                <w:bottom w:val="none" w:sz="0" w:space="0" w:color="auto"/>
                <w:right w:val="none" w:sz="0" w:space="0" w:color="auto"/>
              </w:divBdr>
              <w:divsChild>
                <w:div w:id="1979064230">
                  <w:marLeft w:val="0"/>
                  <w:marRight w:val="0"/>
                  <w:marTop w:val="0"/>
                  <w:marBottom w:val="0"/>
                  <w:divBdr>
                    <w:top w:val="none" w:sz="0" w:space="0" w:color="auto"/>
                    <w:left w:val="none" w:sz="0" w:space="0" w:color="auto"/>
                    <w:bottom w:val="none" w:sz="0" w:space="0" w:color="auto"/>
                    <w:right w:val="none" w:sz="0" w:space="0" w:color="auto"/>
                  </w:divBdr>
                  <w:divsChild>
                    <w:div w:id="973484822">
                      <w:marLeft w:val="0"/>
                      <w:marRight w:val="0"/>
                      <w:marTop w:val="0"/>
                      <w:marBottom w:val="0"/>
                      <w:divBdr>
                        <w:top w:val="none" w:sz="0" w:space="0" w:color="auto"/>
                        <w:left w:val="none" w:sz="0" w:space="0" w:color="auto"/>
                        <w:bottom w:val="none" w:sz="0" w:space="0" w:color="auto"/>
                        <w:right w:val="none" w:sz="0" w:space="0" w:color="auto"/>
                      </w:divBdr>
                    </w:div>
                    <w:div w:id="186177242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140807677">
          <w:marLeft w:val="0"/>
          <w:marRight w:val="0"/>
          <w:marTop w:val="225"/>
          <w:marBottom w:val="225"/>
          <w:divBdr>
            <w:top w:val="none" w:sz="0" w:space="0" w:color="auto"/>
            <w:left w:val="none" w:sz="0" w:space="0" w:color="auto"/>
            <w:bottom w:val="none" w:sz="0" w:space="0" w:color="auto"/>
            <w:right w:val="none" w:sz="0" w:space="0" w:color="auto"/>
          </w:divBdr>
          <w:divsChild>
            <w:div w:id="656036958">
              <w:marLeft w:val="0"/>
              <w:marRight w:val="0"/>
              <w:marTop w:val="0"/>
              <w:marBottom w:val="0"/>
              <w:divBdr>
                <w:top w:val="none" w:sz="0" w:space="0" w:color="auto"/>
                <w:left w:val="none" w:sz="0" w:space="0" w:color="auto"/>
                <w:bottom w:val="none" w:sz="0" w:space="0" w:color="auto"/>
                <w:right w:val="none" w:sz="0" w:space="0" w:color="auto"/>
              </w:divBdr>
              <w:divsChild>
                <w:div w:id="1785534627">
                  <w:marLeft w:val="0"/>
                  <w:marRight w:val="0"/>
                  <w:marTop w:val="0"/>
                  <w:marBottom w:val="0"/>
                  <w:divBdr>
                    <w:top w:val="none" w:sz="0" w:space="0" w:color="auto"/>
                    <w:left w:val="none" w:sz="0" w:space="0" w:color="auto"/>
                    <w:bottom w:val="none" w:sz="0" w:space="0" w:color="auto"/>
                    <w:right w:val="none" w:sz="0" w:space="0" w:color="auto"/>
                  </w:divBdr>
                  <w:divsChild>
                    <w:div w:id="1391539033">
                      <w:marLeft w:val="0"/>
                      <w:marRight w:val="0"/>
                      <w:marTop w:val="0"/>
                      <w:marBottom w:val="0"/>
                      <w:divBdr>
                        <w:top w:val="none" w:sz="0" w:space="0" w:color="auto"/>
                        <w:left w:val="none" w:sz="0" w:space="0" w:color="auto"/>
                        <w:bottom w:val="none" w:sz="0" w:space="0" w:color="auto"/>
                        <w:right w:val="none" w:sz="0" w:space="0" w:color="auto"/>
                      </w:divBdr>
                    </w:div>
                    <w:div w:id="190618242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815220501">
      <w:bodyDiv w:val="1"/>
      <w:marLeft w:val="0"/>
      <w:marRight w:val="0"/>
      <w:marTop w:val="0"/>
      <w:marBottom w:val="0"/>
      <w:divBdr>
        <w:top w:val="none" w:sz="0" w:space="0" w:color="auto"/>
        <w:left w:val="none" w:sz="0" w:space="0" w:color="auto"/>
        <w:bottom w:val="none" w:sz="0" w:space="0" w:color="auto"/>
        <w:right w:val="none" w:sz="0" w:space="0" w:color="auto"/>
      </w:divBdr>
    </w:div>
    <w:div w:id="873924332">
      <w:bodyDiv w:val="1"/>
      <w:marLeft w:val="0"/>
      <w:marRight w:val="0"/>
      <w:marTop w:val="0"/>
      <w:marBottom w:val="0"/>
      <w:divBdr>
        <w:top w:val="none" w:sz="0" w:space="0" w:color="auto"/>
        <w:left w:val="none" w:sz="0" w:space="0" w:color="auto"/>
        <w:bottom w:val="none" w:sz="0" w:space="0" w:color="auto"/>
        <w:right w:val="none" w:sz="0" w:space="0" w:color="auto"/>
      </w:divBdr>
    </w:div>
    <w:div w:id="161317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deloitte.com/ui/en/pages/careers/articles/deloitte-community-involvement.html" TargetMode="External"/><Relationship Id="rId3" Type="http://schemas.openxmlformats.org/officeDocument/2006/relationships/settings" Target="settings.xml"/><Relationship Id="rId7" Type="http://schemas.openxmlformats.org/officeDocument/2006/relationships/hyperlink" Target="http://www2.deloitte.com/ui/en/pages/careers/articles/life-at-deloitte-benefits-and-rewar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2.deloitte.com/ui/en/pages/careers/articles/life-at-deloitte-benefits-and-rewards.html" TargetMode="External"/><Relationship Id="rId11" Type="http://schemas.openxmlformats.org/officeDocument/2006/relationships/theme" Target="theme/theme1.xml"/><Relationship Id="rId5" Type="http://schemas.openxmlformats.org/officeDocument/2006/relationships/hyperlink" Target="http://www2.deloitte.com/ui/en/pages/careers/articles/inclusion-leadership-development.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eloitte.com/us/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dc:creator>
  <cp:lastModifiedBy>Tapadiya, Ayushi</cp:lastModifiedBy>
  <cp:revision>2</cp:revision>
  <dcterms:created xsi:type="dcterms:W3CDTF">2019-10-03T08:49:00Z</dcterms:created>
  <dcterms:modified xsi:type="dcterms:W3CDTF">2019-10-03T08:49:00Z</dcterms:modified>
</cp:coreProperties>
</file>