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67A3" w14:textId="77777777" w:rsidR="00150A64" w:rsidRDefault="00000000">
      <w:pPr>
        <w:spacing w:after="120"/>
      </w:pPr>
      <w:r>
        <w:rPr>
          <w:b/>
          <w:color w:val="1A1A2E"/>
          <w:sz w:val="32"/>
        </w:rPr>
        <w:t>Delivery Email Notifications via Zoho Flow</w:t>
      </w:r>
    </w:p>
    <w:p w14:paraId="051F9B48" w14:textId="77777777" w:rsidR="00150A64" w:rsidRDefault="00000000">
      <w:pPr>
        <w:spacing w:after="160"/>
      </w:pPr>
      <w:r>
        <w:rPr>
          <w:i/>
          <w:color w:val="666666"/>
        </w:rPr>
        <w:t>How Zoho Flow polls AfterShip and sends delivery confirmation emails automatically</w:t>
      </w:r>
    </w:p>
    <w:p w14:paraId="2894BC13" w14:textId="77777777" w:rsidR="00150A64" w:rsidRDefault="00000000">
      <w:pPr>
        <w:spacing w:after="120"/>
      </w:pPr>
      <w:r>
        <w:rPr>
          <w:b/>
        </w:rPr>
        <w:t xml:space="preserve">Overview: </w:t>
      </w:r>
      <w:r>
        <w:t>This flow completes the automation loop. Flow 1 (Send Tracking to AfterShip) pushes tracking numbers from Zoho Books into AfterShip. Flow 2 (described here) monitors AfterShip for delivery updates and sends a confirmation email to the customer when a shipment is delivered — all from within Zoho.</w:t>
      </w:r>
    </w:p>
    <w:p w14:paraId="6CFFF11A" w14:textId="77777777" w:rsidR="00150A64" w:rsidRDefault="00000000">
      <w:r>
        <w:rPr>
          <w:b/>
          <w:color w:val="E94560"/>
          <w:sz w:val="22"/>
        </w:rPr>
        <w:t>Flow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50A64" w14:paraId="0FC58CA3" w14:textId="77777777">
        <w:trPr>
          <w:jc w:val="center"/>
        </w:trPr>
        <w:tc>
          <w:tcPr>
            <w:tcW w:w="1994" w:type="dxa"/>
            <w:shd w:val="clear" w:color="auto" w:fill="F0F4FF"/>
          </w:tcPr>
          <w:p w14:paraId="31D1683C" w14:textId="77777777" w:rsidR="00150A64" w:rsidRDefault="00000000">
            <w:pPr>
              <w:jc w:val="center"/>
            </w:pPr>
            <w:r>
              <w:rPr>
                <w:b/>
                <w:color w:val="1A1A2E"/>
                <w:sz w:val="18"/>
              </w:rPr>
              <w:t>URL Trigger</w:t>
            </w:r>
            <w:r>
              <w:rPr>
                <w:color w:val="666666"/>
                <w:sz w:val="16"/>
              </w:rPr>
              <w:br/>
              <w:t>Polls AfterShip API</w:t>
            </w:r>
            <w:r>
              <w:rPr>
                <w:color w:val="666666"/>
                <w:sz w:val="16"/>
              </w:rPr>
              <w:br/>
              <w:t>at regular intervals</w:t>
            </w:r>
          </w:p>
        </w:tc>
        <w:tc>
          <w:tcPr>
            <w:tcW w:w="1994" w:type="dxa"/>
          </w:tcPr>
          <w:p w14:paraId="49988DF4" w14:textId="77777777" w:rsidR="00150A64" w:rsidRDefault="00000000">
            <w:pPr>
              <w:jc w:val="center"/>
            </w:pPr>
            <w:r>
              <w:rPr>
                <w:b/>
                <w:color w:val="E94560"/>
                <w:sz w:val="32"/>
              </w:rPr>
              <w:t>→</w:t>
            </w:r>
          </w:p>
        </w:tc>
        <w:tc>
          <w:tcPr>
            <w:tcW w:w="1994" w:type="dxa"/>
            <w:shd w:val="clear" w:color="auto" w:fill="F0F4FF"/>
          </w:tcPr>
          <w:p w14:paraId="7C8AA067" w14:textId="77777777" w:rsidR="00150A64" w:rsidRDefault="00000000">
            <w:pPr>
              <w:jc w:val="center"/>
            </w:pPr>
            <w:r>
              <w:rPr>
                <w:b/>
                <w:color w:val="1A1A2E"/>
                <w:sz w:val="18"/>
              </w:rPr>
              <w:t>Decision</w:t>
            </w:r>
            <w:r>
              <w:rPr>
                <w:color w:val="666666"/>
                <w:sz w:val="16"/>
              </w:rPr>
              <w:br/>
              <w:t>Is tag =</w:t>
            </w:r>
            <w:r>
              <w:rPr>
                <w:color w:val="666666"/>
                <w:sz w:val="16"/>
              </w:rPr>
              <w:br/>
              <w:t>"Delivered"?</w:t>
            </w:r>
          </w:p>
        </w:tc>
        <w:tc>
          <w:tcPr>
            <w:tcW w:w="1994" w:type="dxa"/>
          </w:tcPr>
          <w:p w14:paraId="6D389CA8" w14:textId="77777777" w:rsidR="00150A64" w:rsidRDefault="00000000">
            <w:pPr>
              <w:jc w:val="center"/>
            </w:pPr>
            <w:r>
              <w:rPr>
                <w:b/>
                <w:color w:val="E94560"/>
                <w:sz w:val="32"/>
              </w:rPr>
              <w:t>→</w:t>
            </w:r>
          </w:p>
        </w:tc>
        <w:tc>
          <w:tcPr>
            <w:tcW w:w="1994" w:type="dxa"/>
            <w:shd w:val="clear" w:color="auto" w:fill="F0F4FF"/>
          </w:tcPr>
          <w:p w14:paraId="2FDEC202" w14:textId="77777777" w:rsidR="00150A64" w:rsidRDefault="00000000">
            <w:pPr>
              <w:jc w:val="center"/>
            </w:pPr>
            <w:r>
              <w:rPr>
                <w:b/>
                <w:color w:val="1A1A2E"/>
                <w:sz w:val="18"/>
              </w:rPr>
              <w:t>Send Email</w:t>
            </w:r>
            <w:r>
              <w:rPr>
                <w:color w:val="666666"/>
                <w:sz w:val="16"/>
              </w:rPr>
              <w:br/>
              <w:t>Delivery confirmation</w:t>
            </w:r>
            <w:r>
              <w:rPr>
                <w:color w:val="666666"/>
                <w:sz w:val="16"/>
              </w:rPr>
              <w:br/>
              <w:t>to customer</w:t>
            </w:r>
          </w:p>
        </w:tc>
      </w:tr>
    </w:tbl>
    <w:p w14:paraId="28B10EC0" w14:textId="77777777" w:rsidR="00150A64" w:rsidRDefault="00150A64"/>
    <w:p w14:paraId="2B8FA4CF" w14:textId="77777777" w:rsidR="00150A64" w:rsidRDefault="00000000">
      <w:r>
        <w:rPr>
          <w:b/>
          <w:color w:val="E94560"/>
          <w:sz w:val="22"/>
        </w:rPr>
        <w:t>How It Was Built</w:t>
      </w:r>
    </w:p>
    <w:p w14:paraId="40B2507F" w14:textId="77777777" w:rsidR="00150A64" w:rsidRDefault="00000000">
      <w:r>
        <w:rPr>
          <w:b/>
        </w:rPr>
        <w:t xml:space="preserve">1. URL Trigger configured.  </w:t>
      </w:r>
      <w:r>
        <w:t>A new Zoho Flow was created with a URL trigger pointed at the AfterShip API (https://api.aftership.com/v4/trackings). Authentication uses an API key passed as a token header. The trigger polls the endpoint at regular intervals and fires when shipment data changes. The unique key is set to last_updated_at so the flow re-triggers whenever a shipment status updates.</w:t>
      </w:r>
    </w:p>
    <w:p w14:paraId="13C6F3ED" w14:textId="77777777" w:rsidR="00150A64" w:rsidRDefault="00000000">
      <w:r>
        <w:rPr>
          <w:b/>
        </w:rPr>
        <w:t xml:space="preserve">2. Decision logic added.  </w:t>
      </w:r>
      <w:r>
        <w:t>A Decision step checks whether the shipment’s tag field equals "Delivered." Only delivered shipments proceed to the email step. All other statuses are ignored.</w:t>
      </w:r>
    </w:p>
    <w:p w14:paraId="52889221" w14:textId="77777777" w:rsidR="00150A64" w:rsidRDefault="00000000">
      <w:r>
        <w:rPr>
          <w:b/>
        </w:rPr>
        <w:t xml:space="preserve">3. Send Email action configured.  </w:t>
      </w:r>
      <w:r>
        <w:t>Under the "Delivered" condition, a Send Email action sends a confirmation to the customer with the tracking number and carrier name pulled from the AfterShip data. The email is sent from Zoho (noreply@zohoflow.com) and signed with the Global Promo name.</w:t>
      </w:r>
    </w:p>
    <w:p w14:paraId="5C5ADD52" w14:textId="77777777" w:rsidR="00150A64" w:rsidRDefault="00000000">
      <w:pPr>
        <w:spacing w:before="120"/>
      </w:pPr>
      <w:r>
        <w:rPr>
          <w:b/>
          <w:color w:val="E94560"/>
          <w:sz w:val="22"/>
        </w:rPr>
        <w:t>Result</w:t>
      </w:r>
    </w:p>
    <w:p w14:paraId="24E96AC2" w14:textId="77777777" w:rsidR="00150A64" w:rsidRDefault="00000000">
      <w:r>
        <w:t>The flow executed successfully on March 10, 2026 at 4:57 PM. When AfterShip reported a UPS shipment (1Z791A3E0398398309) as delivered, Zoho Flow detected the update and sent the confirmation email shown below. No manual intervention was required.</w:t>
      </w:r>
    </w:p>
    <w:p w14:paraId="29B15165" w14:textId="77777777" w:rsidR="00150A64" w:rsidRDefault="00000000">
      <w:pPr>
        <w:spacing w:before="120"/>
      </w:pPr>
      <w:r>
        <w:rPr>
          <w:b/>
          <w:color w:val="E94560"/>
          <w:sz w:val="22"/>
        </w:rPr>
        <w:t>Zoho Flow — Execution History</w:t>
      </w:r>
    </w:p>
    <w:p w14:paraId="128C5D05" w14:textId="77777777" w:rsidR="00150A6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A667CBB" wp14:editId="2DCB9A18">
            <wp:extent cx="6066249" cy="287382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tter 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388" cy="28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4DAD" w14:textId="77777777" w:rsidR="00150A64" w:rsidRDefault="00000000">
      <w:pPr>
        <w:spacing w:after="160"/>
        <w:jc w:val="center"/>
      </w:pPr>
      <w:r>
        <w:rPr>
          <w:i/>
          <w:color w:val="666666"/>
          <w:sz w:val="16"/>
        </w:rPr>
        <w:t>Flow completed successfully at 4:57 PM on March 10, 2026</w:t>
      </w:r>
      <w:r>
        <w:rPr>
          <w:i/>
          <w:color w:val="666666"/>
          <w:sz w:val="16"/>
        </w:rPr>
        <w:br/>
      </w:r>
      <w:hyperlink r:id="rId9" w:anchor="/workspace/default/flows/check_all_aftership_shipments/history" w:history="1">
        <w:r>
          <w:rPr>
            <w:sz w:val="16"/>
          </w:rPr>
          <w:t>https://flow.zoho.com/#/workspace/default/flows/check_all_aftership_shipments/history</w:t>
        </w:r>
      </w:hyperlink>
    </w:p>
    <w:p w14:paraId="7AFB948B" w14:textId="77777777" w:rsidR="00DF68FE" w:rsidRDefault="00DF68FE">
      <w:pPr>
        <w:spacing w:before="80"/>
        <w:rPr>
          <w:b/>
          <w:color w:val="E94560"/>
          <w:sz w:val="22"/>
        </w:rPr>
      </w:pPr>
    </w:p>
    <w:p w14:paraId="321CAF24" w14:textId="77777777" w:rsidR="00DF68FE" w:rsidRDefault="00DF68FE">
      <w:pPr>
        <w:spacing w:before="80"/>
        <w:rPr>
          <w:b/>
          <w:color w:val="E94560"/>
          <w:sz w:val="22"/>
        </w:rPr>
      </w:pPr>
    </w:p>
    <w:p w14:paraId="0485BCEB" w14:textId="207E8E10" w:rsidR="00150A64" w:rsidRDefault="00000000">
      <w:pPr>
        <w:spacing w:before="80"/>
      </w:pPr>
      <w:r>
        <w:rPr>
          <w:b/>
          <w:color w:val="E94560"/>
          <w:sz w:val="22"/>
        </w:rPr>
        <w:t>Customer Delivery Email</w:t>
      </w:r>
    </w:p>
    <w:p w14:paraId="19AD3966" w14:textId="77777777" w:rsidR="00150A6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511FACB" wp14:editId="4F6A31B3">
            <wp:extent cx="6400778" cy="2475067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tter 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5558" cy="24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B01C" w14:textId="77777777" w:rsidR="00150A64" w:rsidRDefault="00000000">
      <w:pPr>
        <w:spacing w:after="120"/>
        <w:jc w:val="center"/>
      </w:pPr>
      <w:r>
        <w:rPr>
          <w:i/>
          <w:color w:val="666666"/>
          <w:sz w:val="16"/>
        </w:rPr>
        <w:t>Delivery confirmation email received by customer at 4:57 PM</w:t>
      </w:r>
    </w:p>
    <w:p w14:paraId="2E93E289" w14:textId="77777777" w:rsidR="00150A64" w:rsidRDefault="00000000">
      <w:r>
        <w:rPr>
          <w:b/>
          <w:sz w:val="18"/>
        </w:rPr>
        <w:t xml:space="preserve">Note: </w:t>
      </w:r>
      <w:r>
        <w:rPr>
          <w:sz w:val="18"/>
        </w:rPr>
        <w:t>This prototype demonstrates the complete data flow: Zoho Books → AfterShip → Zoho Flow → customer email. All flows would need further testing before deployment in a production environment. Trial subscriptions end Wednesday, March 12.</w:t>
      </w:r>
    </w:p>
    <w:sectPr w:rsidR="00150A64" w:rsidSect="00034616">
      <w:headerReference w:type="default" r:id="rId11"/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A0B7" w14:textId="77777777" w:rsidR="00A30089" w:rsidRDefault="00A30089">
      <w:pPr>
        <w:spacing w:after="0" w:line="240" w:lineRule="auto"/>
      </w:pPr>
      <w:r>
        <w:separator/>
      </w:r>
    </w:p>
  </w:endnote>
  <w:endnote w:type="continuationSeparator" w:id="0">
    <w:p w14:paraId="09B23F31" w14:textId="77777777" w:rsidR="00A30089" w:rsidRDefault="00A30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9422" w14:textId="77777777" w:rsidR="00A30089" w:rsidRDefault="00A30089">
      <w:pPr>
        <w:spacing w:after="0" w:line="240" w:lineRule="auto"/>
      </w:pPr>
      <w:r>
        <w:separator/>
      </w:r>
    </w:p>
  </w:footnote>
  <w:footnote w:type="continuationSeparator" w:id="0">
    <w:p w14:paraId="3C70659E" w14:textId="77777777" w:rsidR="00A30089" w:rsidRDefault="00A30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75FB" w14:textId="77777777" w:rsidR="00150A64" w:rsidRDefault="00000000">
    <w:pPr>
      <w:pStyle w:val="Header"/>
      <w:jc w:val="right"/>
    </w:pPr>
    <w:r>
      <w:rPr>
        <w:color w:val="666666"/>
        <w:sz w:val="16"/>
      </w:rPr>
      <w:t>Zillah Bahar  |  Global Promo  |  March 10,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881933">
    <w:abstractNumId w:val="8"/>
  </w:num>
  <w:num w:numId="2" w16cid:durableId="700669427">
    <w:abstractNumId w:val="6"/>
  </w:num>
  <w:num w:numId="3" w16cid:durableId="620649256">
    <w:abstractNumId w:val="5"/>
  </w:num>
  <w:num w:numId="4" w16cid:durableId="86974139">
    <w:abstractNumId w:val="4"/>
  </w:num>
  <w:num w:numId="5" w16cid:durableId="120392932">
    <w:abstractNumId w:val="7"/>
  </w:num>
  <w:num w:numId="6" w16cid:durableId="981035146">
    <w:abstractNumId w:val="3"/>
  </w:num>
  <w:num w:numId="7" w16cid:durableId="506793799">
    <w:abstractNumId w:val="2"/>
  </w:num>
  <w:num w:numId="8" w16cid:durableId="151987857">
    <w:abstractNumId w:val="1"/>
  </w:num>
  <w:num w:numId="9" w16cid:durableId="26785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1F"/>
    <w:rsid w:val="0015074B"/>
    <w:rsid w:val="00150A64"/>
    <w:rsid w:val="0029639D"/>
    <w:rsid w:val="00326F90"/>
    <w:rsid w:val="00A30089"/>
    <w:rsid w:val="00AA1D8D"/>
    <w:rsid w:val="00B32B87"/>
    <w:rsid w:val="00B47730"/>
    <w:rsid w:val="00CB0664"/>
    <w:rsid w:val="00DF6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B43C0"/>
  <w14:defaultImageDpi w14:val="300"/>
  <w15:docId w15:val="{ADDD2D5C-FFD1-4E9B-A0A5-4C2E426A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flow.zoh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Bahar, R</cp:lastModifiedBy>
  <cp:revision>3</cp:revision>
  <dcterms:created xsi:type="dcterms:W3CDTF">2013-12-23T23:15:00Z</dcterms:created>
  <dcterms:modified xsi:type="dcterms:W3CDTF">2026-03-11T00:39:00Z</dcterms:modified>
  <cp:category/>
</cp:coreProperties>
</file>