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8A92" w14:textId="77777777" w:rsidR="007F5D4A" w:rsidRDefault="00B12602" w:rsidP="00A725CB">
      <w:pPr>
        <w:pStyle w:val="ListParagraph"/>
        <w:numPr>
          <w:ilvl w:val="0"/>
          <w:numId w:val="1"/>
        </w:numPr>
      </w:pPr>
      <w:r>
        <w:t>The joint e-commerce portal will increase the number of monthly generated leads by 20% in comparison to the physical stores within 6 months of deployment. This will be attained through the increased exposure of the products among the customers along with the 24/7 shopping zone provided through the portal.</w:t>
      </w:r>
    </w:p>
    <w:p w14:paraId="75E0D994" w14:textId="3E46D93B" w:rsidR="006F7FE2" w:rsidRDefault="008D2BC1" w:rsidP="00AF26B4">
      <w:pPr>
        <w:pStyle w:val="ListParagraph"/>
        <w:numPr>
          <w:ilvl w:val="0"/>
          <w:numId w:val="1"/>
        </w:numPr>
      </w:pPr>
      <w:r>
        <w:t xml:space="preserve">The e-commerce platform will increase the monthly sales of the joint traders by 15% by 4 months. This can be achieved </w:t>
      </w:r>
      <w:r w:rsidR="00611A58">
        <w:t>through</w:t>
      </w:r>
      <w:r>
        <w:t xml:space="preserve"> increased customer retention and improved </w:t>
      </w:r>
      <w:r w:rsidR="00640A6F">
        <w:t>ease in shopping for groceries.</w:t>
      </w:r>
    </w:p>
    <w:p w14:paraId="4E07FB1A" w14:textId="77777777" w:rsidR="00AF26B4" w:rsidRDefault="00504787" w:rsidP="00AF26B4">
      <w:pPr>
        <w:pStyle w:val="ListParagraph"/>
        <w:numPr>
          <w:ilvl w:val="0"/>
          <w:numId w:val="1"/>
        </w:numPr>
      </w:pPr>
      <w:r>
        <w:t>The portal will increase the average user (traders/ customers) satisfaction by 10% measured through surveys before and after the online shopping portal has been deployed within 6 months. This will be achieved through the improved ease of access for the customers to explore the products and ease of product management for the traders.</w:t>
      </w:r>
    </w:p>
    <w:p w14:paraId="2338E37F" w14:textId="77777777" w:rsidR="00F554A8" w:rsidRDefault="00F554A8" w:rsidP="00AF26B4">
      <w:pPr>
        <w:pStyle w:val="ListParagraph"/>
        <w:numPr>
          <w:ilvl w:val="0"/>
          <w:numId w:val="1"/>
        </w:numPr>
      </w:pPr>
      <w:r>
        <w:t>The product will reduce the support and management costs used in the physical stores by 15% by the 4</w:t>
      </w:r>
      <w:r w:rsidRPr="00F554A8">
        <w:rPr>
          <w:vertAlign w:val="superscript"/>
        </w:rPr>
        <w:t>th</w:t>
      </w:r>
      <w:r>
        <w:t xml:space="preserve"> month. This will be realized through the change of customer fl</w:t>
      </w:r>
      <w:bookmarkStart w:id="0" w:name="_GoBack"/>
      <w:bookmarkEnd w:id="0"/>
      <w:r>
        <w:t>ow from local physical stores to online shopping as well as automized billing for both the traders and customers.</w:t>
      </w:r>
    </w:p>
    <w:sectPr w:rsidR="00F5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A2020"/>
    <w:multiLevelType w:val="hybridMultilevel"/>
    <w:tmpl w:val="BBAA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9B"/>
    <w:rsid w:val="00475CED"/>
    <w:rsid w:val="00504787"/>
    <w:rsid w:val="005E78FD"/>
    <w:rsid w:val="00611A58"/>
    <w:rsid w:val="00640A6F"/>
    <w:rsid w:val="006E1DB6"/>
    <w:rsid w:val="006F7FE2"/>
    <w:rsid w:val="008D2BC1"/>
    <w:rsid w:val="008D3C78"/>
    <w:rsid w:val="008F229F"/>
    <w:rsid w:val="00A725CB"/>
    <w:rsid w:val="00A925BC"/>
    <w:rsid w:val="00AF26B4"/>
    <w:rsid w:val="00B12602"/>
    <w:rsid w:val="00BD4B9B"/>
    <w:rsid w:val="00CD4119"/>
    <w:rsid w:val="00F468CF"/>
    <w:rsid w:val="00F554A8"/>
    <w:rsid w:val="00FD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F8F0"/>
  <w15:chartTrackingRefBased/>
  <w15:docId w15:val="{0BEDA9DB-CD89-47F4-B98C-06DE155C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17</cp:revision>
  <dcterms:created xsi:type="dcterms:W3CDTF">2020-02-20T09:21:00Z</dcterms:created>
  <dcterms:modified xsi:type="dcterms:W3CDTF">2020-02-21T12:51:00Z</dcterms:modified>
</cp:coreProperties>
</file>