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Лабораторна робота №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9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Документац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 xml:space="preserve">ія коду </w:t>
      </w:r>
    </w:p>
    <w:p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1 Вимоги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Розробник</w:t>
      </w:r>
    </w:p>
    <w:p>
      <w:pPr>
        <w:spacing w:line="360" w:lineRule="auto"/>
        <w:ind w:firstLine="280" w:firstLineChars="1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-Носов Микола</w:t>
      </w:r>
    </w:p>
    <w:p>
      <w:pPr>
        <w:spacing w:line="360" w:lineRule="auto"/>
        <w:ind w:firstLine="280" w:firstLineChars="1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-студент групи кіт 120б</w:t>
      </w:r>
    </w:p>
    <w:p>
      <w:pPr>
        <w:spacing w:line="360" w:lineRule="auto"/>
        <w:ind w:firstLine="280" w:firstLineChars="1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-8.12.2020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1.2 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Навчитися складати документацію до коду, а також автоматизувати генерацію цієї документації 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1.3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Загальне завдання</w:t>
      </w:r>
    </w:p>
    <w:p>
      <w:pPr>
        <w:jc w:val="left"/>
      </w:pPr>
      <w:r>
        <w:drawing>
          <wp:inline distT="0" distB="0" distL="114300" distR="114300">
            <wp:extent cx="5934075" cy="2438400"/>
            <wp:effectExtent l="0" t="0" r="9525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2 Опис програми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2.1 Функціональне призначення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Програма призначена для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знаходження НОД 2 чисел;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перевірки на білета на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щастливість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перевірки числа, і визначення, чи є воно простим;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перевірки числа, і визначення, чи є ідеальним;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знаххождення квадратного кореня числа;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-центрування слів у строчці;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2.2 Логічна структура проекту</w:t>
      </w:r>
    </w:p>
    <w:p>
      <w:pPr>
        <w:spacing w:line="360" w:lineRule="auto"/>
        <w:jc w:val="left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Структура проекту (див рис. 1)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1943735" cy="1486535"/>
            <wp:effectExtent l="0" t="0" r="6985" b="6985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rcRect l="423" b="-1123"/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none"/>
          <w:lang w:val="ru-RU"/>
        </w:rPr>
        <w:t>Рисунок 1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робота утил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 xml:space="preserve">іти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tree</w:t>
      </w:r>
    </w:p>
    <w:p>
      <w:pPr>
        <w:numPr>
          <w:ilvl w:val="0"/>
          <w:numId w:val="0"/>
        </w:num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Список функцій програми (див рис. 2)</w:t>
      </w:r>
    </w:p>
    <w:p>
      <w:pPr>
        <w:numPr>
          <w:ilvl w:val="0"/>
          <w:numId w:val="0"/>
        </w:numPr>
        <w:spacing w:line="480" w:lineRule="auto"/>
        <w:jc w:val="center"/>
      </w:pPr>
      <w:r>
        <w:drawing>
          <wp:inline distT="0" distB="0" distL="114300" distR="114300">
            <wp:extent cx="2007870" cy="1562735"/>
            <wp:effectExtent l="0" t="0" r="3810" b="6985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rcRect r="31380" b="-41"/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 xml:space="preserve">Рисунок 2 - список функцій та посилання на них у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документац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ії</w:t>
      </w:r>
    </w:p>
    <w:p>
      <w:pPr>
        <w:numPr>
          <w:ilvl w:val="0"/>
          <w:numId w:val="1"/>
        </w:num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Функція знаходження НОД (див рис. 3)</w:t>
      </w:r>
    </w:p>
    <w:p>
      <w:pPr>
        <w:spacing w:line="480" w:lineRule="auto"/>
        <w:jc w:val="center"/>
      </w:pPr>
      <w:r>
        <w:drawing>
          <wp:inline distT="0" distB="0" distL="114300" distR="114300">
            <wp:extent cx="1844040" cy="411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  <w:t xml:space="preserve">Рисунок 3 -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фрагмент коду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Призначення 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Знаходження найбільшого спільного дільника 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Аргументи 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2 числа;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Опис роботи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визначення, яке число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число є більшим;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ділення більшого числа на меньше по %, доки вони </w:t>
      </w:r>
      <w:r>
        <w:rPr>
          <w:rFonts w:hint="default" w:ascii="Times New Roman" w:hAnsi="Times New Roman" w:eastAsia="SimSun" w:cs="Times New Roman"/>
          <w:i w:val="0"/>
          <w:caps w:val="0"/>
          <w:color w:val="202124"/>
          <w:spacing w:val="0"/>
          <w:sz w:val="28"/>
          <w:szCs w:val="28"/>
          <w:shd w:val="clear" w:fill="FFFFFF"/>
        </w:rPr>
        <w:t>≠</w:t>
      </w:r>
      <w:r>
        <w:rPr>
          <w:rFonts w:hint="default" w:ascii="Times New Roman" w:hAnsi="Times New Roman" w:eastAsia="SimSun" w:cs="Times New Roman"/>
          <w:i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 xml:space="preserve"> 0;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сумуємо 2 чилса;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 xml:space="preserve">Опис у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doxygen: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(див рис. 4)</w:t>
      </w:r>
    </w:p>
    <w:p>
      <w:pPr>
        <w:spacing w:line="360" w:lineRule="auto"/>
        <w:ind w:firstLine="420" w:firstLineChars="0"/>
        <w:jc w:val="center"/>
        <w:rPr>
          <w:rFonts w:hint="default"/>
          <w:lang w:val="ru-RU"/>
        </w:rPr>
      </w:pPr>
    </w:p>
    <w:p>
      <w:pPr>
        <w:spacing w:line="360" w:lineRule="auto"/>
        <w:ind w:firstLine="420" w:firstLineChars="0"/>
        <w:jc w:val="center"/>
        <w:rPr>
          <w:rFonts w:hint="default"/>
          <w:lang w:val="ru-RU"/>
        </w:rPr>
      </w:pPr>
    </w:p>
    <w:p>
      <w:pPr>
        <w:spacing w:line="360" w:lineRule="auto"/>
        <w:ind w:firstLine="420" w:firstLineChars="0"/>
        <w:jc w:val="center"/>
      </w:pPr>
      <w:r>
        <w:drawing>
          <wp:inline distT="0" distB="0" distL="114300" distR="114300">
            <wp:extent cx="4251960" cy="2682240"/>
            <wp:effectExtent l="0" t="0" r="0" b="0"/>
            <wp:docPr id="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center"/>
        <w:rPr>
          <w:rFonts w:hint="default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  <w:t>Рисунок 4</w:t>
      </w:r>
      <w:r>
        <w:rPr>
          <w:rFonts w:hint="default"/>
          <w:sz w:val="24"/>
          <w:szCs w:val="24"/>
          <w:lang w:val="uk-UA"/>
        </w:rPr>
        <w:t xml:space="preserve"> - фрагмент документації</w:t>
      </w: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Функція визначення щасливого білетика (див рис.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)</w:t>
      </w:r>
    </w:p>
    <w:p>
      <w:pPr>
        <w:numPr>
          <w:ilvl w:val="0"/>
          <w:numId w:val="0"/>
        </w:numPr>
        <w:spacing w:line="480" w:lineRule="auto"/>
        <w:jc w:val="center"/>
      </w:pPr>
      <w:r>
        <w:drawing>
          <wp:inline distT="0" distB="0" distL="114300" distR="114300">
            <wp:extent cx="1813560" cy="716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 xml:space="preserve">Рисунок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5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 xml:space="preserve"> - фрагмент коду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Призначення 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Визначення, чи є білетик щасливим;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Опис роботи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розбиття 6-ти значного числа на 6 цифр;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-сума перших трьох чисел;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-сума чисел, що залишилися;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-якщо суми однокові - білетик щасливий;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 xml:space="preserve">Опис у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doxygen: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(див рис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)</w:t>
      </w:r>
    </w:p>
    <w:p>
      <w:pPr>
        <w:spacing w:line="360" w:lineRule="auto"/>
        <w:ind w:firstLine="420" w:firstLineChars="0"/>
        <w:jc w:val="center"/>
      </w:pPr>
      <w:r>
        <w:drawing>
          <wp:inline distT="0" distB="0" distL="114300" distR="114300">
            <wp:extent cx="2541905" cy="1713865"/>
            <wp:effectExtent l="0" t="0" r="3175" b="8255"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Рисунок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6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 xml:space="preserve"> - фрагмент документації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хема алгоритму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(див лаб 8)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de-D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Функція визначення простого числа (див рис.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8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)</w:t>
      </w:r>
    </w:p>
    <w:p>
      <w:pPr>
        <w:numPr>
          <w:ilvl w:val="0"/>
          <w:numId w:val="0"/>
        </w:numPr>
        <w:spacing w:line="480" w:lineRule="auto"/>
        <w:ind w:left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drawing>
          <wp:inline distT="0" distB="0" distL="114300" distR="114300">
            <wp:extent cx="1920240" cy="41910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 xml:space="preserve">Рисунок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8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 xml:space="preserve"> - фрагмент коду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Призначення 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Визначення, чи є число простим;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Аргументи 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Число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Опис роботи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Ділити число на всі числа від 1 до квадратного кореня заданого числа;</w:t>
      </w:r>
    </w:p>
    <w:p>
      <w:pPr>
        <w:numPr>
          <w:ilvl w:val="0"/>
          <w:numId w:val="0"/>
        </w:numPr>
        <w:spacing w:line="360" w:lineRule="auto"/>
        <w:ind w:firstLine="420" w:firstLineChars="15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-Якщо число ділиться на ціло - число не просте, в іншому випадку - просте;</w:t>
      </w:r>
    </w:p>
    <w:p>
      <w:pPr>
        <w:spacing w:line="48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 xml:space="preserve">Опис у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doxygen: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(див рис 9)</w:t>
      </w:r>
    </w:p>
    <w:p>
      <w:pPr>
        <w:numPr>
          <w:ilvl w:val="0"/>
          <w:numId w:val="0"/>
        </w:numPr>
        <w:spacing w:line="480" w:lineRule="auto"/>
        <w:ind w:firstLine="300" w:firstLineChars="150"/>
        <w:jc w:val="center"/>
      </w:pPr>
      <w:r>
        <w:drawing>
          <wp:inline distT="0" distB="0" distL="114300" distR="114300">
            <wp:extent cx="4137660" cy="2072640"/>
            <wp:effectExtent l="0" t="0" r="7620" b="0"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360" w:firstLineChars="150"/>
        <w:jc w:val="center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  <w:t>Рисунок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  <w:t xml:space="preserve"> 9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  <w:t xml:space="preserve"> - фрагмент документац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  <w:t>і</w:t>
      </w:r>
      <w:r>
        <w:rPr>
          <w:rFonts w:hint="default"/>
          <w:lang w:val="uk-UA"/>
        </w:rPr>
        <w:t>ї</w:t>
      </w:r>
    </w:p>
    <w:p>
      <w:pPr>
        <w:numPr>
          <w:ilvl w:val="0"/>
          <w:numId w:val="0"/>
        </w:numPr>
        <w:spacing w:line="360" w:lineRule="auto"/>
        <w:ind w:firstLine="300" w:firstLineChars="150"/>
        <w:jc w:val="center"/>
        <w:rPr>
          <w:rFonts w:hint="default"/>
          <w:lang w:val="uk-UA"/>
        </w:rPr>
      </w:pPr>
    </w:p>
    <w:p>
      <w:pPr>
        <w:numPr>
          <w:ilvl w:val="0"/>
          <w:numId w:val="0"/>
        </w:numPr>
        <w:spacing w:line="360" w:lineRule="auto"/>
        <w:ind w:firstLine="300" w:firstLineChars="150"/>
        <w:jc w:val="center"/>
        <w:rPr>
          <w:rFonts w:hint="default"/>
          <w:lang w:val="uk-UA"/>
        </w:rPr>
      </w:pPr>
    </w:p>
    <w:p>
      <w:pPr>
        <w:numPr>
          <w:ilvl w:val="0"/>
          <w:numId w:val="0"/>
        </w:numPr>
        <w:spacing w:line="360" w:lineRule="auto"/>
        <w:ind w:firstLine="300" w:firstLineChars="150"/>
        <w:jc w:val="center"/>
        <w:rPr>
          <w:rFonts w:hint="default"/>
          <w:lang w:val="uk-UA"/>
        </w:rPr>
      </w:pPr>
    </w:p>
    <w:p>
      <w:pPr>
        <w:numPr>
          <w:ilvl w:val="0"/>
          <w:numId w:val="0"/>
        </w:numPr>
        <w:spacing w:line="360" w:lineRule="auto"/>
        <w:ind w:firstLine="300" w:firstLineChars="150"/>
        <w:jc w:val="center"/>
        <w:rPr>
          <w:rFonts w:hint="default"/>
          <w:lang w:val="uk-UA"/>
        </w:rPr>
      </w:pPr>
    </w:p>
    <w:p>
      <w:pPr>
        <w:numPr>
          <w:ilvl w:val="0"/>
          <w:numId w:val="0"/>
        </w:numPr>
        <w:spacing w:line="360" w:lineRule="auto"/>
        <w:ind w:firstLine="300" w:firstLineChars="150"/>
        <w:jc w:val="center"/>
        <w:rPr>
          <w:rFonts w:hint="default"/>
          <w:lang w:val="uk-UA"/>
        </w:rPr>
      </w:pPr>
    </w:p>
    <w:p>
      <w:pPr>
        <w:numPr>
          <w:ilvl w:val="0"/>
          <w:numId w:val="0"/>
        </w:numPr>
        <w:spacing w:line="360" w:lineRule="auto"/>
        <w:ind w:firstLine="300" w:firstLineChars="150"/>
        <w:jc w:val="center"/>
        <w:rPr>
          <w:rFonts w:hint="default"/>
          <w:lang w:val="uk-UA"/>
        </w:rPr>
      </w:pPr>
    </w:p>
    <w:p>
      <w:pPr>
        <w:numPr>
          <w:ilvl w:val="0"/>
          <w:numId w:val="0"/>
        </w:numPr>
        <w:spacing w:line="360" w:lineRule="auto"/>
        <w:ind w:firstLine="300" w:firstLineChars="150"/>
        <w:jc w:val="center"/>
        <w:rPr>
          <w:rFonts w:hint="default"/>
          <w:lang w:val="uk-UA"/>
        </w:rPr>
      </w:pPr>
    </w:p>
    <w:p>
      <w:pPr>
        <w:numPr>
          <w:ilvl w:val="0"/>
          <w:numId w:val="0"/>
        </w:numPr>
        <w:spacing w:line="360" w:lineRule="auto"/>
        <w:ind w:firstLine="300" w:firstLineChars="150"/>
        <w:jc w:val="center"/>
        <w:rPr>
          <w:rFonts w:hint="default"/>
          <w:lang w:val="uk-UA"/>
        </w:rPr>
      </w:pPr>
    </w:p>
    <w:p>
      <w:pPr>
        <w:numPr>
          <w:ilvl w:val="0"/>
          <w:numId w:val="0"/>
        </w:numPr>
        <w:spacing w:line="360" w:lineRule="auto"/>
        <w:ind w:firstLine="300" w:firstLineChars="150"/>
        <w:jc w:val="center"/>
        <w:rPr>
          <w:rFonts w:hint="default"/>
          <w:lang w:val="uk-UA"/>
        </w:rPr>
      </w:pPr>
    </w:p>
    <w:p>
      <w:pPr>
        <w:numPr>
          <w:ilvl w:val="0"/>
          <w:numId w:val="0"/>
        </w:numPr>
        <w:spacing w:line="360" w:lineRule="auto"/>
        <w:ind w:firstLine="300" w:firstLineChars="150"/>
        <w:jc w:val="center"/>
        <w:rPr>
          <w:rFonts w:hint="default"/>
          <w:lang w:val="uk-UA"/>
        </w:rPr>
      </w:pP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Функція визначення ідеально числа (див рис.10)</w:t>
      </w:r>
    </w:p>
    <w:p>
      <w:pPr>
        <w:numPr>
          <w:ilvl w:val="0"/>
          <w:numId w:val="0"/>
        </w:numPr>
        <w:spacing w:line="480" w:lineRule="auto"/>
        <w:ind w:leftChars="0"/>
        <w:jc w:val="center"/>
      </w:pPr>
      <w:r>
        <w:drawing>
          <wp:inline distT="0" distB="0" distL="114300" distR="114300">
            <wp:extent cx="1775460" cy="54864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Рисунок 10 - фрагмент коду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Призначення 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Визначення, чи є число ідеальним;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Аргументи 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Число;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Опис роботи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знаходження дільників числа;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-якщо сума дільників = самому числу - воно ідеальне;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 xml:space="preserve">Опис у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doxygen: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(див рис 11 )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4236720" cy="2072640"/>
            <wp:effectExtent l="0" t="0" r="0" b="0"/>
            <wp:docPr id="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Рисунок 11 - фрагмент коду</w:t>
      </w:r>
    </w:p>
    <w:p>
      <w:pPr>
        <w:numPr>
          <w:ilvl w:val="0"/>
          <w:numId w:val="0"/>
        </w:numPr>
        <w:spacing w:line="48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line="48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line="48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line="48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line="48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line="48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line="48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Функція знахождення квадратного кореня (див рис 12)</w:t>
      </w:r>
    </w:p>
    <w:p>
      <w:pPr>
        <w:numPr>
          <w:ilvl w:val="0"/>
          <w:numId w:val="0"/>
        </w:numPr>
        <w:spacing w:line="480" w:lineRule="auto"/>
        <w:ind w:leftChars="0"/>
        <w:jc w:val="center"/>
      </w:pPr>
      <w:r>
        <w:drawing>
          <wp:inline distT="0" distB="0" distL="114300" distR="114300">
            <wp:extent cx="2164080" cy="127254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  <w:t xml:space="preserve">Рисунок 12 -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фрагмент коду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Призначення 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Знахождення квадратного кореня;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Аргументи 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Число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Опис роботи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знаходження дільників числа;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  <w:t>-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попарне винесення дільників числа із під знаку кореня;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-знаходження кореня за теоремою дотичних Ньютона;</w:t>
      </w:r>
    </w:p>
    <w:p>
      <w:pPr>
        <w:numPr>
          <w:ilvl w:val="0"/>
          <w:numId w:val="0"/>
        </w:numPr>
        <w:spacing w:line="480" w:lineRule="auto"/>
        <w:ind w:leftChars="0" w:firstLine="420" w:firstLineChars="0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Отримаємо відповідь у такому вигляді (див рис 13 )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spacing w:line="480" w:lineRule="auto"/>
        <w:ind w:leftChars="0" w:firstLine="420" w:firstLine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242060" cy="19050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  <w:t>Рисунок 13 - квадратний корінь з числа 200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</w:pP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 xml:space="preserve">Опис у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doxygen: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(див рис 14)</w:t>
      </w:r>
    </w:p>
    <w:p>
      <w:pPr>
        <w:spacing w:line="360" w:lineRule="auto"/>
        <w:ind w:firstLine="420" w:firstLineChars="0"/>
        <w:jc w:val="center"/>
      </w:pPr>
      <w:r>
        <w:drawing>
          <wp:inline distT="0" distB="0" distL="114300" distR="114300">
            <wp:extent cx="3992880" cy="2049780"/>
            <wp:effectExtent l="0" t="0" r="0" b="7620"/>
            <wp:docPr id="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  <w:t>Рисунок 14 - фрамент документації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6. Функція центрування слова у рядку (див рис 15)</w:t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2019300" cy="7620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  <w:t>Рисунок 15 - функція, що нічого не повертає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Призначення 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Центрування слова або словосполучення у рядку;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Аргументи 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Слово, що потребує цетрування;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Опис роботи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Знаходження першої букви;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-Підрахунок кількості букв;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-Розрахунок необхідної кількости символів центрування;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-Заповнення рядка буквами та символами “_”;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Отримаємо відповідь у такій формі (див рис 16)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drawing>
          <wp:inline distT="0" distB="0" distL="114300" distR="114300">
            <wp:extent cx="1172210" cy="220345"/>
            <wp:effectExtent l="0" t="0" r="127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Рисунок 16 - результат роботи функції 6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 xml:space="preserve">Опис у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doxygen: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(див рис 17)</w:t>
      </w:r>
    </w:p>
    <w:p>
      <w:pPr>
        <w:spacing w:line="360" w:lineRule="auto"/>
        <w:ind w:firstLine="420" w:firstLineChars="0"/>
        <w:jc w:val="center"/>
      </w:pPr>
      <w:r>
        <w:drawing>
          <wp:inline distT="0" distB="0" distL="114300" distR="114300">
            <wp:extent cx="3657600" cy="1638300"/>
            <wp:effectExtent l="0" t="0" r="0" b="762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  <w:t>Рисунок 17 - фрагмент документації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хема алгоритму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див рис лаб 8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Функція з варіативною кількістю агрументів (див рис 21)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1844040" cy="10210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  <w:t>Рисунок 21 - фрагмент коду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Призначення 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-Знаходження кількості пар чисел, перше число якої меньше за наступне;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Аргументи 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Ряд чисел;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Опис роботи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Программа порівнює 2 числа, що стоять поруч;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Якщо число меньше наступного - образовується пара;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 xml:space="preserve">Опис у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doxygen: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(див рис 22 )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</w:pPr>
      <w:r>
        <w:drawing>
          <wp:inline distT="0" distB="0" distL="114300" distR="114300">
            <wp:extent cx="4457700" cy="2628900"/>
            <wp:effectExtent l="0" t="0" r="7620" b="762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  <w:t xml:space="preserve">Рисунок 22 - фрагмент документації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хема алгоритму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(див лаб 8):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3 Варіанти використання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Для детальнішого перегляду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dox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ygen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документації коду: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- клонуемо цей репозиторій 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gitlab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git clone “url”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прописуємо команду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dox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ygen Doxyfile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переходимо у потрібну нам папку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cd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/dist/html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запускаємо сторінку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firefox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або інший браузер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 xml:space="preserve"> index.html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uk-UA"/>
        </w:rPr>
        <w:t>Висновок:</w:t>
      </w:r>
    </w:p>
    <w:p>
      <w:pPr>
        <w:rPr>
          <w:rFonts w:hint="default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Протягом даної лабораторної роботи ми навчилися генерувати </w:t>
      </w:r>
      <w:r>
        <w:rPr>
          <w:rFonts w:hint="default" w:ascii="Times New Roman" w:hAnsi="Times New Roman" w:cs="Times New Roman"/>
          <w:sz w:val="28"/>
          <w:szCs w:val="28"/>
          <w:lang w:val="de-DE"/>
        </w:rPr>
        <w:t xml:space="preserve">doxygen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документацію.</w:t>
      </w:r>
    </w:p>
    <w:p/>
    <w:sectPr>
      <w:pgSz w:w="11906" w:h="16838"/>
      <w:pgMar w:top="1134" w:right="1134" w:bottom="1134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35D664"/>
    <w:multiLevelType w:val="singleLevel"/>
    <w:tmpl w:val="E735D66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E46C945"/>
    <w:multiLevelType w:val="singleLevel"/>
    <w:tmpl w:val="1E46C945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907206"/>
    <w:rsid w:val="73746A04"/>
    <w:rsid w:val="7DD7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2020-12-15T00:25:00Z</dcterms:created>
  <dc:creator>Avic</dc:creator>
  <cp:lastModifiedBy>Avic</cp:lastModifiedBy>
  <dcterms:modified xsi:type="dcterms:W3CDTF">2020-12-19T23:25:16Z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