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Informe de auditoría</w:t>
      </w:r>
    </w:p>
    <w:p>
      <w:pPr>
        <w:pStyle w:val="Heading1"/>
      </w:pPr>
      <w:r>
        <w:t xml:space="preserve">{auditCode} — {auditName}</w:t>
      </w:r>
    </w:p>
    <w:p>
      <w:r>
        <w:t xml:space="preserve">Organización: {organizationName}</w:t>
      </w:r>
    </w:p>
    <w:p>
      <w:r>
        <w:t xml:space="preserve">Generado: {generatedAt}</w:t>
      </w:r>
    </w:p>
    <w:p>
      <w:pPr>
        <w:pStyle w:val="Heading1"/>
      </w:pPr>
      <w:r>
        <w:t xml:space="preserve">Resultados</w:t>
      </w:r>
    </w:p>
    <w:p>
      <w:r>
        <w:t xml:space="preserve">Evaluados: {evaluated} · Cumplen: {meets} · Por debajo: {below} · No aplica: {notApplicable} · Pendientes: {pending}</w:t>
      </w:r>
    </w:p>
    <w:p>
      <w:r>
        <w:t xml:space="preserve">Gravedad de las brechas: {majorCount} mayor(es) · {minorCount} menor(es) · {observationCount} observación(es)</w:t>
      </w:r>
    </w:p>
    <w:p>
      <w:pPr>
        <w:pStyle w:val="Heading1"/>
      </w:pPr>
      <w:r>
        <w:t xml:space="preserve">Nivel esperado vs. alcanzado por dominio</w:t>
      </w:r>
    </w:p>
    <w:p>
      <w:r>
        <w:drawing>
          <wp:inline xmlns:wp="http://schemas.openxmlformats.org/drawingml/2006/wordprocessingDrawing" distT="0" distB="0" distL="0" distR="0">
            <wp:extent cx="6858000" cy="3619500"/>
            <wp:docPr id="1" name="Gráfico por domin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áfico por dominio"/>
                    <pic:cNvPicPr/>
                  </pic:nvPicPr>
                  <pic:blipFill>
                    <a:blip xmlns:r="http://schemas.openxmlformats.org/officeDocument/2006/relationships"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Por dominio</w:t>
      </w:r>
    </w:p>
    <w:p>
      <w:r>
        <w:t xml:space="preserve">{#domains}</w:t>
      </w:r>
    </w:p>
    <w:p>
      <w:r>
        <w:t xml:space="preserve">{title}: esperado {averageExpected}, alcanzado {averageAchieved}, brecha {gap}</w:t>
      </w:r>
    </w:p>
    <w:p>
      <w:r>
        <w:t xml:space="preserve">{/domains}</w:t>
      </w:r>
    </w:p>
    <w:p>
      <w:pPr>
        <w:pStyle w:val="Heading1"/>
      </w:pPr>
      <w:r>
        <w:t xml:space="preserve">Criterios por debajo de lo esperado</w:t>
      </w:r>
    </w:p>
    <w:p>
      <w:r>
        <w:t xml:space="preserve">{#gaps}</w:t>
      </w:r>
    </w:p>
    <w:p>
      <w:r>
        <w:t xml:space="preserve">[{severity}] {domain} / {reference} {title}: esperado {expectedLabel}, alcanzado {achievedLabel}. {findings}</w:t>
      </w:r>
    </w:p>
    <w:p>
      <w:r>
        <w:t xml:space="preserve">{/gaps}</w:t>
      </w:r>
    </w:p>
    <w:p>
      <w:pPr>
        <w:pStyle w:val="Heading1"/>
      </w:pPr>
      <w:r>
        <w:t xml:space="preserve">Todos los resultados</w:t>
      </w:r>
    </w:p>
    <w:p>
      <w:r>
        <w:t xml:space="preserve">{#results}</w:t>
      </w:r>
    </w:p>
    <w:p>
      <w:r>
        <w:t xml:space="preserve">[{severity}] {domain} / {reference} {title}: esperado {expectedLabel}, alcanzado {achievedLabel} ({#meetsExpected}cumple{/meetsExpected}{^meetsExpected}no cumple{/meetsExpected}). {findings}</w:t>
      </w:r>
    </w:p>
    <w:p>
      <w:r>
        <w:t xml:space="preserve">{/results}</w:t>
      </w:r>
    </w:p>
    <w:p>
      <w:pPr>
        <w:pStyle w:val="Heading1"/>
      </w:pPr>
      <w:r>
        <w:t xml:space="preserve">Catálogo de controles</w:t>
      </w:r>
    </w:p>
    <w:p>
      <w:r>
        <w:t xml:space="preserve">{#controls}</w:t>
      </w:r>
    </w:p>
    <w:p>
      <w:r>
        <w:t xml:space="preserve">{domain} / {reference} {title} — nivel {depth} ({#isLeaf}evaluable{/isLeaf}{^isLeaf}agrupador{/isLeaf})</w:t>
      </w:r>
    </w:p>
    <w:p>
      <w:r>
        <w:t xml:space="preserve">{/controls}</w:t>
      </w:r>
    </w:p>
    <w:sectPr/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chart1.png"/>
</Relationships>
</file>

<file path=docProps/core.xml><?xml version="1.0" encoding="utf-8"?>
<cp:coreProperties xmlns:cp="http://schemas.openxmlformats.org/package/2006/metadata/core-properties" xmlns:dc="http://purl.org/dc/elements/1.1/">
  <dc:title>Informe de auditoría (plantilla por defecto)</dc:title>
  <dc:creator>Audit Core</dc:creator>
</cp:coreProperties>
</file>