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3B3A081" w14:textId="77777777" w:rsidR="009F58CA" w:rsidRPr="009F58CA" w:rsidRDefault="009F58CA" w:rsidP="009F58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Produktpass für "Rumpsteak Rost mit Grillkartoffel und Kräutersahnequark"</w:t>
      </w:r>
    </w:p>
    <w:p w14:paraId="6D21433C" w14:textId="77777777" w:rsidR="009F58CA" w:rsidRPr="009F58CA" w:rsidRDefault="009F58CA" w:rsidP="009F58CA">
      <w:pPr>
        <w:spacing w:after="0"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pict w14:anchorId="4839DA1B">
          <v:rect id="_x0000_i1025" style="width:0;height:1.5pt" o:hralign="center" o:hrstd="t" o:hr="t" fillcolor="#a0a0a0" stroked="f"/>
        </w:pict>
      </w:r>
    </w:p>
    <w:p w14:paraId="301D54DA" w14:textId="77777777" w:rsidR="009F58CA" w:rsidRPr="009F58CA" w:rsidRDefault="009F58CA" w:rsidP="009F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F58CA">
        <w:rPr>
          <w:rFonts w:ascii="Times New Roman" w:eastAsia="Times New Roman" w:hAnsi="Times New Roman" w:cs="Times New Roman"/>
          <w:b/>
          <w:bCs/>
          <w:kern w:val="0"/>
          <w:sz w:val="27"/>
          <w:szCs w:val="27"/>
          <w:lang w:eastAsia="de-DE"/>
          <w14:ligatures w14:val="none"/>
        </w:rPr>
        <w:t>1. Gerichtbeschreibung</w:t>
      </w:r>
    </w:p>
    <w:p w14:paraId="704CF301" w14:textId="77777777" w:rsidR="009F58CA" w:rsidRPr="009F58CA" w:rsidRDefault="009F58CA" w:rsidP="009F58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Name</w:t>
      </w:r>
      <w:r w:rsidRPr="009F58CA">
        <w:rPr>
          <w:rFonts w:ascii="Times New Roman" w:eastAsia="Times New Roman" w:hAnsi="Times New Roman" w:cs="Times New Roman"/>
          <w:kern w:val="0"/>
          <w:sz w:val="24"/>
          <w:szCs w:val="24"/>
          <w:lang w:eastAsia="de-DE"/>
          <w14:ligatures w14:val="none"/>
        </w:rPr>
        <w:t>: Rumpsteak Rost mit Grillkartoffel und Kräutersahnequark</w:t>
      </w:r>
    </w:p>
    <w:p w14:paraId="531355F6" w14:textId="77777777" w:rsidR="009F58CA" w:rsidRPr="009F58CA" w:rsidRDefault="009F58CA" w:rsidP="009F58CA">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Portionsgröße</w:t>
      </w:r>
      <w:r w:rsidRPr="009F58CA">
        <w:rPr>
          <w:rFonts w:ascii="Times New Roman" w:eastAsia="Times New Roman" w:hAnsi="Times New Roman" w:cs="Times New Roman"/>
          <w:kern w:val="0"/>
          <w:sz w:val="24"/>
          <w:szCs w:val="24"/>
          <w:lang w:eastAsia="de-DE"/>
          <w14:ligatures w14:val="none"/>
        </w:rPr>
        <w:t>:</w:t>
      </w:r>
    </w:p>
    <w:p w14:paraId="27D5AE16" w14:textId="77777777" w:rsidR="009F58CA" w:rsidRPr="009F58CA" w:rsidRDefault="009F58CA" w:rsidP="009F58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Rumpsteak: 200g</w:t>
      </w:r>
    </w:p>
    <w:p w14:paraId="4B84552A" w14:textId="77777777" w:rsidR="009F58CA" w:rsidRPr="009F58CA" w:rsidRDefault="009F58CA" w:rsidP="009F58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Grillkartoffel: 320g</w:t>
      </w:r>
    </w:p>
    <w:p w14:paraId="2EC3F790" w14:textId="77777777" w:rsidR="009F58CA" w:rsidRPr="009F58CA" w:rsidRDefault="009F58CA" w:rsidP="009F58CA">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Kräutersahnequark: ca. 300g (Quarkanteil) und 20g (Gewürzgurken)</w:t>
      </w:r>
    </w:p>
    <w:p w14:paraId="2EFD17D8" w14:textId="77777777" w:rsidR="009F58CA" w:rsidRPr="009F58CA" w:rsidRDefault="009F58CA" w:rsidP="009F58CA">
      <w:pPr>
        <w:spacing w:after="0"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pict w14:anchorId="6E711A91">
          <v:rect id="_x0000_i1026" style="width:0;height:1.5pt" o:hralign="center" o:hrstd="t" o:hr="t" fillcolor="#a0a0a0" stroked="f"/>
        </w:pict>
      </w:r>
    </w:p>
    <w:p w14:paraId="3E888CB7" w14:textId="77777777" w:rsidR="009F58CA" w:rsidRPr="009F58CA" w:rsidRDefault="009F58CA" w:rsidP="009F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F58CA">
        <w:rPr>
          <w:rFonts w:ascii="Times New Roman" w:eastAsia="Times New Roman" w:hAnsi="Times New Roman" w:cs="Times New Roman"/>
          <w:b/>
          <w:bCs/>
          <w:kern w:val="0"/>
          <w:sz w:val="27"/>
          <w:szCs w:val="27"/>
          <w:lang w:eastAsia="de-DE"/>
          <w14:ligatures w14:val="none"/>
        </w:rPr>
        <w:t>2. Wareneinsatz und Beschaffung</w:t>
      </w:r>
    </w:p>
    <w:p w14:paraId="178B1AC1" w14:textId="77777777" w:rsidR="009F58CA" w:rsidRPr="009F58CA" w:rsidRDefault="009F58CA" w:rsidP="009F58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Hauptzutat: Rumpsteak</w:t>
      </w:r>
    </w:p>
    <w:p w14:paraId="4E8E2286" w14:textId="77777777" w:rsidR="009F58CA" w:rsidRPr="009F58CA" w:rsidRDefault="009F58CA" w:rsidP="009F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Einkaufsmenge</w:t>
      </w:r>
      <w:r w:rsidRPr="009F58CA">
        <w:rPr>
          <w:rFonts w:ascii="Times New Roman" w:eastAsia="Times New Roman" w:hAnsi="Times New Roman" w:cs="Times New Roman"/>
          <w:kern w:val="0"/>
          <w:sz w:val="24"/>
          <w:szCs w:val="24"/>
          <w:lang w:eastAsia="de-DE"/>
          <w14:ligatures w14:val="none"/>
        </w:rPr>
        <w:t>: Ein 4,5kg Rumpsteak-Strang (brutto)</w:t>
      </w:r>
    </w:p>
    <w:p w14:paraId="3DCF424D" w14:textId="77777777" w:rsidR="009F58CA" w:rsidRPr="009F58CA" w:rsidRDefault="009F58CA" w:rsidP="009F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Netto-Einkaufspreis</w:t>
      </w:r>
      <w:r w:rsidRPr="009F58CA">
        <w:rPr>
          <w:rFonts w:ascii="Times New Roman" w:eastAsia="Times New Roman" w:hAnsi="Times New Roman" w:cs="Times New Roman"/>
          <w:kern w:val="0"/>
          <w:sz w:val="24"/>
          <w:szCs w:val="24"/>
          <w:lang w:eastAsia="de-DE"/>
          <w14:ligatures w14:val="none"/>
        </w:rPr>
        <w:t>: 21,36 €/kg</w:t>
      </w:r>
    </w:p>
    <w:p w14:paraId="532F52B9" w14:textId="77777777" w:rsidR="009F58CA" w:rsidRPr="009F58CA" w:rsidRDefault="009F58CA" w:rsidP="009F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Anfallender Abfall</w:t>
      </w:r>
      <w:r w:rsidRPr="009F58CA">
        <w:rPr>
          <w:rFonts w:ascii="Times New Roman" w:eastAsia="Times New Roman" w:hAnsi="Times New Roman" w:cs="Times New Roman"/>
          <w:kern w:val="0"/>
          <w:sz w:val="24"/>
          <w:szCs w:val="24"/>
          <w:lang w:eastAsia="de-DE"/>
          <w14:ligatures w14:val="none"/>
        </w:rPr>
        <w:t xml:space="preserve">: 1,3kg (ca. 29%) durch </w:t>
      </w:r>
      <w:proofErr w:type="spellStart"/>
      <w:r w:rsidRPr="009F58CA">
        <w:rPr>
          <w:rFonts w:ascii="Times New Roman" w:eastAsia="Times New Roman" w:hAnsi="Times New Roman" w:cs="Times New Roman"/>
          <w:kern w:val="0"/>
          <w:sz w:val="24"/>
          <w:szCs w:val="24"/>
          <w:lang w:eastAsia="de-DE"/>
          <w14:ligatures w14:val="none"/>
        </w:rPr>
        <w:t>Fettrand</w:t>
      </w:r>
      <w:proofErr w:type="spellEnd"/>
      <w:r w:rsidRPr="009F58CA">
        <w:rPr>
          <w:rFonts w:ascii="Times New Roman" w:eastAsia="Times New Roman" w:hAnsi="Times New Roman" w:cs="Times New Roman"/>
          <w:kern w:val="0"/>
          <w:sz w:val="24"/>
          <w:szCs w:val="24"/>
          <w:lang w:eastAsia="de-DE"/>
          <w14:ligatures w14:val="none"/>
        </w:rPr>
        <w:t xml:space="preserve"> und unbrauchbare Abschnitte</w:t>
      </w:r>
    </w:p>
    <w:p w14:paraId="59855960" w14:textId="77777777" w:rsidR="009F58CA" w:rsidRPr="009F58CA" w:rsidRDefault="009F58CA" w:rsidP="009F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Nettomenge</w:t>
      </w:r>
      <w:r w:rsidRPr="009F58CA">
        <w:rPr>
          <w:rFonts w:ascii="Times New Roman" w:eastAsia="Times New Roman" w:hAnsi="Times New Roman" w:cs="Times New Roman"/>
          <w:kern w:val="0"/>
          <w:sz w:val="24"/>
          <w:szCs w:val="24"/>
          <w:lang w:eastAsia="de-DE"/>
          <w14:ligatures w14:val="none"/>
        </w:rPr>
        <w:t>: 3,2kg verbleiben nach Zuschnitt</w:t>
      </w:r>
    </w:p>
    <w:p w14:paraId="6BC28D5E" w14:textId="77777777" w:rsidR="009F58CA" w:rsidRPr="009F58CA" w:rsidRDefault="009F58CA" w:rsidP="009F58CA">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Verarbeitete Portion</w:t>
      </w:r>
      <w:r w:rsidRPr="009F58CA">
        <w:rPr>
          <w:rFonts w:ascii="Times New Roman" w:eastAsia="Times New Roman" w:hAnsi="Times New Roman" w:cs="Times New Roman"/>
          <w:kern w:val="0"/>
          <w:sz w:val="24"/>
          <w:szCs w:val="24"/>
          <w:lang w:eastAsia="de-DE"/>
          <w14:ligatures w14:val="none"/>
        </w:rPr>
        <w:t>: 200g je Gericht</w:t>
      </w:r>
    </w:p>
    <w:p w14:paraId="21B632A8" w14:textId="77777777" w:rsidR="009F58CA" w:rsidRPr="009F58CA" w:rsidRDefault="009F58CA" w:rsidP="009F58CA">
      <w:pPr>
        <w:spacing w:before="100" w:beforeAutospacing="1" w:after="100" w:afterAutospacing="1" w:line="240" w:lineRule="auto"/>
        <w:ind w:left="720"/>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Berechnung des tatsächlichen Wareneinsatzes</w:t>
      </w:r>
      <w:r w:rsidRPr="009F58CA">
        <w:rPr>
          <w:rFonts w:ascii="Times New Roman" w:eastAsia="Times New Roman" w:hAnsi="Times New Roman" w:cs="Times New Roman"/>
          <w:kern w:val="0"/>
          <w:sz w:val="24"/>
          <w:szCs w:val="24"/>
          <w:lang w:eastAsia="de-DE"/>
          <w14:ligatures w14:val="none"/>
        </w:rPr>
        <w:t>:</w:t>
      </w:r>
    </w:p>
    <w:p w14:paraId="65C212E6" w14:textId="77777777" w:rsidR="009F58CA" w:rsidRPr="009F58CA" w:rsidRDefault="009F58CA" w:rsidP="009F58C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Rohgewicht</w:t>
      </w:r>
      <w:r w:rsidRPr="009F58CA">
        <w:rPr>
          <w:rFonts w:ascii="Times New Roman" w:eastAsia="Times New Roman" w:hAnsi="Times New Roman" w:cs="Times New Roman"/>
          <w:kern w:val="0"/>
          <w:sz w:val="24"/>
          <w:szCs w:val="24"/>
          <w:lang w:eastAsia="de-DE"/>
          <w14:ligatures w14:val="none"/>
        </w:rPr>
        <w:t>: 4,5kg × 21,36 €/kg = 96,12 € Gesamtkosten für den Strang</w:t>
      </w:r>
    </w:p>
    <w:p w14:paraId="615BE06A" w14:textId="77777777" w:rsidR="009F58CA" w:rsidRPr="009F58CA" w:rsidRDefault="009F58CA" w:rsidP="009F58C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Nutzbarer Anteil</w:t>
      </w:r>
      <w:r w:rsidRPr="009F58CA">
        <w:rPr>
          <w:rFonts w:ascii="Times New Roman" w:eastAsia="Times New Roman" w:hAnsi="Times New Roman" w:cs="Times New Roman"/>
          <w:kern w:val="0"/>
          <w:sz w:val="24"/>
          <w:szCs w:val="24"/>
          <w:lang w:eastAsia="de-DE"/>
          <w14:ligatures w14:val="none"/>
        </w:rPr>
        <w:t>: 3,2kg verwertbares Fleisch</w:t>
      </w:r>
    </w:p>
    <w:p w14:paraId="1CBD1AB3" w14:textId="77777777" w:rsidR="009F58CA" w:rsidRPr="009F58CA" w:rsidRDefault="009F58CA" w:rsidP="009F58C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Tatsächlicher Kilopreis</w:t>
      </w:r>
      <w:r w:rsidRPr="009F58CA">
        <w:rPr>
          <w:rFonts w:ascii="Times New Roman" w:eastAsia="Times New Roman" w:hAnsi="Times New Roman" w:cs="Times New Roman"/>
          <w:kern w:val="0"/>
          <w:sz w:val="24"/>
          <w:szCs w:val="24"/>
          <w:lang w:eastAsia="de-DE"/>
          <w14:ligatures w14:val="none"/>
        </w:rPr>
        <w:t>: 96,12 € ÷ 3,2kg ≈ 30,04 €/kg</w:t>
      </w:r>
    </w:p>
    <w:p w14:paraId="1DB616DA" w14:textId="77777777" w:rsidR="009F58CA" w:rsidRPr="009F58CA" w:rsidRDefault="009F58CA" w:rsidP="009F58CA">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Portionspreis</w:t>
      </w:r>
      <w:r w:rsidRPr="009F58CA">
        <w:rPr>
          <w:rFonts w:ascii="Times New Roman" w:eastAsia="Times New Roman" w:hAnsi="Times New Roman" w:cs="Times New Roman"/>
          <w:kern w:val="0"/>
          <w:sz w:val="24"/>
          <w:szCs w:val="24"/>
          <w:lang w:eastAsia="de-DE"/>
          <w14:ligatures w14:val="none"/>
        </w:rPr>
        <w:t xml:space="preserve"> (200g): 200g × 30,04 €/kg = 6,01 €</w:t>
      </w:r>
    </w:p>
    <w:p w14:paraId="6D976A28" w14:textId="77777777" w:rsidR="009F58CA" w:rsidRPr="009F58CA" w:rsidRDefault="009F58CA" w:rsidP="009F58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Beilage: Grillkartoffel</w:t>
      </w:r>
    </w:p>
    <w:p w14:paraId="64D06CE0" w14:textId="77777777" w:rsidR="009F58CA" w:rsidRPr="009F58CA" w:rsidRDefault="009F58CA" w:rsidP="009F58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Portionsgröße</w:t>
      </w:r>
      <w:r w:rsidRPr="009F58CA">
        <w:rPr>
          <w:rFonts w:ascii="Times New Roman" w:eastAsia="Times New Roman" w:hAnsi="Times New Roman" w:cs="Times New Roman"/>
          <w:kern w:val="0"/>
          <w:sz w:val="24"/>
          <w:szCs w:val="24"/>
          <w:lang w:eastAsia="de-DE"/>
          <w14:ligatures w14:val="none"/>
        </w:rPr>
        <w:t>: 320g</w:t>
      </w:r>
    </w:p>
    <w:p w14:paraId="2AEDC064" w14:textId="77777777" w:rsidR="009F58CA" w:rsidRPr="009F58CA" w:rsidRDefault="009F58CA" w:rsidP="009F58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Netto-Einkaufspreis</w:t>
      </w:r>
      <w:r w:rsidRPr="009F58CA">
        <w:rPr>
          <w:rFonts w:ascii="Times New Roman" w:eastAsia="Times New Roman" w:hAnsi="Times New Roman" w:cs="Times New Roman"/>
          <w:kern w:val="0"/>
          <w:sz w:val="24"/>
          <w:szCs w:val="24"/>
          <w:lang w:eastAsia="de-DE"/>
          <w14:ligatures w14:val="none"/>
        </w:rPr>
        <w:t>: 2,76 €/kg</w:t>
      </w:r>
    </w:p>
    <w:p w14:paraId="7DFA8F32" w14:textId="77777777" w:rsidR="009F58CA" w:rsidRPr="009F58CA" w:rsidRDefault="009F58CA" w:rsidP="009F58CA">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Wareneinsatz pro Portion</w:t>
      </w:r>
      <w:r w:rsidRPr="009F58CA">
        <w:rPr>
          <w:rFonts w:ascii="Times New Roman" w:eastAsia="Times New Roman" w:hAnsi="Times New Roman" w:cs="Times New Roman"/>
          <w:kern w:val="0"/>
          <w:sz w:val="24"/>
          <w:szCs w:val="24"/>
          <w:lang w:eastAsia="de-DE"/>
          <w14:ligatures w14:val="none"/>
        </w:rPr>
        <w:t>: 320g × 2,76 €/kg ≈ 0,88 €</w:t>
      </w:r>
    </w:p>
    <w:p w14:paraId="10546D53" w14:textId="77777777" w:rsidR="009F58CA" w:rsidRPr="009F58CA" w:rsidRDefault="009F58CA" w:rsidP="009F58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Beilage: Kräutersahnequark</w:t>
      </w:r>
    </w:p>
    <w:p w14:paraId="11F2BBE2" w14:textId="77777777" w:rsidR="009F58CA" w:rsidRPr="009F58CA" w:rsidRDefault="009F58CA" w:rsidP="009F58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Speisequark</w:t>
      </w:r>
      <w:r w:rsidRPr="009F58CA">
        <w:rPr>
          <w:rFonts w:ascii="Times New Roman" w:eastAsia="Times New Roman" w:hAnsi="Times New Roman" w:cs="Times New Roman"/>
          <w:kern w:val="0"/>
          <w:sz w:val="24"/>
          <w:szCs w:val="24"/>
          <w:lang w:eastAsia="de-DE"/>
          <w14:ligatures w14:val="none"/>
        </w:rPr>
        <w:t>:</w:t>
      </w:r>
    </w:p>
    <w:p w14:paraId="281E7F75" w14:textId="77777777" w:rsidR="009F58CA" w:rsidRPr="009F58CA" w:rsidRDefault="009F58CA" w:rsidP="009F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Portionsgröße: 300g</w:t>
      </w:r>
    </w:p>
    <w:p w14:paraId="350C6161" w14:textId="77777777" w:rsidR="009F58CA" w:rsidRPr="009F58CA" w:rsidRDefault="009F58CA" w:rsidP="009F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Netto-Einkaufspreis: 3,43 €/kg</w:t>
      </w:r>
    </w:p>
    <w:p w14:paraId="370090B8" w14:textId="77777777" w:rsidR="009F58CA" w:rsidRPr="009F58CA" w:rsidRDefault="009F58CA" w:rsidP="009F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Wareneinsatz: 300g × 3,43 €/kg ≈ 1,03 €</w:t>
      </w:r>
    </w:p>
    <w:p w14:paraId="2BBCAB73" w14:textId="77777777" w:rsidR="009F58CA" w:rsidRPr="009F58CA" w:rsidRDefault="009F58CA" w:rsidP="009F58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Gewürzgurken</w:t>
      </w:r>
      <w:r w:rsidRPr="009F58CA">
        <w:rPr>
          <w:rFonts w:ascii="Times New Roman" w:eastAsia="Times New Roman" w:hAnsi="Times New Roman" w:cs="Times New Roman"/>
          <w:kern w:val="0"/>
          <w:sz w:val="24"/>
          <w:szCs w:val="24"/>
          <w:lang w:eastAsia="de-DE"/>
          <w14:ligatures w14:val="none"/>
        </w:rPr>
        <w:t>:</w:t>
      </w:r>
    </w:p>
    <w:p w14:paraId="000A34FF" w14:textId="77777777" w:rsidR="009F58CA" w:rsidRPr="009F58CA" w:rsidRDefault="009F58CA" w:rsidP="009F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Portionsgröße: 20g</w:t>
      </w:r>
    </w:p>
    <w:p w14:paraId="229FC26D" w14:textId="77777777" w:rsidR="009F58CA" w:rsidRPr="009F58CA" w:rsidRDefault="009F58CA" w:rsidP="009F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Netto-Einkaufspreis: 6,40 €/kg</w:t>
      </w:r>
    </w:p>
    <w:p w14:paraId="65F29462" w14:textId="77777777" w:rsidR="009F58CA" w:rsidRPr="009F58CA" w:rsidRDefault="009F58CA" w:rsidP="009F58CA">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Wareneinsatz: 20g × 6,40 €/kg ≈ 0,13 €</w:t>
      </w:r>
    </w:p>
    <w:p w14:paraId="26335157" w14:textId="77777777" w:rsidR="009F58CA" w:rsidRPr="009F58CA" w:rsidRDefault="009F58CA" w:rsidP="009F58CA">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Gesamter Wareneinsatz für den Kräutersahnequark</w:t>
      </w:r>
      <w:r w:rsidRPr="009F58CA">
        <w:rPr>
          <w:rFonts w:ascii="Times New Roman" w:eastAsia="Times New Roman" w:hAnsi="Times New Roman" w:cs="Times New Roman"/>
          <w:kern w:val="0"/>
          <w:sz w:val="24"/>
          <w:szCs w:val="24"/>
          <w:lang w:eastAsia="de-DE"/>
          <w14:ligatures w14:val="none"/>
        </w:rPr>
        <w:t>: 1,03 € + 0,13 € = 1,16 €</w:t>
      </w:r>
    </w:p>
    <w:p w14:paraId="19C43300" w14:textId="77777777" w:rsidR="009F58CA" w:rsidRPr="009F58CA" w:rsidRDefault="009F58CA" w:rsidP="009F58CA">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Gesamt-Wareneinsatz des Gerichts</w:t>
      </w:r>
    </w:p>
    <w:p w14:paraId="16E549EA" w14:textId="77777777" w:rsidR="009F58CA" w:rsidRPr="009F58CA" w:rsidRDefault="009F58CA" w:rsidP="009F58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lastRenderedPageBreak/>
        <w:t>Rumpsteak</w:t>
      </w:r>
      <w:r w:rsidRPr="009F58CA">
        <w:rPr>
          <w:rFonts w:ascii="Times New Roman" w:eastAsia="Times New Roman" w:hAnsi="Times New Roman" w:cs="Times New Roman"/>
          <w:kern w:val="0"/>
          <w:sz w:val="24"/>
          <w:szCs w:val="24"/>
          <w:lang w:eastAsia="de-DE"/>
          <w14:ligatures w14:val="none"/>
        </w:rPr>
        <w:t>: 6,01 €</w:t>
      </w:r>
    </w:p>
    <w:p w14:paraId="75515159" w14:textId="77777777" w:rsidR="009F58CA" w:rsidRPr="009F58CA" w:rsidRDefault="009F58CA" w:rsidP="009F58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Grillkartoffel</w:t>
      </w:r>
      <w:r w:rsidRPr="009F58CA">
        <w:rPr>
          <w:rFonts w:ascii="Times New Roman" w:eastAsia="Times New Roman" w:hAnsi="Times New Roman" w:cs="Times New Roman"/>
          <w:kern w:val="0"/>
          <w:sz w:val="24"/>
          <w:szCs w:val="24"/>
          <w:lang w:eastAsia="de-DE"/>
          <w14:ligatures w14:val="none"/>
        </w:rPr>
        <w:t>: 0,88 €</w:t>
      </w:r>
    </w:p>
    <w:p w14:paraId="4BAABE24" w14:textId="77777777" w:rsidR="009F58CA" w:rsidRPr="009F58CA" w:rsidRDefault="009F58CA" w:rsidP="009F58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Kräutersahnequark</w:t>
      </w:r>
      <w:r w:rsidRPr="009F58CA">
        <w:rPr>
          <w:rFonts w:ascii="Times New Roman" w:eastAsia="Times New Roman" w:hAnsi="Times New Roman" w:cs="Times New Roman"/>
          <w:kern w:val="0"/>
          <w:sz w:val="24"/>
          <w:szCs w:val="24"/>
          <w:lang w:eastAsia="de-DE"/>
          <w14:ligatures w14:val="none"/>
        </w:rPr>
        <w:t>: 1,16 €</w:t>
      </w:r>
    </w:p>
    <w:p w14:paraId="704D39D3" w14:textId="77777777" w:rsidR="009F58CA" w:rsidRPr="009F58CA" w:rsidRDefault="009F58CA" w:rsidP="009F58C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Gesamt-Wareneinsatz</w:t>
      </w:r>
      <w:r w:rsidRPr="009F58CA">
        <w:rPr>
          <w:rFonts w:ascii="Times New Roman" w:eastAsia="Times New Roman" w:hAnsi="Times New Roman" w:cs="Times New Roman"/>
          <w:kern w:val="0"/>
          <w:sz w:val="24"/>
          <w:szCs w:val="24"/>
          <w:lang w:eastAsia="de-DE"/>
          <w14:ligatures w14:val="none"/>
        </w:rPr>
        <w:t>: 6,01 € + 0,88 € + 1,16 € ≈ 8,05 €</w:t>
      </w:r>
    </w:p>
    <w:p w14:paraId="5DB0502F" w14:textId="77777777" w:rsidR="009F58CA" w:rsidRPr="009F58CA" w:rsidRDefault="009F58CA" w:rsidP="009F58CA">
      <w:pPr>
        <w:spacing w:after="0"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pict w14:anchorId="041527F0">
          <v:rect id="_x0000_i1027" style="width:0;height:1.5pt" o:hralign="center" o:hrstd="t" o:hr="t" fillcolor="#a0a0a0" stroked="f"/>
        </w:pict>
      </w:r>
    </w:p>
    <w:p w14:paraId="5000F0B7" w14:textId="77777777" w:rsidR="009F58CA" w:rsidRPr="009F58CA" w:rsidRDefault="009F58CA" w:rsidP="009F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F58CA">
        <w:rPr>
          <w:rFonts w:ascii="Times New Roman" w:eastAsia="Times New Roman" w:hAnsi="Times New Roman" w:cs="Times New Roman"/>
          <w:b/>
          <w:bCs/>
          <w:kern w:val="0"/>
          <w:sz w:val="27"/>
          <w:szCs w:val="27"/>
          <w:lang w:eastAsia="de-DE"/>
          <w14:ligatures w14:val="none"/>
        </w:rPr>
        <w:t>3. Preisgestaltung</w:t>
      </w:r>
    </w:p>
    <w:p w14:paraId="4F1F8DEC" w14:textId="77777777" w:rsidR="009F58CA" w:rsidRPr="009F58CA" w:rsidRDefault="009F58CA" w:rsidP="009F58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Verkaufspreis</w:t>
      </w:r>
      <w:r w:rsidRPr="009F58CA">
        <w:rPr>
          <w:rFonts w:ascii="Times New Roman" w:eastAsia="Times New Roman" w:hAnsi="Times New Roman" w:cs="Times New Roman"/>
          <w:kern w:val="0"/>
          <w:sz w:val="24"/>
          <w:szCs w:val="24"/>
          <w:lang w:eastAsia="de-DE"/>
          <w14:ligatures w14:val="none"/>
        </w:rPr>
        <w:t>: 20,50 €</w:t>
      </w:r>
    </w:p>
    <w:p w14:paraId="089470BA" w14:textId="77777777" w:rsidR="009F58CA" w:rsidRPr="009F58CA" w:rsidRDefault="009F58CA" w:rsidP="009F58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Gesamt-Wareneinsatz</w:t>
      </w:r>
      <w:r w:rsidRPr="009F58CA">
        <w:rPr>
          <w:rFonts w:ascii="Times New Roman" w:eastAsia="Times New Roman" w:hAnsi="Times New Roman" w:cs="Times New Roman"/>
          <w:kern w:val="0"/>
          <w:sz w:val="24"/>
          <w:szCs w:val="24"/>
          <w:lang w:eastAsia="de-DE"/>
          <w14:ligatures w14:val="none"/>
        </w:rPr>
        <w:t>: 8,05 €</w:t>
      </w:r>
    </w:p>
    <w:p w14:paraId="41B548D1" w14:textId="77777777" w:rsidR="009F58CA" w:rsidRPr="009F58CA" w:rsidRDefault="009F58CA" w:rsidP="009F58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Wareneinsatzquote</w:t>
      </w:r>
      <w:r w:rsidRPr="009F58CA">
        <w:rPr>
          <w:rFonts w:ascii="Times New Roman" w:eastAsia="Times New Roman" w:hAnsi="Times New Roman" w:cs="Times New Roman"/>
          <w:kern w:val="0"/>
          <w:sz w:val="24"/>
          <w:szCs w:val="24"/>
          <w:lang w:eastAsia="de-DE"/>
          <w14:ligatures w14:val="none"/>
        </w:rPr>
        <w:t>: (8,05 € / 20,50 €) × 100 ≈ 39,27%</w:t>
      </w:r>
    </w:p>
    <w:p w14:paraId="62B74B12" w14:textId="77777777" w:rsidR="009F58CA" w:rsidRPr="009F58CA" w:rsidRDefault="009F58CA" w:rsidP="009F58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Deckungsbeitrag</w:t>
      </w:r>
      <w:r w:rsidRPr="009F58CA">
        <w:rPr>
          <w:rFonts w:ascii="Times New Roman" w:eastAsia="Times New Roman" w:hAnsi="Times New Roman" w:cs="Times New Roman"/>
          <w:kern w:val="0"/>
          <w:sz w:val="24"/>
          <w:szCs w:val="24"/>
          <w:lang w:eastAsia="de-DE"/>
          <w14:ligatures w14:val="none"/>
        </w:rPr>
        <w:t>: 20,50 € - 8,05 € ≈ 12,45 €</w:t>
      </w:r>
    </w:p>
    <w:p w14:paraId="2CC7E6E1" w14:textId="77777777" w:rsidR="009F58CA" w:rsidRPr="009F58CA" w:rsidRDefault="009F58CA" w:rsidP="009F58CA">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b/>
          <w:bCs/>
          <w:kern w:val="0"/>
          <w:sz w:val="24"/>
          <w:szCs w:val="24"/>
          <w:lang w:eastAsia="de-DE"/>
          <w14:ligatures w14:val="none"/>
        </w:rPr>
        <w:t>Deckungsbeitragsquote</w:t>
      </w:r>
      <w:r w:rsidRPr="009F58CA">
        <w:rPr>
          <w:rFonts w:ascii="Times New Roman" w:eastAsia="Times New Roman" w:hAnsi="Times New Roman" w:cs="Times New Roman"/>
          <w:kern w:val="0"/>
          <w:sz w:val="24"/>
          <w:szCs w:val="24"/>
          <w:lang w:eastAsia="de-DE"/>
          <w14:ligatures w14:val="none"/>
        </w:rPr>
        <w:t>: (12,45 € / 20,50 €) × 100 ≈ 60,73%</w:t>
      </w:r>
    </w:p>
    <w:p w14:paraId="0BF10A73" w14:textId="77777777" w:rsidR="009F58CA" w:rsidRPr="009F58CA" w:rsidRDefault="009F58CA" w:rsidP="009F58CA">
      <w:pPr>
        <w:spacing w:after="0"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pict w14:anchorId="3AA9CE05">
          <v:rect id="_x0000_i1028" style="width:0;height:1.5pt" o:hralign="center" o:hrstd="t" o:hr="t" fillcolor="#a0a0a0" stroked="f"/>
        </w:pict>
      </w:r>
    </w:p>
    <w:p w14:paraId="392AA6E8" w14:textId="77777777" w:rsidR="009F58CA" w:rsidRPr="009F58CA" w:rsidRDefault="009F58CA" w:rsidP="009F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F58CA">
        <w:rPr>
          <w:rFonts w:ascii="Times New Roman" w:eastAsia="Times New Roman" w:hAnsi="Times New Roman" w:cs="Times New Roman"/>
          <w:b/>
          <w:bCs/>
          <w:kern w:val="0"/>
          <w:sz w:val="27"/>
          <w:szCs w:val="27"/>
          <w:lang w:eastAsia="de-DE"/>
          <w14:ligatures w14:val="none"/>
        </w:rPr>
        <w:t>4. Hinweise zum Abfallmanagement und Kalkulation</w:t>
      </w:r>
    </w:p>
    <w:p w14:paraId="3451F6E9" w14:textId="77777777" w:rsidR="009F58CA" w:rsidRPr="009F58CA" w:rsidRDefault="009F58CA" w:rsidP="009F58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Der Rumpsteak-Strang enthält ca. 29% nicht verwertbaren Anteil (</w:t>
      </w:r>
      <w:proofErr w:type="spellStart"/>
      <w:r w:rsidRPr="009F58CA">
        <w:rPr>
          <w:rFonts w:ascii="Times New Roman" w:eastAsia="Times New Roman" w:hAnsi="Times New Roman" w:cs="Times New Roman"/>
          <w:kern w:val="0"/>
          <w:sz w:val="24"/>
          <w:szCs w:val="24"/>
          <w:lang w:eastAsia="de-DE"/>
          <w14:ligatures w14:val="none"/>
        </w:rPr>
        <w:t>Fettrand</w:t>
      </w:r>
      <w:proofErr w:type="spellEnd"/>
      <w:r w:rsidRPr="009F58CA">
        <w:rPr>
          <w:rFonts w:ascii="Times New Roman" w:eastAsia="Times New Roman" w:hAnsi="Times New Roman" w:cs="Times New Roman"/>
          <w:kern w:val="0"/>
          <w:sz w:val="24"/>
          <w:szCs w:val="24"/>
          <w:lang w:eastAsia="de-DE"/>
          <w14:ligatures w14:val="none"/>
        </w:rPr>
        <w:t>, Abschnitte), wodurch der tatsächliche Kilopreis des verwendbaren Fleisches auf ca. 30,04 €/kg ansteigt.</w:t>
      </w:r>
    </w:p>
    <w:p w14:paraId="477A204F" w14:textId="77777777" w:rsidR="009F58CA" w:rsidRPr="009F58CA" w:rsidRDefault="009F58CA" w:rsidP="009F58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Bei Kalkulationen ist es wichtig, den Abfallanteil einzurechnen, um eine realistische Vorstellung vom tatsächlichen Wareneinsatz zu bekommen. Die Verwendung von Abfällen kann zur Kostenoptimierung beitragen (z.B. als Zutaten in Fonds oder Suppen), falls dies möglich ist.</w:t>
      </w:r>
    </w:p>
    <w:p w14:paraId="33366478" w14:textId="77777777" w:rsidR="009F58CA" w:rsidRPr="009F58CA" w:rsidRDefault="009F58CA" w:rsidP="009F58CA">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Die Beilage "Kräutersahnequark" enthält Gewürze, die in der Kalkulation nicht detailliert aufgeführt wurden, da sie nur einen minimalen Kostenanteil darstellen.</w:t>
      </w:r>
    </w:p>
    <w:p w14:paraId="48B92D67" w14:textId="77777777" w:rsidR="009F58CA" w:rsidRPr="009F58CA" w:rsidRDefault="009F58CA" w:rsidP="009F58CA">
      <w:pPr>
        <w:spacing w:after="0"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pict w14:anchorId="1F5179A0">
          <v:rect id="_x0000_i1029" style="width:0;height:1.5pt" o:hralign="center" o:hrstd="t" o:hr="t" fillcolor="#a0a0a0" stroked="f"/>
        </w:pict>
      </w:r>
    </w:p>
    <w:p w14:paraId="030FB225" w14:textId="77777777" w:rsidR="009F58CA" w:rsidRPr="009F58CA" w:rsidRDefault="009F58CA" w:rsidP="009F58CA">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9F58CA">
        <w:rPr>
          <w:rFonts w:ascii="Times New Roman" w:eastAsia="Times New Roman" w:hAnsi="Times New Roman" w:cs="Times New Roman"/>
          <w:b/>
          <w:bCs/>
          <w:kern w:val="0"/>
          <w:sz w:val="27"/>
          <w:szCs w:val="27"/>
          <w:lang w:eastAsia="de-DE"/>
          <w14:ligatures w14:val="none"/>
        </w:rPr>
        <w:t>5. Zusammenfassung und Empfehlungen</w:t>
      </w:r>
    </w:p>
    <w:p w14:paraId="0C31F43C" w14:textId="77777777" w:rsidR="009F58CA" w:rsidRPr="009F58CA" w:rsidRDefault="009F58CA" w:rsidP="009F58CA">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9F58CA">
        <w:rPr>
          <w:rFonts w:ascii="Times New Roman" w:eastAsia="Times New Roman" w:hAnsi="Times New Roman" w:cs="Times New Roman"/>
          <w:kern w:val="0"/>
          <w:sz w:val="24"/>
          <w:szCs w:val="24"/>
          <w:lang w:eastAsia="de-DE"/>
          <w14:ligatures w14:val="none"/>
        </w:rPr>
        <w:t>Der Produktpass zeigt, dass der Preis von 20,50 € für das Gericht angemessen ist und eine Deckungsbeitragsquote von rund 60,73% erreicht. Dies ermöglicht eine gute Abdeckung der fixen und variablen Kosten des Betriebs. Um die Effizienz weiter zu steigern, könnten Überlegungen zu einer alternativen Verwendung der Rumpsteak-Abschnitte angestellt werden, sofern sie nicht im Müll entsorgt werden müssen.</w:t>
      </w:r>
    </w:p>
    <w:p w14:paraId="2F3F9678" w14:textId="77777777" w:rsidR="00F87A37" w:rsidRDefault="00F87A37"/>
    <w:sectPr w:rsidR="00F87A37">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4089B"/>
    <w:multiLevelType w:val="multilevel"/>
    <w:tmpl w:val="A49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220165"/>
    <w:multiLevelType w:val="multilevel"/>
    <w:tmpl w:val="62B8B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C06E2A"/>
    <w:multiLevelType w:val="multilevel"/>
    <w:tmpl w:val="2396B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E16BCC"/>
    <w:multiLevelType w:val="multilevel"/>
    <w:tmpl w:val="6AA4B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DA2B01"/>
    <w:multiLevelType w:val="multilevel"/>
    <w:tmpl w:val="2682B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11C94"/>
    <w:multiLevelType w:val="multilevel"/>
    <w:tmpl w:val="47666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CD03FD"/>
    <w:multiLevelType w:val="multilevel"/>
    <w:tmpl w:val="487E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0688705">
    <w:abstractNumId w:val="2"/>
  </w:num>
  <w:num w:numId="2" w16cid:durableId="1295871239">
    <w:abstractNumId w:val="5"/>
  </w:num>
  <w:num w:numId="3" w16cid:durableId="1282540154">
    <w:abstractNumId w:val="0"/>
  </w:num>
  <w:num w:numId="4" w16cid:durableId="938610918">
    <w:abstractNumId w:val="1"/>
  </w:num>
  <w:num w:numId="5" w16cid:durableId="1209146988">
    <w:abstractNumId w:val="6"/>
  </w:num>
  <w:num w:numId="6" w16cid:durableId="1259681590">
    <w:abstractNumId w:val="3"/>
  </w:num>
  <w:num w:numId="7" w16cid:durableId="6069607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8CA"/>
    <w:rsid w:val="009F58CA"/>
    <w:rsid w:val="00C4089B"/>
    <w:rsid w:val="00DB322D"/>
    <w:rsid w:val="00F87A3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38BB"/>
  <w15:chartTrackingRefBased/>
  <w15:docId w15:val="{3EC82C03-256E-48A2-B016-291E5DCE0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53779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378</Words>
  <Characters>2383</Characters>
  <Application>Microsoft Office Word</Application>
  <DocSecurity>0</DocSecurity>
  <Lines>19</Lines>
  <Paragraphs>5</Paragraphs>
  <ScaleCrop>false</ScaleCrop>
  <Company/>
  <LinksUpToDate>false</LinksUpToDate>
  <CharactersWithSpaces>2756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Dejan Delic</dc:creator>
  <cp:keywords/>
  <dc:description/>
  <cp:lastModifiedBy>Dejan Delic</cp:lastModifiedBy>
  <cp:revision>1</cp:revision>
  <dcterms:created xsi:type="dcterms:W3CDTF">2024-11-07T22:11:00Z</dcterms:created>
  <dcterms:modified xsi:type="dcterms:W3CDTF">2024-11-09T07:20:00Z</dcterms:modified>
</cp:coreProperties>
</file>