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ПАСПОРТ МЕСТОРОЖДЕНИЯ</w:t>
      </w:r>
    </w:p>
    <w:p>
      <w:pPr>
        <w:spacing w:after="80"/>
        <w:jc w:val="center"/>
      </w:pPr>
      <w:r>
        <w:rPr>
          <w:rFonts w:ascii="Times New Roman" w:hAnsi="Times New Roman"/>
          <w:b/>
          <w:color w:val="1B365D"/>
          <w:sz w:val="28"/>
        </w:rPr>
        <w:t>{{ deposit_name }}</w:t>
      </w:r>
    </w:p>
    <w:p>
      <w:pPr>
        <w:spacing w:after="560"/>
        <w:jc w:val="center"/>
      </w:pPr>
      <w:r>
        <w:rPr>
          <w:rFonts w:ascii="Times New Roman" w:hAnsi="Times New Roman"/>
          <w:i/>
          <w:color w:val="555555"/>
          <w:sz w:val="24"/>
        </w:rPr>
        <w:t>Вид минерального сырья: {{ mineral_type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insideH w:val="single" w:sz="4" w:space="0" w:color="E0E6ED"/>
          <w:left w:val="none"/>
          <w:right w:val="none"/>
          <w:insideV w:val="none"/>
        </w:tblBorders>
      </w:tblPr>
      <w:tblGrid>
        <w:gridCol w:w="4535"/>
        <w:gridCol w:w="4535"/>
      </w:tblGrid>
      <w:tr>
        <w:tc>
          <w:tcPr>
            <w:tcW w:type="dxa" w:w="3402"/>
            <w:tcMar>
              <w:top w:w="120" w:type="dxa"/>
              <w:bottom w:w="120" w:type="dxa"/>
              <w:left w:w="140" w:type="dxa"/>
              <w:right w:w="140" w:type="dxa"/>
            </w:tcMar>
            <w:tcW w:w="3401" w:type="dxa"/>
          </w:tcPr>
          <w:p>
            <w:pPr>
              <w:jc w:val="left"/>
            </w:pPr>
            <w:r>
              <w:rPr>
                <w:b/>
              </w:rPr>
              <w:t>Недропользователь</w:t>
            </w:r>
          </w:p>
        </w:tc>
        <w:tc>
          <w:tcPr>
            <w:tcW w:type="dxa" w:w="5669"/>
            <w:tcMar>
              <w:top w:w="120" w:type="dxa"/>
              <w:bottom w:w="120" w:type="dxa"/>
              <w:left w:w="140" w:type="dxa"/>
              <w:right w:w="140" w:type="dxa"/>
            </w:tcMar>
            <w:tcW w:w="5669" w:type="dxa"/>
          </w:tcPr>
          <w:p>
            <w:pPr>
              <w:jc w:val="left"/>
            </w:pPr>
            <w:r>
              <w:t>{{ company_name }}</w:t>
            </w:r>
          </w:p>
        </w:tc>
      </w:tr>
      <w:tr>
        <w:tc>
          <w:tcPr>
            <w:tcW w:type="dxa" w:w="3402"/>
            <w:tcMar>
              <w:top w:w="120" w:type="dxa"/>
              <w:bottom w:w="120" w:type="dxa"/>
              <w:left w:w="140" w:type="dxa"/>
              <w:right w:w="140" w:type="dxa"/>
            </w:tcMar>
            <w:tcW w:w="3401" w:type="dxa"/>
          </w:tcPr>
          <w:p>
            <w:pPr>
              <w:jc w:val="left"/>
            </w:pPr>
            <w:r>
              <w:rPr>
                <w:b/>
              </w:rPr>
              <w:t>Регион работ</w:t>
            </w:r>
          </w:p>
        </w:tc>
        <w:tc>
          <w:tcPr>
            <w:tcW w:type="dxa" w:w="5669"/>
            <w:tcMar>
              <w:top w:w="120" w:type="dxa"/>
              <w:bottom w:w="120" w:type="dxa"/>
              <w:left w:w="140" w:type="dxa"/>
              <w:right w:w="140" w:type="dxa"/>
            </w:tcMar>
            <w:tcW w:w="5669" w:type="dxa"/>
          </w:tcPr>
          <w:p>
            <w:pPr>
              <w:jc w:val="left"/>
            </w:pPr>
            <w:r>
              <w:t>{{ region }}</w:t>
            </w:r>
          </w:p>
        </w:tc>
      </w:tr>
      <w:tr>
        <w:tc>
          <w:tcPr>
            <w:tcW w:type="dxa" w:w="3402"/>
            <w:tcMar>
              <w:top w:w="120" w:type="dxa"/>
              <w:bottom w:w="120" w:type="dxa"/>
              <w:left w:w="140" w:type="dxa"/>
              <w:right w:w="140" w:type="dxa"/>
            </w:tcMar>
            <w:tcW w:w="3401" w:type="dxa"/>
          </w:tcPr>
          <w:p>
            <w:pPr>
              <w:jc w:val="left"/>
            </w:pPr>
            <w:r>
              <w:rPr>
                <w:b/>
              </w:rPr>
              <w:t>Лицензия (горный отвод)</w:t>
            </w:r>
          </w:p>
        </w:tc>
        <w:tc>
          <w:tcPr>
            <w:tcW w:type="dxa" w:w="5669"/>
            <w:tcMar>
              <w:top w:w="120" w:type="dxa"/>
              <w:bottom w:w="120" w:type="dxa"/>
              <w:left w:w="140" w:type="dxa"/>
              <w:right w:w="140" w:type="dxa"/>
            </w:tcMar>
            <w:tcW w:w="5669" w:type="dxa"/>
          </w:tcPr>
          <w:p>
            <w:pPr>
              <w:jc w:val="left"/>
            </w:pPr>
            <w:r>
              <w:t>{{ license_number }}</w:t>
            </w:r>
          </w:p>
        </w:tc>
      </w:tr>
      <w:tr>
        <w:tc>
          <w:tcPr>
            <w:tcW w:type="dxa" w:w="3402"/>
            <w:tcMar>
              <w:top w:w="120" w:type="dxa"/>
              <w:bottom w:w="120" w:type="dxa"/>
              <w:left w:w="140" w:type="dxa"/>
              <w:right w:w="140" w:type="dxa"/>
            </w:tcMar>
            <w:tcW w:w="3401" w:type="dxa"/>
          </w:tcPr>
          <w:p>
            <w:pPr>
              <w:jc w:val="left"/>
            </w:pPr>
            <w:r>
              <w:rPr>
                <w:b/>
              </w:rPr>
              <w:t>Дата формирования паспорта</w:t>
            </w:r>
          </w:p>
        </w:tc>
        <w:tc>
          <w:tcPr>
            <w:tcW w:type="dxa" w:w="5669"/>
            <w:tcMar>
              <w:top w:w="120" w:type="dxa"/>
              <w:bottom w:w="120" w:type="dxa"/>
              <w:left w:w="140" w:type="dxa"/>
              <w:right w:w="140" w:type="dxa"/>
            </w:tcMar>
            <w:tcW w:w="5669" w:type="dxa"/>
          </w:tcPr>
          <w:p>
            <w:pPr>
              <w:jc w:val="left"/>
            </w:pPr>
            <w:r>
              <w:t>{{ generated_date }}</w:t>
            </w:r>
          </w:p>
        </w:tc>
      </w:tr>
    </w:tbl>
    <w:p>
      <w:r>
        <w:br w:type="page"/>
      </w:r>
    </w:p>
    <w:p>
      <w:pPr>
        <w:pStyle w:val="Heading1"/>
      </w:pPr>
      <w:r>
        <w:t>Раздел 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4" w:space="0" w:color="B0C4DE"/>
          <w:right w:val="single" w:sz="4" w:space="0" w:color="B0C4DE"/>
          <w:insideH w:val="single" w:sz="4" w:space="0" w:color="E0E6ED"/>
          <w:insideV w:val="single" w:sz="4" w:space="0" w:color="E0E6ED"/>
        </w:tblBorders>
      </w:tblPr>
      <w:tblGrid>
        <w:gridCol w:w="4535"/>
        <w:gridCol w:w="4535"/>
      </w:tblGrid>
      <w:tr>
        <w:trPr>
          <w:tblHeader/>
          <w:cantSplit/>
        </w:trPr>
        <w:tc>
          <w:tcPr>
            <w:tcW w:type="dxa" w:w="4819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4818" w:type="dxa"/>
          </w:tcPr>
          <w:p>
            <w:pPr>
              <w:jc w:val="left"/>
            </w:pPr>
            <w:r>
              <w:rPr>
                <w:b/>
              </w:rPr>
              <w:t>Показатель</w:t>
            </w:r>
          </w:p>
        </w:tc>
        <w:tc>
          <w:tcPr>
            <w:tcW w:type="dxa" w:w="4252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4251" w:type="dxa"/>
          </w:tcPr>
          <w:p>
            <w:pPr>
              <w:jc w:val="right"/>
            </w:pP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left w:w="120" w:type="dxa"/>
              <w:right w:w="120" w:type="dxa"/>
            </w:tcMar>
            <w:tcW w:w="4818" w:type="dxa"/>
          </w:tcPr>
          <w:p>
            <w:pPr>
              <w:jc w:val="left"/>
            </w:pPr>
            <w:r>
              <w:t>Лицензионный номер (горный отвод)</w:t>
            </w:r>
          </w:p>
        </w:tc>
        <w:tc>
          <w:tcPr>
            <w:tcW w:type="dxa" w:w="4252"/>
            <w:tcMar>
              <w:top w:w="100" w:type="dxa"/>
              <w:bottom w:w="100" w:type="dxa"/>
              <w:left w:w="120" w:type="dxa"/>
              <w:right w:w="120" w:type="dxa"/>
            </w:tcMar>
            <w:tcW w:w="4251" w:type="dxa"/>
          </w:tcPr>
          <w:p>
            <w:pPr>
              <w:jc w:val="right"/>
            </w:pPr>
            <w:r>
              <w:t>{{ license_number }}</w:t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left w:w="120" w:type="dxa"/>
              <w:right w:w="120" w:type="dxa"/>
            </w:tcMar>
            <w:tcW w:w="4818" w:type="dxa"/>
          </w:tcPr>
          <w:p>
            <w:pPr>
              <w:jc w:val="left"/>
            </w:pPr>
            <w:r>
              <w:t>Геологическая площадь участка (га)</w:t>
            </w:r>
          </w:p>
        </w:tc>
        <w:tc>
          <w:tcPr>
            <w:tcW w:type="dxa" w:w="4252"/>
            <w:tcMar>
              <w:top w:w="100" w:type="dxa"/>
              <w:bottom w:w="100" w:type="dxa"/>
              <w:left w:w="120" w:type="dxa"/>
              <w:right w:w="120" w:type="dxa"/>
            </w:tcMar>
            <w:tcW w:w="4251" w:type="dxa"/>
          </w:tcPr>
          <w:p>
            <w:pPr>
              <w:jc w:val="right"/>
            </w:pPr>
            <w:r>
              <w:t>{{ fmt.area_ha }}</w:t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left w:w="120" w:type="dxa"/>
              <w:right w:w="120" w:type="dxa"/>
            </w:tcMar>
            <w:tcW w:w="4818" w:type="dxa"/>
          </w:tcPr>
          <w:p>
            <w:pPr>
              <w:jc w:val="left"/>
            </w:pPr>
            <w:r>
              <w:t>Геологическая площадь участка (м²)</w:t>
            </w:r>
          </w:p>
        </w:tc>
        <w:tc>
          <w:tcPr>
            <w:tcW w:type="dxa" w:w="4252"/>
            <w:tcMar>
              <w:top w:w="100" w:type="dxa"/>
              <w:bottom w:w="100" w:type="dxa"/>
              <w:left w:w="120" w:type="dxa"/>
              <w:right w:w="120" w:type="dxa"/>
            </w:tcMar>
            <w:tcW w:w="4251" w:type="dxa"/>
          </w:tcPr>
          <w:p>
            <w:pPr>
              <w:jc w:val="right"/>
            </w:pPr>
            <w:r>
              <w:t>{{ fmt.area_m2 }}</w:t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left w:w="120" w:type="dxa"/>
              <w:right w:w="120" w:type="dxa"/>
            </w:tcMar>
            <w:tcW w:w="4818" w:type="dxa"/>
          </w:tcPr>
          <w:p>
            <w:pPr>
              <w:jc w:val="left"/>
            </w:pPr>
            <w:r>
              <w:t>Периметр лицензионного контура (м)</w:t>
            </w:r>
          </w:p>
        </w:tc>
        <w:tc>
          <w:tcPr>
            <w:tcW w:type="dxa" w:w="4252"/>
            <w:tcMar>
              <w:top w:w="100" w:type="dxa"/>
              <w:bottom w:w="100" w:type="dxa"/>
              <w:left w:w="120" w:type="dxa"/>
              <w:right w:w="120" w:type="dxa"/>
            </w:tcMar>
            <w:tcW w:w="4251" w:type="dxa"/>
          </w:tcPr>
          <w:p>
            <w:pPr>
              <w:jc w:val="right"/>
            </w:pPr>
            <w:r>
              <w:t>{{ fmt.perimeter_m }}</w:t>
            </w:r>
          </w:p>
        </w:tc>
      </w:tr>
    </w:tbl>
    <w:p>
      <w:pPr>
        <w:pStyle w:val="Heading1"/>
      </w:pPr>
      <w:r>
        <w:t>Раздел 2. Геологическое строение</w:t>
      </w:r>
    </w:p>
    <w:p>
      <w:r>
        <w:t>{{ narrative_geology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4" w:space="0" w:color="B0C4DE"/>
          <w:right w:val="single" w:sz="4" w:space="0" w:color="B0C4DE"/>
          <w:insideH w:val="single" w:sz="4" w:space="0" w:color="E0E6ED"/>
          <w:insideV w:val="single" w:sz="4" w:space="0" w:color="E0E6ED"/>
        </w:tblBorders>
      </w:tblPr>
      <w:tblGrid>
        <w:gridCol w:w="3024"/>
        <w:gridCol w:w="3024"/>
        <w:gridCol w:w="3024"/>
      </w:tblGrid>
      <w:tr>
        <w:trPr>
          <w:tblHeader/>
          <w:cantSplit/>
        </w:trP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5102" w:type="dxa"/>
          </w:tcPr>
          <w:p>
            <w:pPr>
              <w:jc w:val="left"/>
            </w:pPr>
            <w:r>
              <w:rPr>
                <w:b/>
              </w:rPr>
              <w:t>Показатель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2267" w:type="dxa"/>
          </w:tcPr>
          <w:p>
            <w:pPr>
              <w:jc w:val="right"/>
            </w:pPr>
            <w:r>
              <w:rPr>
                <w:b/>
              </w:rPr>
              <w:t>Значение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1700" w:type="dxa"/>
          </w:tcPr>
          <w:p>
            <w:pPr>
              <w:jc w:val="center"/>
            </w:pPr>
            <w:r>
              <w:rPr>
                <w:b/>
              </w:rPr>
              <w:t>Единица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Средневзвешенная мощность пласта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fmt.thickness_weighted_m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м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Минимальная мощность полезной толщи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fmt.thickness_min_m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м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Максимальная мощность полезной толщи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fmt.thickness_max_m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м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Коэффициент вариации мощности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fmt.thickness_cv_pct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%</w:t>
            </w:r>
          </w:p>
        </w:tc>
      </w:tr>
    </w:tbl>
    <w:p>
      <w:pPr>
        <w:pStyle w:val="Heading1"/>
      </w:pPr>
      <w:r>
        <w:t>Раздел 3. Данные скважин</w:t>
      </w:r>
    </w:p>
    <w:p>
      <w:r>
        <w:t>Всего пройдено выработок: {{ fmt.boreholes_count }}. Реестр скважин и мощности продуктивного горизонта приведены в таблице: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4" w:space="0" w:color="B0C4DE"/>
          <w:right w:val="single" w:sz="4" w:space="0" w:color="B0C4DE"/>
          <w:insideH w:val="single" w:sz="4" w:space="0" w:color="E0E6ED"/>
          <w:insideV w:val="single" w:sz="4" w:space="0" w:color="E0E6ED"/>
        </w:tblBorders>
      </w:tblPr>
      <w:tblGrid>
        <w:gridCol w:w="1814"/>
        <w:gridCol w:w="1814"/>
        <w:gridCol w:w="1814"/>
        <w:gridCol w:w="1814"/>
        <w:gridCol w:w="1814"/>
      </w:tblGrid>
      <w:tr>
        <w:trPr>
          <w:tblHeader/>
          <w:cantSplit/>
        </w:trPr>
        <w:tc>
          <w:tcPr>
            <w:tcW w:type="dxa" w:w="1587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  <w:tcW w:w="1587" w:type="dxa"/>
          </w:tcPr>
          <w:p>
            <w:pPr>
              <w:jc w:val="center"/>
            </w:pPr>
            <w:r>
              <w:rPr>
                <w:b/>
              </w:rPr>
              <w:t>№ скважины</w:t>
            </w:r>
          </w:p>
        </w:tc>
        <w:tc>
          <w:tcPr>
            <w:tcW w:type="dxa" w:w="19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  <w:tcW w:w="1927" w:type="dxa"/>
          </w:tcPr>
          <w:p>
            <w:pPr>
              <w:jc w:val="right"/>
            </w:pPr>
            <w:r>
              <w:rPr>
                <w:b/>
              </w:rPr>
              <w:t>Координата X</w:t>
            </w:r>
          </w:p>
        </w:tc>
        <w:tc>
          <w:tcPr>
            <w:tcW w:type="dxa" w:w="19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  <w:tcW w:w="1927" w:type="dxa"/>
          </w:tcPr>
          <w:p>
            <w:pPr>
              <w:jc w:val="right"/>
            </w:pPr>
            <w:r>
              <w:rPr>
                <w:b/>
              </w:rPr>
              <w:t>Координата Y</w:t>
            </w:r>
          </w:p>
        </w:tc>
        <w:tc>
          <w:tcPr>
            <w:tcW w:type="dxa" w:w="181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  <w:tcW w:w="1814" w:type="dxa"/>
          </w:tcPr>
          <w:p>
            <w:pPr>
              <w:jc w:val="right"/>
            </w:pPr>
            <w:r>
              <w:rPr>
                <w:b/>
              </w:rPr>
              <w:t>Мощность, м</w:t>
            </w:r>
          </w:p>
        </w:tc>
        <w:tc>
          <w:tcPr>
            <w:tcW w:type="dxa" w:w="181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  <w:tcW w:w="1814" w:type="dxa"/>
          </w:tcPr>
          <w:p>
            <w:pPr>
              <w:jc w:val="right"/>
            </w:pPr>
            <w:r>
              <w:rPr>
                <w:b/>
              </w:rPr>
              <w:t>Вес (влияние)</w:t>
            </w:r>
          </w:p>
        </w:tc>
      </w:tr>
      <w:tr>
        <w:tc>
          <w:tcPr>
            <w:tcW w:type="dxa" w:w="1587"/>
            <w:tcW w:w="1587" w:type="dxa"/>
          </w:tcPr>
          <w:p>
            <w:r>
              <w:t>{%tr for row in borehole_rows %}</w:t>
            </w:r>
          </w:p>
        </w:tc>
        <w:tc>
          <w:tcPr>
            <w:tcW w:type="dxa" w:w="1928"/>
            <w:tcW w:w="1927" w:type="dxa"/>
          </w:tcPr>
          <w:p/>
        </w:tc>
        <w:tc>
          <w:tcPr>
            <w:tcW w:type="dxa" w:w="1928"/>
            <w:tcW w:w="1927" w:type="dxa"/>
          </w:tcPr>
          <w:p/>
        </w:tc>
        <w:tc>
          <w:tcPr>
            <w:tcW w:type="dxa" w:w="1814"/>
            <w:tcW w:w="1814" w:type="dxa"/>
          </w:tcPr>
          <w:p/>
        </w:tc>
        <w:tc>
          <w:tcPr>
            <w:tcW w:type="dxa" w:w="1814"/>
            <w:tcW w:w="1814" w:type="dxa"/>
          </w:tcPr>
          <w:p/>
        </w:tc>
      </w:tr>
      <w:tr>
        <w:tc>
          <w:tcPr>
            <w:tcW w:type="dxa" w:w="1587"/>
            <w:tcMar>
              <w:top w:w="90" w:type="dxa"/>
              <w:bottom w:w="90" w:type="dxa"/>
              <w:left w:w="100" w:type="dxa"/>
              <w:right w:w="100" w:type="dxa"/>
            </w:tcMar>
            <w:tcW w:w="1587" w:type="dxa"/>
          </w:tcPr>
          <w:p>
            <w:pPr>
              <w:jc w:val="center"/>
            </w:pPr>
            <w:r>
              <w:t>{{ row.borehole_id }}</w:t>
            </w:r>
          </w:p>
        </w:tc>
        <w:tc>
          <w:tcPr>
            <w:tcW w:type="dxa" w:w="1928"/>
            <w:tcMar>
              <w:top w:w="90" w:type="dxa"/>
              <w:bottom w:w="90" w:type="dxa"/>
              <w:left w:w="100" w:type="dxa"/>
              <w:right w:w="100" w:type="dxa"/>
            </w:tcMar>
            <w:tcW w:w="1927" w:type="dxa"/>
          </w:tcPr>
          <w:p>
            <w:pPr>
              <w:jc w:val="right"/>
            </w:pPr>
            <w:r>
              <w:t>{{ row.x }}</w:t>
            </w:r>
          </w:p>
        </w:tc>
        <w:tc>
          <w:tcPr>
            <w:tcW w:type="dxa" w:w="1928"/>
            <w:tcMar>
              <w:top w:w="90" w:type="dxa"/>
              <w:bottom w:w="90" w:type="dxa"/>
              <w:left w:w="100" w:type="dxa"/>
              <w:right w:w="100" w:type="dxa"/>
            </w:tcMar>
            <w:tcW w:w="1927" w:type="dxa"/>
          </w:tcPr>
          <w:p>
            <w:pPr>
              <w:jc w:val="right"/>
            </w:pPr>
            <w:r>
              <w:t>{{ row.y }}</w:t>
            </w:r>
          </w:p>
        </w:tc>
        <w:tc>
          <w:tcPr>
            <w:tcW w:type="dxa" w:w="1814"/>
            <w:tcMar>
              <w:top w:w="90" w:type="dxa"/>
              <w:bottom w:w="90" w:type="dxa"/>
              <w:left w:w="100" w:type="dxa"/>
              <w:right w:w="100" w:type="dxa"/>
            </w:tcMar>
            <w:tcW w:w="1814" w:type="dxa"/>
          </w:tcPr>
          <w:p>
            <w:pPr>
              <w:jc w:val="right"/>
            </w:pPr>
            <w:r>
              <w:t>{{ row.thickness_m }}</w:t>
            </w:r>
          </w:p>
        </w:tc>
        <w:tc>
          <w:tcPr>
            <w:tcW w:type="dxa" w:w="1814"/>
            <w:tcMar>
              <w:top w:w="90" w:type="dxa"/>
              <w:bottom w:w="90" w:type="dxa"/>
              <w:left w:w="100" w:type="dxa"/>
              <w:right w:w="100" w:type="dxa"/>
            </w:tcMar>
            <w:tcW w:w="1814" w:type="dxa"/>
          </w:tcPr>
          <w:p>
            <w:pPr>
              <w:jc w:val="right"/>
            </w:pPr>
            <w:r>
              <w:t>{{ row.weight }}</w:t>
            </w:r>
          </w:p>
        </w:tc>
      </w:tr>
      <w:tr>
        <w:tc>
          <w:tcPr>
            <w:tcW w:type="dxa" w:w="1587"/>
            <w:tcW w:w="1587" w:type="dxa"/>
          </w:tcPr>
          <w:p>
            <w:r>
              <w:t>{%tr endfor %}</w:t>
            </w:r>
          </w:p>
        </w:tc>
        <w:tc>
          <w:tcPr>
            <w:tcW w:type="dxa" w:w="1928"/>
            <w:tcW w:w="1927" w:type="dxa"/>
          </w:tcPr>
          <w:p/>
        </w:tc>
        <w:tc>
          <w:tcPr>
            <w:tcW w:type="dxa" w:w="1928"/>
            <w:tcW w:w="1927" w:type="dxa"/>
          </w:tcPr>
          <w:p/>
        </w:tc>
        <w:tc>
          <w:tcPr>
            <w:tcW w:type="dxa" w:w="1814"/>
            <w:tcW w:w="1814" w:type="dxa"/>
          </w:tcPr>
          <w:p/>
        </w:tc>
        <w:tc>
          <w:tcPr>
            <w:tcW w:type="dxa" w:w="1814"/>
            <w:tcW w:w="1814" w:type="dxa"/>
          </w:tcPr>
          <w:p/>
        </w:tc>
      </w:tr>
    </w:tbl>
    <w:p>
      <w:pPr>
        <w:pStyle w:val="Heading1"/>
      </w:pPr>
      <w:r>
        <w:t>Раздел 4. Качество сырья</w:t>
      </w:r>
    </w:p>
    <w:p>
      <w:r>
        <w:t>{{ narrative_quality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4" w:space="0" w:color="B0C4DE"/>
          <w:right w:val="single" w:sz="4" w:space="0" w:color="B0C4DE"/>
          <w:insideH w:val="single" w:sz="4" w:space="0" w:color="E0E6ED"/>
          <w:insideV w:val="single" w:sz="4" w:space="0" w:color="E0E6ED"/>
        </w:tblBorders>
      </w:tblPr>
      <w:tblGrid>
        <w:gridCol w:w="3024"/>
        <w:gridCol w:w="3024"/>
        <w:gridCol w:w="3024"/>
      </w:tblGrid>
      <w:tr>
        <w:trPr>
          <w:tblHeader/>
          <w:cantSplit/>
        </w:trP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5102" w:type="dxa"/>
          </w:tcPr>
          <w:p>
            <w:pPr>
              <w:jc w:val="left"/>
            </w:pPr>
            <w:r>
              <w:rPr>
                <w:b/>
              </w:rPr>
              <w:t>Показатель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2267" w:type="dxa"/>
          </w:tcPr>
          <w:p>
            <w:pPr>
              <w:jc w:val="right"/>
            </w:pPr>
            <w:r>
              <w:rPr>
                <w:b/>
              </w:rPr>
              <w:t>Значение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1700" w:type="dxa"/>
          </w:tcPr>
          <w:p>
            <w:pPr>
              <w:jc w:val="center"/>
            </w:pPr>
            <w:r>
              <w:rPr>
                <w:b/>
              </w:rPr>
              <w:t>Единица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Модуль крупности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fmt.quality.modulus_fineness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Содержание глинистых и пылевидных частиц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fmt.quality.clay_content_pct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%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Естественная влажность сырья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fmt.quality.moisture_pct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%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Насыпная плотность сырья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fmt.quality.bulk_density_t_m3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т/м³</w:t>
            </w:r>
          </w:p>
        </w:tc>
      </w:tr>
    </w:tbl>
    <w:p>
      <w:pPr>
        <w:pStyle w:val="Heading1"/>
      </w:pPr>
      <w:r>
        <w:t>Раздел 5. Подсчёт запасов</w:t>
      </w:r>
    </w:p>
    <w:p>
      <w:r>
        <w:t>{{ narrative_reserves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4" w:space="0" w:color="B0C4DE"/>
          <w:right w:val="single" w:sz="4" w:space="0" w:color="B0C4DE"/>
          <w:insideH w:val="single" w:sz="4" w:space="0" w:color="E0E6ED"/>
          <w:insideV w:val="single" w:sz="4" w:space="0" w:color="E0E6ED"/>
        </w:tblBorders>
      </w:tblPr>
      <w:tblGrid>
        <w:gridCol w:w="3024"/>
        <w:gridCol w:w="3024"/>
        <w:gridCol w:w="3024"/>
      </w:tblGrid>
      <w:tr>
        <w:trPr>
          <w:tblHeader/>
          <w:cantSplit/>
        </w:trP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5102" w:type="dxa"/>
          </w:tcPr>
          <w:p>
            <w:pPr>
              <w:jc w:val="left"/>
            </w:pPr>
            <w:r>
              <w:rPr>
                <w:b/>
              </w:rPr>
              <w:t>Показатель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2267" w:type="dxa"/>
          </w:tcPr>
          <w:p>
            <w:pPr>
              <w:jc w:val="right"/>
            </w:pPr>
            <w:r>
              <w:rPr>
                <w:b/>
              </w:rPr>
              <w:t>Значение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shd w:fill="F0F4F8"/>
            <w:tcW w:w="1700" w:type="dxa"/>
          </w:tcPr>
          <w:p>
            <w:pPr>
              <w:jc w:val="center"/>
            </w:pPr>
            <w:r>
              <w:rPr>
                <w:b/>
              </w:rPr>
              <w:t>Единица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Геологический объём полезной толщи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fmt.volume_m3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м³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Средняя плотность минерального сырья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fmt.density_t_m3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т/м³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Балансовые запасы полезного ископаемого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fmt.reserves_t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т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Балансовые запасы в тыс. тонн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fmt.reserves_kt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тыс. т</w:t>
            </w:r>
          </w:p>
        </w:tc>
      </w:tr>
      <w:tr>
        <w:tc>
          <w:tcPr>
            <w:tcW w:type="dxa" w:w="5102"/>
            <w:tcMar>
              <w:top w:w="100" w:type="dxa"/>
              <w:bottom w:w="100" w:type="dxa"/>
              <w:left w:w="120" w:type="dxa"/>
              <w:right w:w="120" w:type="dxa"/>
            </w:tcMar>
            <w:tcW w:w="5102" w:type="dxa"/>
          </w:tcPr>
          <w:p>
            <w:pPr>
              <w:jc w:val="left"/>
            </w:pPr>
            <w:r>
              <w:t>Условная категория разведанности запасов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20" w:type="dxa"/>
              <w:right w:w="120" w:type="dxa"/>
            </w:tcMar>
            <w:tcW w:w="2267" w:type="dxa"/>
          </w:tcPr>
          <w:p>
            <w:pPr>
              <w:jc w:val="right"/>
            </w:pPr>
            <w:r>
              <w:t>{{ fmt.reserves_category }}</w:t>
            </w:r>
          </w:p>
        </w:tc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W w:w="1700" w:type="dxa"/>
          </w:tcPr>
          <w:p>
            <w:pPr>
              <w:jc w:val="center"/>
            </w:pPr>
            <w:r>
              <w:t>—</w:t>
            </w:r>
          </w:p>
        </w:tc>
      </w:tr>
    </w:tbl>
    <w:p>
      <w:pPr>
        <w:spacing w:before="480" w:after="40"/>
        <w:jc w:val="right"/>
      </w:pPr>
      <w:r>
        <w:rPr>
          <w:rFonts w:ascii="Times New Roman" w:hAnsi="Times New Roman"/>
          <w:i/>
          <w:color w:val="666666"/>
          <w:sz w:val="20"/>
        </w:rPr>
        <w:t>Документ сформирован автоматически сервисом GeoSaaS API</w:t>
        <w:br/>
      </w:r>
      <w:r>
        <w:rPr>
          <w:rFonts w:ascii="Times New Roman" w:hAnsi="Times New Roman"/>
          <w:i/>
          <w:color w:val="666666"/>
          <w:sz w:val="20"/>
        </w:rPr>
        <w:t>Дата формирования: {{ generated_date 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777777"/>
        <w:sz w:val="18"/>
      </w:rPr>
      <w:t xml:space="preserve">Страница </w:t>
    </w:r>
    <w:fldSimple w:instr="PAGE"/>
    <w:r>
      <w:rPr>
        <w:rFonts w:ascii="Times New Roman" w:hAnsi="Times New Roman"/>
        <w:color w:val="777777"/>
        <w:sz w:val="18"/>
      </w:rPr>
      <w:t xml:space="preserve"> из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77777"/>
        <w:sz w:val="18"/>
      </w:rPr>
      <w:t>GeoSaaS API • Паспорт месторождения: {{ deposit_name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56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1B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