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Cross-validation: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think that doing a cross-validation instead of a simple train and test split is a good idea. Even if doing a K-fold cross validation increases the time complexity, it limits the bias and facilitate the generalization of the prediction.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it works :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https://towardsdatascience.com/cross-validation-using-knn-6babb6e619c8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Prediction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Features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clean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Label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cross-validation-using-knn-6babb6e619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