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9D779" w14:textId="66F66A30" w:rsidR="006B7B6C" w:rsidRPr="001D6ED7" w:rsidRDefault="00C41367" w:rsidP="001D6ED7">
      <w:pPr>
        <w:pStyle w:val="Heading1"/>
        <w:jc w:val="center"/>
        <w:rPr>
          <w:rFonts w:asciiTheme="minorHAnsi" w:hAnsiTheme="minorHAnsi"/>
          <w:color w:val="C00000"/>
        </w:rPr>
      </w:pPr>
      <w:bookmarkStart w:id="0" w:name="_GoBack"/>
      <w:bookmarkEnd w:id="0"/>
      <w:r w:rsidRPr="001D6ED7">
        <w:rPr>
          <w:rFonts w:asciiTheme="minorHAnsi" w:hAnsiTheme="minorHAnsi"/>
          <w:color w:val="C00000"/>
        </w:rPr>
        <w:t>RESPONSABILIDAD SOCIAL DEL ABOGADO: EJ. PRO BONO</w:t>
      </w:r>
    </w:p>
    <w:p w14:paraId="66E73F13" w14:textId="77777777" w:rsidR="001D6ED7" w:rsidRDefault="001D6ED7" w:rsidP="001D6ED7">
      <w:pPr>
        <w:pStyle w:val="profdata"/>
        <w:spacing w:before="0" w:after="0"/>
        <w:jc w:val="center"/>
        <w:rPr>
          <w:rFonts w:ascii="Helvetica" w:hAnsi="Helvetica"/>
          <w:color w:val="000000"/>
          <w:sz w:val="22"/>
          <w:szCs w:val="22"/>
        </w:rPr>
      </w:pPr>
      <w:r>
        <w:rPr>
          <w:rFonts w:ascii="Helvetica" w:hAnsi="Helvetica"/>
          <w:b/>
          <w:bCs/>
          <w:caps/>
          <w:color w:val="000000"/>
          <w:sz w:val="22"/>
          <w:szCs w:val="22"/>
        </w:rPr>
        <w:t>PROFESOR/A</w:t>
      </w:r>
      <w:r>
        <w:rPr>
          <w:rStyle w:val="apple-converted-space"/>
          <w:rFonts w:ascii="Helvetica" w:hAnsi="Helvetica"/>
          <w:color w:val="000000"/>
          <w:sz w:val="22"/>
          <w:szCs w:val="22"/>
        </w:rPr>
        <w:t> </w:t>
      </w:r>
      <w:r>
        <w:rPr>
          <w:rFonts w:ascii="Helvetica" w:hAnsi="Helvetica"/>
          <w:b/>
          <w:bCs/>
          <w:caps/>
          <w:color w:val="000000"/>
          <w:sz w:val="22"/>
          <w:szCs w:val="22"/>
        </w:rPr>
        <w:t>CARLOS UCELAY RODRIGUEZ - SALMONES</w:t>
      </w:r>
    </w:p>
    <w:p w14:paraId="4B875E3F" w14:textId="57DBC649" w:rsidR="001D6ED7" w:rsidRPr="001D6ED7" w:rsidRDefault="001D6ED7" w:rsidP="001D6ED7">
      <w:pPr>
        <w:pStyle w:val="profdata"/>
        <w:jc w:val="center"/>
        <w:rPr>
          <w:rFonts w:ascii="Helvetica" w:hAnsi="Helvetica"/>
          <w:color w:val="000000"/>
          <w:sz w:val="22"/>
          <w:szCs w:val="22"/>
        </w:rPr>
      </w:pPr>
      <w:r>
        <w:rPr>
          <w:rStyle w:val="tituloemail"/>
          <w:rFonts w:ascii="Helvetica" w:hAnsi="Helvetica"/>
          <w:color w:val="000000"/>
          <w:sz w:val="22"/>
          <w:szCs w:val="22"/>
        </w:rPr>
        <w:t>Correo electrónico</w:t>
      </w:r>
      <w:r>
        <w:rPr>
          <w:rFonts w:ascii="Helvetica" w:hAnsi="Helvetica"/>
          <w:color w:val="000000"/>
          <w:sz w:val="22"/>
          <w:szCs w:val="22"/>
        </w:rPr>
        <w:t>: </w:t>
      </w:r>
      <w:r>
        <w:rPr>
          <w:rStyle w:val="apple-converted-space"/>
          <w:rFonts w:ascii="Helvetica" w:hAnsi="Helvetica"/>
          <w:color w:val="000000"/>
          <w:sz w:val="22"/>
          <w:szCs w:val="22"/>
        </w:rPr>
        <w:t> </w:t>
      </w:r>
      <w:hyperlink r:id="rId5" w:history="1">
        <w:r>
          <w:rPr>
            <w:rStyle w:val="Hyperlink"/>
            <w:rFonts w:ascii="Helvetica" w:hAnsi="Helvetica"/>
            <w:color w:val="337AB7"/>
            <w:sz w:val="22"/>
            <w:szCs w:val="22"/>
          </w:rPr>
          <w:t>cucelay@faculty.ie.edu</w:t>
        </w:r>
      </w:hyperlink>
    </w:p>
    <w:p w14:paraId="233769AF" w14:textId="77777777" w:rsidR="001D6ED7" w:rsidRDefault="001D6ED7" w:rsidP="001D6ED7">
      <w:pPr>
        <w:pStyle w:val="Heading1"/>
        <w:spacing w:before="240" w:beforeAutospacing="0"/>
        <w:jc w:val="both"/>
        <w:rPr>
          <w:rFonts w:ascii="Helvetica" w:hAnsi="Helvetica"/>
          <w:caps/>
          <w:color w:val="000000"/>
          <w:sz w:val="27"/>
          <w:szCs w:val="27"/>
        </w:rPr>
      </w:pPr>
      <w:r>
        <w:rPr>
          <w:rFonts w:ascii="Helvetica" w:hAnsi="Helvetica"/>
          <w:caps/>
          <w:color w:val="000000"/>
          <w:sz w:val="27"/>
          <w:szCs w:val="27"/>
        </w:rPr>
        <w:t>INTRODUCCIÓN</w:t>
      </w:r>
    </w:p>
    <w:p w14:paraId="1FDE2D67" w14:textId="77777777" w:rsidR="001D6ED7" w:rsidRDefault="001D6ED7" w:rsidP="001D6ED7">
      <w:pPr>
        <w:pStyle w:val="NormalWeb"/>
        <w:jc w:val="both"/>
        <w:rPr>
          <w:rFonts w:ascii="Helvetica" w:eastAsiaTheme="minorHAnsi" w:hAnsi="Helvetica"/>
          <w:color w:val="000000"/>
          <w:sz w:val="21"/>
          <w:szCs w:val="21"/>
        </w:rPr>
      </w:pPr>
      <w:r>
        <w:rPr>
          <w:rFonts w:ascii="Helvetica" w:hAnsi="Helvetica"/>
          <w:color w:val="000000"/>
          <w:sz w:val="21"/>
          <w:szCs w:val="21"/>
        </w:rPr>
        <w:t>La Responsabilidad Social de la Abogacía constituye la dimensión de la profesión que sitúa al Abogado ejerciente ante una trascendencia de su profesión que normalmente desconoce.</w:t>
      </w:r>
    </w:p>
    <w:p w14:paraId="29807F31" w14:textId="77777777" w:rsidR="001D6ED7" w:rsidRDefault="001D6ED7" w:rsidP="001D6ED7">
      <w:pPr>
        <w:pStyle w:val="NormalWeb"/>
        <w:jc w:val="both"/>
        <w:rPr>
          <w:rFonts w:ascii="Helvetica" w:hAnsi="Helvetica"/>
          <w:color w:val="000000"/>
          <w:sz w:val="21"/>
          <w:szCs w:val="21"/>
        </w:rPr>
      </w:pPr>
      <w:r>
        <w:rPr>
          <w:rFonts w:ascii="Helvetica" w:hAnsi="Helvetica"/>
          <w:color w:val="000000"/>
          <w:sz w:val="21"/>
          <w:szCs w:val="21"/>
        </w:rPr>
        <w:t>Conocer la RSA por cada futuro abogado es esencial para que el letrado en ciernes pueda tomar conciencia de la Abogacía no es una profesión más. Es una profesión en la que se puede MARCAR LA DIFERENCIA fortaleciendo el sistema de derecho a través de la participación en el sistema social con lo que tiene más a mano el Abogado: su capacidad profesional; su ejercicio.</w:t>
      </w:r>
    </w:p>
    <w:p w14:paraId="419C4C2C" w14:textId="77777777" w:rsidR="001D6ED7" w:rsidRDefault="001D6ED7" w:rsidP="001D6ED7">
      <w:pPr>
        <w:pStyle w:val="NormalWeb"/>
        <w:jc w:val="both"/>
        <w:rPr>
          <w:rFonts w:ascii="Helvetica" w:hAnsi="Helvetica"/>
          <w:color w:val="000000"/>
          <w:sz w:val="21"/>
          <w:szCs w:val="21"/>
        </w:rPr>
      </w:pPr>
      <w:r>
        <w:rPr>
          <w:rFonts w:ascii="Helvetica" w:hAnsi="Helvetica"/>
          <w:color w:val="000000"/>
          <w:sz w:val="21"/>
          <w:szCs w:val="21"/>
        </w:rPr>
        <w:t>Por su parte, y como una manifestación muy relevante de la Responsabilidad Social de la Abogacía (en adelante, RSA), el ejercicio Pro Bono – que deriva de la frase latina "Pro bono público" que se refiere a acciones realizadas "por el bien público" – adquiere un papel de enorme importancia (No confundir con Turno de Oficio).</w:t>
      </w:r>
    </w:p>
    <w:p w14:paraId="242317DE" w14:textId="77777777" w:rsidR="001D6ED7" w:rsidRDefault="001D6ED7" w:rsidP="001D6ED7">
      <w:pPr>
        <w:pStyle w:val="NormalWeb"/>
        <w:jc w:val="both"/>
        <w:rPr>
          <w:rFonts w:ascii="Helvetica" w:hAnsi="Helvetica"/>
          <w:color w:val="000000"/>
          <w:sz w:val="21"/>
          <w:szCs w:val="21"/>
        </w:rPr>
      </w:pPr>
      <w:r>
        <w:rPr>
          <w:rFonts w:ascii="Helvetica" w:hAnsi="Helvetica"/>
          <w:color w:val="000000"/>
          <w:sz w:val="21"/>
          <w:szCs w:val="21"/>
        </w:rPr>
        <w:t>Entre otras posibles actuaciones, contempla la prestación voluntaria de asesoramiento jurídico gratuito en beneficio de personas o comunidades necesitadas, menos privilegiadas, en situación de vulnerabilidad social o marginadas, así como a las organizaciones que las asisten.</w:t>
      </w:r>
    </w:p>
    <w:p w14:paraId="715757FE" w14:textId="77777777" w:rsidR="001D6ED7" w:rsidRDefault="001D6ED7" w:rsidP="001D6ED7">
      <w:pPr>
        <w:pStyle w:val="NormalWeb"/>
        <w:jc w:val="both"/>
        <w:rPr>
          <w:rFonts w:ascii="Helvetica" w:hAnsi="Helvetica"/>
          <w:color w:val="000000"/>
          <w:sz w:val="21"/>
          <w:szCs w:val="21"/>
        </w:rPr>
      </w:pPr>
      <w:r>
        <w:rPr>
          <w:rFonts w:ascii="Helvetica" w:hAnsi="Helvetica"/>
          <w:color w:val="000000"/>
          <w:sz w:val="21"/>
          <w:szCs w:val="21"/>
        </w:rPr>
        <w:t>El pro-bono no es algo novedoso, sino que es una nueva forma de denominar lo que la abogacía en España ha realizado durante mucho tiempo: prestar de forma gratuita consejo y ayuda jurídica a las personas desfavorecidas y a las instituciones y organizaciones que actúan en su defensa.</w:t>
      </w:r>
    </w:p>
    <w:p w14:paraId="708453F7" w14:textId="75DB6086" w:rsidR="001D6ED7" w:rsidRDefault="001D6ED7" w:rsidP="001D6ED7">
      <w:pPr>
        <w:pStyle w:val="NormalWeb"/>
        <w:jc w:val="both"/>
        <w:rPr>
          <w:rFonts w:ascii="Helvetica" w:hAnsi="Helvetica"/>
          <w:color w:val="000000"/>
          <w:sz w:val="21"/>
          <w:szCs w:val="21"/>
        </w:rPr>
      </w:pPr>
      <w:r>
        <w:rPr>
          <w:rFonts w:ascii="Helvetica" w:hAnsi="Helvetica"/>
          <w:color w:val="000000"/>
          <w:sz w:val="21"/>
          <w:szCs w:val="21"/>
        </w:rPr>
        <w:t xml:space="preserve">Los abogados tenemos un compromiso con la sociedad ligado con el valor superior de Justicia. Se trata de una obligación que no se puede llevar a cabo considerando al cliente </w:t>
      </w:r>
      <w:proofErr w:type="spellStart"/>
      <w:r>
        <w:rPr>
          <w:rFonts w:ascii="Helvetica" w:hAnsi="Helvetica"/>
          <w:color w:val="000000"/>
          <w:sz w:val="21"/>
          <w:szCs w:val="21"/>
        </w:rPr>
        <w:t>probono</w:t>
      </w:r>
      <w:proofErr w:type="spellEnd"/>
      <w:r>
        <w:rPr>
          <w:rFonts w:ascii="Helvetica" w:hAnsi="Helvetica"/>
          <w:color w:val="000000"/>
          <w:sz w:val="21"/>
          <w:szCs w:val="21"/>
        </w:rPr>
        <w:t xml:space="preserve"> como de segunda categoría, sino que hay que tratarlo con el mismo nivel de profesionalidad, exigencia y calidad que al mejor cliente que podamos tener en el despacho.</w:t>
      </w:r>
      <w:r>
        <w:rPr>
          <w:rFonts w:ascii="Helvetica" w:hAnsi="Helvetica"/>
          <w:color w:val="000000"/>
          <w:sz w:val="21"/>
          <w:szCs w:val="21"/>
        </w:rPr>
        <w:br/>
      </w:r>
    </w:p>
    <w:p w14:paraId="1F961847" w14:textId="77777777" w:rsidR="001D6ED7" w:rsidRDefault="001D6ED7" w:rsidP="001D6ED7">
      <w:pPr>
        <w:pStyle w:val="Heading1"/>
        <w:spacing w:before="240" w:beforeAutospacing="0"/>
        <w:jc w:val="both"/>
        <w:rPr>
          <w:rFonts w:ascii="Helvetica" w:hAnsi="Helvetica"/>
          <w:caps/>
          <w:color w:val="000000"/>
          <w:sz w:val="27"/>
          <w:szCs w:val="27"/>
        </w:rPr>
      </w:pPr>
      <w:r>
        <w:rPr>
          <w:rFonts w:ascii="Helvetica" w:hAnsi="Helvetica"/>
          <w:caps/>
          <w:color w:val="000000"/>
          <w:sz w:val="27"/>
          <w:szCs w:val="27"/>
        </w:rPr>
        <w:t>OBJETIVOS DE APRENDIZAJE</w:t>
      </w:r>
    </w:p>
    <w:p w14:paraId="5C2E24D9" w14:textId="77777777" w:rsidR="001D6ED7" w:rsidRDefault="001D6ED7" w:rsidP="001D6ED7">
      <w:pPr>
        <w:numPr>
          <w:ilvl w:val="0"/>
          <w:numId w:val="19"/>
        </w:numPr>
        <w:spacing w:before="100" w:beforeAutospacing="1" w:after="100" w:afterAutospacing="1" w:line="240" w:lineRule="auto"/>
        <w:jc w:val="both"/>
        <w:rPr>
          <w:rFonts w:ascii="Helvetica" w:eastAsia="Times New Roman" w:hAnsi="Helvetica"/>
          <w:color w:val="000000"/>
          <w:sz w:val="21"/>
          <w:szCs w:val="21"/>
        </w:rPr>
      </w:pPr>
      <w:r>
        <w:rPr>
          <w:rFonts w:ascii="Helvetica" w:eastAsia="Times New Roman" w:hAnsi="Helvetica"/>
          <w:color w:val="000000"/>
          <w:sz w:val="21"/>
          <w:szCs w:val="21"/>
        </w:rPr>
        <w:t>Descubrir y entender que la RSA es una dimensión fundamental en el ejercicio de la Abogacía</w:t>
      </w:r>
    </w:p>
    <w:p w14:paraId="7148767D" w14:textId="77777777" w:rsidR="001D6ED7" w:rsidRDefault="001D6ED7" w:rsidP="001D6ED7">
      <w:pPr>
        <w:numPr>
          <w:ilvl w:val="0"/>
          <w:numId w:val="19"/>
        </w:numPr>
        <w:spacing w:before="100" w:beforeAutospacing="1" w:after="100" w:afterAutospacing="1" w:line="240" w:lineRule="auto"/>
        <w:jc w:val="both"/>
        <w:rPr>
          <w:rFonts w:ascii="Helvetica" w:eastAsia="Times New Roman" w:hAnsi="Helvetica"/>
          <w:color w:val="000000"/>
          <w:sz w:val="21"/>
          <w:szCs w:val="21"/>
        </w:rPr>
      </w:pPr>
      <w:r>
        <w:rPr>
          <w:rFonts w:ascii="Helvetica" w:eastAsia="Times New Roman" w:hAnsi="Helvetica"/>
          <w:color w:val="000000"/>
          <w:sz w:val="21"/>
          <w:szCs w:val="21"/>
        </w:rPr>
        <w:t>Desarrollar la capacidad para promover personal y colectivamente la RSA</w:t>
      </w:r>
    </w:p>
    <w:p w14:paraId="03F69B91" w14:textId="77777777" w:rsidR="001D6ED7" w:rsidRDefault="001D6ED7" w:rsidP="001D6ED7">
      <w:pPr>
        <w:numPr>
          <w:ilvl w:val="0"/>
          <w:numId w:val="19"/>
        </w:numPr>
        <w:spacing w:before="100" w:beforeAutospacing="1" w:after="100" w:afterAutospacing="1" w:line="240" w:lineRule="auto"/>
        <w:jc w:val="both"/>
        <w:rPr>
          <w:rFonts w:ascii="Helvetica" w:eastAsia="Times New Roman" w:hAnsi="Helvetica"/>
          <w:color w:val="000000"/>
          <w:sz w:val="21"/>
          <w:szCs w:val="21"/>
        </w:rPr>
      </w:pPr>
      <w:r>
        <w:rPr>
          <w:rFonts w:ascii="Helvetica" w:eastAsia="Times New Roman" w:hAnsi="Helvetica"/>
          <w:color w:val="000000"/>
          <w:sz w:val="21"/>
          <w:szCs w:val="21"/>
        </w:rPr>
        <w:t>Entender las problemáticas que rodean la RSA</w:t>
      </w:r>
    </w:p>
    <w:p w14:paraId="26BAAA6C" w14:textId="77777777" w:rsidR="001D6ED7" w:rsidRDefault="001D6ED7" w:rsidP="001D6ED7">
      <w:pPr>
        <w:numPr>
          <w:ilvl w:val="0"/>
          <w:numId w:val="19"/>
        </w:numPr>
        <w:spacing w:before="100" w:beforeAutospacing="1" w:after="100" w:afterAutospacing="1" w:line="240" w:lineRule="auto"/>
        <w:jc w:val="both"/>
        <w:rPr>
          <w:rFonts w:ascii="Helvetica" w:eastAsia="Times New Roman" w:hAnsi="Helvetica"/>
          <w:color w:val="000000"/>
          <w:sz w:val="21"/>
          <w:szCs w:val="21"/>
        </w:rPr>
      </w:pPr>
      <w:r>
        <w:rPr>
          <w:rFonts w:ascii="Helvetica" w:eastAsia="Times New Roman" w:hAnsi="Helvetica"/>
          <w:color w:val="000000"/>
          <w:sz w:val="21"/>
          <w:szCs w:val="21"/>
        </w:rPr>
        <w:t xml:space="preserve">Apreciar el </w:t>
      </w:r>
      <w:proofErr w:type="spellStart"/>
      <w:r>
        <w:rPr>
          <w:rFonts w:ascii="Helvetica" w:eastAsia="Times New Roman" w:hAnsi="Helvetica"/>
          <w:color w:val="000000"/>
          <w:sz w:val="21"/>
          <w:szCs w:val="21"/>
        </w:rPr>
        <w:t>Probono</w:t>
      </w:r>
      <w:proofErr w:type="spellEnd"/>
      <w:r>
        <w:rPr>
          <w:rFonts w:ascii="Helvetica" w:eastAsia="Times New Roman" w:hAnsi="Helvetica"/>
          <w:color w:val="000000"/>
          <w:sz w:val="21"/>
          <w:szCs w:val="21"/>
        </w:rPr>
        <w:t xml:space="preserve"> como forma de MARCAR LA DIFERENCIA desde la profesión</w:t>
      </w:r>
    </w:p>
    <w:p w14:paraId="6228B32B" w14:textId="77777777" w:rsidR="001D6ED7" w:rsidRDefault="001D6ED7" w:rsidP="001D6ED7">
      <w:pPr>
        <w:numPr>
          <w:ilvl w:val="0"/>
          <w:numId w:val="19"/>
        </w:numPr>
        <w:spacing w:before="100" w:beforeAutospacing="1" w:after="100" w:afterAutospacing="1" w:line="240" w:lineRule="auto"/>
        <w:jc w:val="both"/>
        <w:rPr>
          <w:rFonts w:ascii="Helvetica" w:eastAsia="Times New Roman" w:hAnsi="Helvetica"/>
          <w:color w:val="000000"/>
          <w:sz w:val="21"/>
          <w:szCs w:val="21"/>
        </w:rPr>
      </w:pPr>
      <w:r>
        <w:rPr>
          <w:rFonts w:ascii="Helvetica" w:eastAsia="Times New Roman" w:hAnsi="Helvetica"/>
          <w:color w:val="000000"/>
          <w:sz w:val="21"/>
          <w:szCs w:val="21"/>
        </w:rPr>
        <w:t>Potenciar la Abogacía como institución no solo del Estado de Derecho sino como instrumento del Estado Social también.</w:t>
      </w:r>
    </w:p>
    <w:p w14:paraId="4E6E72D4" w14:textId="77777777" w:rsidR="001D6ED7" w:rsidRDefault="001D6ED7" w:rsidP="001D6ED7">
      <w:pPr>
        <w:numPr>
          <w:ilvl w:val="0"/>
          <w:numId w:val="19"/>
        </w:numPr>
        <w:spacing w:before="100" w:beforeAutospacing="1" w:after="100" w:afterAutospacing="1" w:line="240" w:lineRule="auto"/>
        <w:jc w:val="both"/>
        <w:rPr>
          <w:rFonts w:ascii="Helvetica" w:eastAsia="Times New Roman" w:hAnsi="Helvetica"/>
          <w:color w:val="000000"/>
          <w:sz w:val="21"/>
          <w:szCs w:val="21"/>
        </w:rPr>
      </w:pPr>
      <w:r>
        <w:rPr>
          <w:rFonts w:ascii="Helvetica" w:eastAsia="Times New Roman" w:hAnsi="Helvetica"/>
          <w:color w:val="000000"/>
          <w:sz w:val="21"/>
          <w:szCs w:val="21"/>
        </w:rPr>
        <w:t>Ahondar en determinadas problemáticas sociales en las que la Abogacía tiene un papel trascendente</w:t>
      </w:r>
    </w:p>
    <w:p w14:paraId="164DF96C" w14:textId="03C5C0E6" w:rsidR="001D6ED7" w:rsidRPr="001D6ED7" w:rsidRDefault="001D6ED7" w:rsidP="001D6ED7">
      <w:pPr>
        <w:numPr>
          <w:ilvl w:val="0"/>
          <w:numId w:val="19"/>
        </w:numPr>
        <w:spacing w:before="100" w:beforeAutospacing="1" w:after="100" w:afterAutospacing="1" w:line="240" w:lineRule="auto"/>
        <w:jc w:val="both"/>
        <w:rPr>
          <w:rFonts w:ascii="Helvetica" w:eastAsia="Times New Roman" w:hAnsi="Helvetica"/>
          <w:color w:val="000000"/>
          <w:sz w:val="21"/>
          <w:szCs w:val="21"/>
        </w:rPr>
      </w:pPr>
      <w:r>
        <w:rPr>
          <w:rFonts w:ascii="Helvetica" w:eastAsia="Times New Roman" w:hAnsi="Helvetica"/>
          <w:color w:val="000000"/>
          <w:sz w:val="21"/>
          <w:szCs w:val="21"/>
        </w:rPr>
        <w:t xml:space="preserve">Estudiar ciertos procesos legales como expresión típica de la RSA y el </w:t>
      </w:r>
      <w:proofErr w:type="spellStart"/>
      <w:r>
        <w:rPr>
          <w:rFonts w:ascii="Helvetica" w:eastAsia="Times New Roman" w:hAnsi="Helvetica"/>
          <w:color w:val="000000"/>
          <w:sz w:val="21"/>
          <w:szCs w:val="21"/>
        </w:rPr>
        <w:t>Probono</w:t>
      </w:r>
      <w:proofErr w:type="spellEnd"/>
      <w:r>
        <w:rPr>
          <w:rFonts w:ascii="Helvetica" w:eastAsia="Times New Roman" w:hAnsi="Helvetica"/>
          <w:color w:val="000000"/>
          <w:sz w:val="21"/>
          <w:szCs w:val="21"/>
        </w:rPr>
        <w:t>.</w:t>
      </w:r>
    </w:p>
    <w:p w14:paraId="076688B5" w14:textId="77777777" w:rsidR="001D6ED7" w:rsidRDefault="001D6ED7" w:rsidP="001D6ED7">
      <w:pPr>
        <w:pStyle w:val="Heading1"/>
        <w:spacing w:before="240" w:beforeAutospacing="0"/>
        <w:jc w:val="both"/>
        <w:rPr>
          <w:rFonts w:ascii="Helvetica" w:hAnsi="Helvetica"/>
          <w:caps/>
          <w:color w:val="000000"/>
          <w:sz w:val="27"/>
          <w:szCs w:val="27"/>
        </w:rPr>
      </w:pPr>
    </w:p>
    <w:p w14:paraId="1ECA5F94" w14:textId="77777777" w:rsidR="001D6ED7" w:rsidRDefault="001D6ED7" w:rsidP="001D6ED7">
      <w:pPr>
        <w:pStyle w:val="Heading1"/>
        <w:spacing w:before="240" w:beforeAutospacing="0"/>
        <w:jc w:val="both"/>
        <w:rPr>
          <w:rFonts w:ascii="Helvetica" w:hAnsi="Helvetica"/>
          <w:caps/>
          <w:color w:val="000000"/>
          <w:sz w:val="27"/>
          <w:szCs w:val="27"/>
        </w:rPr>
      </w:pPr>
      <w:r>
        <w:rPr>
          <w:rFonts w:ascii="Helvetica" w:hAnsi="Helvetica"/>
          <w:caps/>
          <w:color w:val="000000"/>
          <w:sz w:val="27"/>
          <w:szCs w:val="27"/>
        </w:rPr>
        <w:lastRenderedPageBreak/>
        <w:t>METODOLOGÍA</w:t>
      </w:r>
    </w:p>
    <w:p w14:paraId="54C16A4F" w14:textId="77777777" w:rsidR="001D6ED7" w:rsidRDefault="001D6ED7" w:rsidP="001D6ED7">
      <w:pPr>
        <w:numPr>
          <w:ilvl w:val="0"/>
          <w:numId w:val="20"/>
        </w:numPr>
        <w:spacing w:before="100" w:beforeAutospacing="1" w:after="100" w:afterAutospacing="1" w:line="240" w:lineRule="auto"/>
        <w:jc w:val="both"/>
        <w:rPr>
          <w:rFonts w:ascii="Helvetica" w:eastAsia="Times New Roman" w:hAnsi="Helvetica"/>
          <w:color w:val="000000"/>
          <w:sz w:val="21"/>
          <w:szCs w:val="21"/>
        </w:rPr>
      </w:pPr>
      <w:r>
        <w:rPr>
          <w:rFonts w:ascii="Helvetica" w:eastAsia="Times New Roman" w:hAnsi="Helvetica"/>
          <w:color w:val="000000"/>
          <w:sz w:val="21"/>
          <w:szCs w:val="21"/>
        </w:rPr>
        <w:t>Se impartirán sesiones de varios tipos. Unas con dimensión teórica y otras con una aplicación más práctica.</w:t>
      </w:r>
    </w:p>
    <w:p w14:paraId="1B1845B9" w14:textId="77777777" w:rsidR="001D6ED7" w:rsidRDefault="001D6ED7" w:rsidP="001D6ED7">
      <w:pPr>
        <w:numPr>
          <w:ilvl w:val="0"/>
          <w:numId w:val="20"/>
        </w:numPr>
        <w:spacing w:before="100" w:beforeAutospacing="1" w:after="100" w:afterAutospacing="1" w:line="240" w:lineRule="auto"/>
        <w:jc w:val="both"/>
        <w:rPr>
          <w:rFonts w:ascii="Helvetica" w:eastAsia="Times New Roman" w:hAnsi="Helvetica"/>
          <w:color w:val="000000"/>
          <w:sz w:val="21"/>
          <w:szCs w:val="21"/>
        </w:rPr>
      </w:pPr>
      <w:r>
        <w:rPr>
          <w:rFonts w:ascii="Helvetica" w:eastAsia="Times New Roman" w:hAnsi="Helvetica"/>
          <w:color w:val="000000"/>
          <w:sz w:val="21"/>
          <w:szCs w:val="21"/>
        </w:rPr>
        <w:t>Las sesiones se plantearán desde ambas dimensiones en lo posible mediante el apoyo de medios técnicos.</w:t>
      </w:r>
    </w:p>
    <w:p w14:paraId="0D3788B3" w14:textId="77777777" w:rsidR="001D6ED7" w:rsidRDefault="001D6ED7" w:rsidP="001D6ED7">
      <w:pPr>
        <w:numPr>
          <w:ilvl w:val="0"/>
          <w:numId w:val="20"/>
        </w:numPr>
        <w:spacing w:before="100" w:beforeAutospacing="1" w:after="100" w:afterAutospacing="1" w:line="240" w:lineRule="auto"/>
        <w:jc w:val="both"/>
        <w:rPr>
          <w:rFonts w:ascii="Helvetica" w:eastAsia="Times New Roman" w:hAnsi="Helvetica"/>
          <w:color w:val="000000"/>
          <w:sz w:val="21"/>
          <w:szCs w:val="21"/>
        </w:rPr>
      </w:pPr>
      <w:r>
        <w:rPr>
          <w:rFonts w:ascii="Helvetica" w:eastAsia="Times New Roman" w:hAnsi="Helvetica"/>
          <w:color w:val="000000"/>
          <w:sz w:val="21"/>
          <w:szCs w:val="21"/>
        </w:rPr>
        <w:t>Las actuaciones prácticas podrán revestir múltiples formas: resolución de casos, debates dialécticos, cuestionarios; proyectos o trabajos.</w:t>
      </w:r>
    </w:p>
    <w:p w14:paraId="2684013D" w14:textId="77777777" w:rsidR="001D6ED7" w:rsidRDefault="001D6ED7" w:rsidP="001D6ED7">
      <w:pPr>
        <w:numPr>
          <w:ilvl w:val="0"/>
          <w:numId w:val="20"/>
        </w:numPr>
        <w:spacing w:before="100" w:beforeAutospacing="1" w:after="100" w:afterAutospacing="1" w:line="240" w:lineRule="auto"/>
        <w:jc w:val="both"/>
        <w:rPr>
          <w:rFonts w:ascii="Helvetica" w:eastAsia="Times New Roman" w:hAnsi="Helvetica"/>
          <w:color w:val="000000"/>
          <w:sz w:val="21"/>
          <w:szCs w:val="21"/>
        </w:rPr>
      </w:pPr>
      <w:r>
        <w:rPr>
          <w:rFonts w:ascii="Helvetica" w:eastAsia="Times New Roman" w:hAnsi="Helvetica"/>
          <w:color w:val="000000"/>
          <w:sz w:val="21"/>
          <w:szCs w:val="21"/>
        </w:rPr>
        <w:t>Para enriquecer el debate, se enviarán los enunciados de los casos con la antelación suficiente para que los alumnos puedan preparar y plantear en clase las diferentes posibilidades.</w:t>
      </w:r>
    </w:p>
    <w:p w14:paraId="31303C34" w14:textId="77777777" w:rsidR="001D6ED7" w:rsidRDefault="001D6ED7" w:rsidP="001D6ED7">
      <w:pPr>
        <w:numPr>
          <w:ilvl w:val="0"/>
          <w:numId w:val="20"/>
        </w:numPr>
        <w:spacing w:before="100" w:beforeAutospacing="1" w:after="100" w:afterAutospacing="1" w:line="240" w:lineRule="auto"/>
        <w:jc w:val="both"/>
        <w:rPr>
          <w:rFonts w:ascii="Helvetica" w:eastAsia="Times New Roman" w:hAnsi="Helvetica"/>
          <w:color w:val="000000"/>
          <w:sz w:val="21"/>
          <w:szCs w:val="21"/>
        </w:rPr>
      </w:pPr>
      <w:r>
        <w:rPr>
          <w:rFonts w:ascii="Helvetica" w:eastAsia="Times New Roman" w:hAnsi="Helvetica"/>
          <w:color w:val="000000"/>
          <w:sz w:val="21"/>
          <w:szCs w:val="21"/>
        </w:rPr>
        <w:t>Los foros online permitirán reforzar la conciencia del trabajo en equipo y el enriquecimiento del análisis desde las múltiples aportaciones que se realizarán de forma individual y/o colaborativa.</w:t>
      </w:r>
    </w:p>
    <w:p w14:paraId="228275D4" w14:textId="77777777" w:rsidR="001D6ED7" w:rsidRDefault="001D6ED7" w:rsidP="001D6ED7">
      <w:pPr>
        <w:numPr>
          <w:ilvl w:val="0"/>
          <w:numId w:val="20"/>
        </w:numPr>
        <w:spacing w:before="100" w:beforeAutospacing="1" w:after="100" w:afterAutospacing="1" w:line="240" w:lineRule="auto"/>
        <w:jc w:val="both"/>
        <w:rPr>
          <w:rFonts w:ascii="Helvetica" w:eastAsia="Times New Roman" w:hAnsi="Helvetica"/>
          <w:color w:val="000000"/>
          <w:sz w:val="21"/>
          <w:szCs w:val="21"/>
        </w:rPr>
      </w:pPr>
      <w:r>
        <w:rPr>
          <w:rFonts w:ascii="Helvetica" w:eastAsia="Times New Roman" w:hAnsi="Helvetica"/>
          <w:color w:val="000000"/>
          <w:sz w:val="21"/>
          <w:szCs w:val="21"/>
        </w:rPr>
        <w:t>Además, los alumnos trabajarán en un proyecto final que les permitirá integrar todos los conocimientos adquiridos e investigar en sus áreas de interés.</w:t>
      </w:r>
    </w:p>
    <w:p w14:paraId="47AC0C00" w14:textId="2E6A78CF" w:rsidR="00E76961" w:rsidRPr="001D6ED7" w:rsidRDefault="001D6ED7" w:rsidP="00E76961">
      <w:pPr>
        <w:numPr>
          <w:ilvl w:val="0"/>
          <w:numId w:val="20"/>
        </w:numPr>
        <w:spacing w:before="100" w:beforeAutospacing="1" w:after="100" w:afterAutospacing="1" w:line="240" w:lineRule="auto"/>
        <w:jc w:val="both"/>
        <w:rPr>
          <w:rFonts w:ascii="Helvetica" w:eastAsia="Times New Roman" w:hAnsi="Helvetica"/>
          <w:color w:val="000000"/>
          <w:sz w:val="21"/>
          <w:szCs w:val="21"/>
        </w:rPr>
      </w:pPr>
      <w:r>
        <w:rPr>
          <w:rFonts w:ascii="Helvetica" w:eastAsia="Times New Roman" w:hAnsi="Helvetica"/>
          <w:color w:val="000000"/>
          <w:sz w:val="21"/>
          <w:szCs w:val="21"/>
        </w:rPr>
        <w:t>El proyecto final será realizado en grupo y consistirá en diseñar un proyecto pro bono específico cuyo beneficiario sea una ONG con actividad en España. Los requerimientos concretos se facilitarán durante el curso.</w:t>
      </w:r>
    </w:p>
    <w:p w14:paraId="362F3124" w14:textId="77777777" w:rsidR="001D6ED7" w:rsidRDefault="001D6ED7" w:rsidP="001D6ED7">
      <w:pPr>
        <w:pStyle w:val="Heading2"/>
        <w:rPr>
          <w:rFonts w:ascii="Helvetica" w:eastAsia="Times New Roman" w:hAnsi="Helvetica"/>
        </w:rPr>
      </w:pPr>
    </w:p>
    <w:p w14:paraId="57452B00" w14:textId="7A77BA9A" w:rsidR="00E76961" w:rsidRPr="001D6ED7" w:rsidRDefault="001D6ED7" w:rsidP="001D6ED7">
      <w:pPr>
        <w:pStyle w:val="Heading2"/>
        <w:rPr>
          <w:rFonts w:ascii="Helvetica" w:eastAsia="Times New Roman" w:hAnsi="Helvetica"/>
          <w:b/>
        </w:rPr>
      </w:pPr>
      <w:r w:rsidRPr="001D6ED7">
        <w:rPr>
          <w:rFonts w:ascii="Helvetica" w:eastAsia="Times New Roman" w:hAnsi="Helvetica"/>
          <w:b/>
        </w:rPr>
        <w:t>SISTEMA DE EVALUACI</w:t>
      </w:r>
      <w:r w:rsidRPr="001D6ED7">
        <w:rPr>
          <w:rFonts w:ascii="Helvetica" w:eastAsia="Helvetica" w:hAnsi="Helvetica" w:cs="Helvetica"/>
          <w:b/>
        </w:rPr>
        <w:t>Ó</w:t>
      </w:r>
      <w:r w:rsidRPr="001D6ED7">
        <w:rPr>
          <w:rFonts w:ascii="Helvetica" w:eastAsia="Times New Roman" w:hAnsi="Helvetica"/>
          <w:b/>
        </w:rPr>
        <w:t>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gridCol w:w="1211"/>
      </w:tblGrid>
      <w:tr w:rsidR="007E6078" w:rsidRPr="001D6ED7" w14:paraId="67033B40" w14:textId="77777777" w:rsidTr="001D6ED7">
        <w:trPr>
          <w:tblHeader/>
          <w:tblCellSpacing w:w="15" w:type="dxa"/>
        </w:trPr>
        <w:tc>
          <w:tcPr>
            <w:tcW w:w="0" w:type="auto"/>
            <w:vAlign w:val="center"/>
            <w:hideMark/>
          </w:tcPr>
          <w:p w14:paraId="138F8787" w14:textId="77777777" w:rsidR="007E6078" w:rsidRPr="001D6ED7" w:rsidRDefault="007E6078" w:rsidP="00331D8A">
            <w:pPr>
              <w:rPr>
                <w:rFonts w:ascii="Helvetica" w:hAnsi="Helvetica"/>
                <w:b/>
                <w:u w:val="single"/>
                <w:lang w:eastAsia="es-ES"/>
              </w:rPr>
            </w:pPr>
            <w:r w:rsidRPr="001D6ED7">
              <w:rPr>
                <w:rFonts w:ascii="Helvetica" w:hAnsi="Helvetica"/>
                <w:b/>
                <w:u w:val="single"/>
                <w:lang w:eastAsia="es-ES"/>
              </w:rPr>
              <w:t>Concepto</w:t>
            </w:r>
          </w:p>
        </w:tc>
        <w:tc>
          <w:tcPr>
            <w:tcW w:w="1166" w:type="dxa"/>
            <w:vAlign w:val="center"/>
            <w:hideMark/>
          </w:tcPr>
          <w:p w14:paraId="044F086F" w14:textId="77777777" w:rsidR="007E6078" w:rsidRPr="001D6ED7" w:rsidRDefault="007E6078" w:rsidP="00331D8A">
            <w:pPr>
              <w:rPr>
                <w:rFonts w:ascii="Helvetica" w:hAnsi="Helvetica"/>
                <w:b/>
                <w:u w:val="single"/>
                <w:lang w:eastAsia="es-ES"/>
              </w:rPr>
            </w:pPr>
            <w:r w:rsidRPr="001D6ED7">
              <w:rPr>
                <w:rFonts w:ascii="Helvetica" w:hAnsi="Helvetica"/>
                <w:b/>
                <w:u w:val="single"/>
                <w:lang w:eastAsia="es-ES"/>
              </w:rPr>
              <w:t>Puntuación %</w:t>
            </w:r>
          </w:p>
        </w:tc>
      </w:tr>
      <w:tr w:rsidR="007E6078" w:rsidRPr="001D6ED7" w14:paraId="7D59F1B5" w14:textId="77777777" w:rsidTr="001D6ED7">
        <w:trPr>
          <w:tblCellSpacing w:w="15" w:type="dxa"/>
        </w:trPr>
        <w:tc>
          <w:tcPr>
            <w:tcW w:w="0" w:type="auto"/>
            <w:vAlign w:val="center"/>
            <w:hideMark/>
          </w:tcPr>
          <w:p w14:paraId="0204F78C" w14:textId="77777777" w:rsidR="007E6078" w:rsidRPr="001D6ED7" w:rsidRDefault="007E6078" w:rsidP="00331D8A">
            <w:pPr>
              <w:rPr>
                <w:rFonts w:ascii="Helvetica" w:hAnsi="Helvetica"/>
                <w:lang w:eastAsia="es-ES"/>
              </w:rPr>
            </w:pPr>
            <w:r w:rsidRPr="001D6ED7">
              <w:rPr>
                <w:rFonts w:ascii="Helvetica" w:hAnsi="Helvetica"/>
                <w:lang w:eastAsia="es-ES"/>
              </w:rPr>
              <w:t xml:space="preserve">Trabajos </w:t>
            </w:r>
            <w:r w:rsidR="00194EF7" w:rsidRPr="001D6ED7">
              <w:rPr>
                <w:rFonts w:ascii="Helvetica" w:hAnsi="Helvetica"/>
                <w:lang w:eastAsia="es-ES"/>
              </w:rPr>
              <w:t xml:space="preserve">(Casos) </w:t>
            </w:r>
          </w:p>
        </w:tc>
        <w:tc>
          <w:tcPr>
            <w:tcW w:w="1166" w:type="dxa"/>
            <w:vAlign w:val="center"/>
            <w:hideMark/>
          </w:tcPr>
          <w:p w14:paraId="13995B8D" w14:textId="77777777" w:rsidR="007E6078" w:rsidRPr="001D6ED7" w:rsidRDefault="00194EF7" w:rsidP="00331D8A">
            <w:pPr>
              <w:rPr>
                <w:rFonts w:ascii="Helvetica" w:hAnsi="Helvetica"/>
                <w:lang w:eastAsia="es-ES"/>
              </w:rPr>
            </w:pPr>
            <w:r w:rsidRPr="001D6ED7">
              <w:rPr>
                <w:rFonts w:ascii="Helvetica" w:hAnsi="Helvetica"/>
                <w:lang w:eastAsia="es-ES"/>
              </w:rPr>
              <w:t>25</w:t>
            </w:r>
            <w:r w:rsidR="007E6078" w:rsidRPr="001D6ED7">
              <w:rPr>
                <w:rFonts w:ascii="Helvetica" w:hAnsi="Helvetica"/>
                <w:lang w:eastAsia="es-ES"/>
              </w:rPr>
              <w:t xml:space="preserve">% </w:t>
            </w:r>
          </w:p>
        </w:tc>
      </w:tr>
      <w:tr w:rsidR="007E6078" w:rsidRPr="001D6ED7" w14:paraId="3A8B1886" w14:textId="77777777" w:rsidTr="001D6ED7">
        <w:trPr>
          <w:tblCellSpacing w:w="15" w:type="dxa"/>
        </w:trPr>
        <w:tc>
          <w:tcPr>
            <w:tcW w:w="0" w:type="auto"/>
            <w:vAlign w:val="center"/>
            <w:hideMark/>
          </w:tcPr>
          <w:p w14:paraId="7E9ABA84" w14:textId="77777777" w:rsidR="007E6078" w:rsidRPr="001D6ED7" w:rsidRDefault="007E6078" w:rsidP="00331D8A">
            <w:pPr>
              <w:rPr>
                <w:rFonts w:ascii="Helvetica" w:hAnsi="Helvetica"/>
                <w:lang w:eastAsia="es-ES"/>
              </w:rPr>
            </w:pPr>
            <w:r w:rsidRPr="001D6ED7">
              <w:rPr>
                <w:rFonts w:ascii="Helvetica" w:hAnsi="Helvetica"/>
                <w:lang w:eastAsia="es-ES"/>
              </w:rPr>
              <w:t>Participación en Clase</w:t>
            </w:r>
          </w:p>
        </w:tc>
        <w:tc>
          <w:tcPr>
            <w:tcW w:w="1166" w:type="dxa"/>
            <w:vAlign w:val="center"/>
            <w:hideMark/>
          </w:tcPr>
          <w:p w14:paraId="10F24D45" w14:textId="77777777" w:rsidR="007E6078" w:rsidRPr="001D6ED7" w:rsidRDefault="007E6078" w:rsidP="00331D8A">
            <w:pPr>
              <w:rPr>
                <w:rFonts w:ascii="Helvetica" w:hAnsi="Helvetica"/>
                <w:lang w:eastAsia="es-ES"/>
              </w:rPr>
            </w:pPr>
            <w:r w:rsidRPr="001D6ED7">
              <w:rPr>
                <w:rFonts w:ascii="Helvetica" w:hAnsi="Helvetica"/>
                <w:lang w:eastAsia="es-ES"/>
              </w:rPr>
              <w:t xml:space="preserve">20% </w:t>
            </w:r>
          </w:p>
        </w:tc>
      </w:tr>
      <w:tr w:rsidR="007E6078" w:rsidRPr="001D6ED7" w14:paraId="20B19E18" w14:textId="77777777" w:rsidTr="001D6ED7">
        <w:trPr>
          <w:tblCellSpacing w:w="15" w:type="dxa"/>
        </w:trPr>
        <w:tc>
          <w:tcPr>
            <w:tcW w:w="0" w:type="auto"/>
            <w:vAlign w:val="center"/>
            <w:hideMark/>
          </w:tcPr>
          <w:p w14:paraId="053898F6" w14:textId="77777777" w:rsidR="007E6078" w:rsidRPr="001D6ED7" w:rsidRDefault="007E6078" w:rsidP="00331D8A">
            <w:pPr>
              <w:rPr>
                <w:rFonts w:ascii="Helvetica" w:hAnsi="Helvetica"/>
                <w:lang w:eastAsia="es-ES"/>
              </w:rPr>
            </w:pPr>
            <w:r w:rsidRPr="001D6ED7">
              <w:rPr>
                <w:rFonts w:ascii="Helvetica" w:hAnsi="Helvetica"/>
                <w:lang w:eastAsia="es-ES"/>
              </w:rPr>
              <w:t>Examen Final (Tipo test)</w:t>
            </w:r>
          </w:p>
        </w:tc>
        <w:tc>
          <w:tcPr>
            <w:tcW w:w="1166" w:type="dxa"/>
            <w:vAlign w:val="center"/>
            <w:hideMark/>
          </w:tcPr>
          <w:p w14:paraId="6750C565" w14:textId="77777777" w:rsidR="007E6078" w:rsidRPr="001D6ED7" w:rsidRDefault="00194EF7" w:rsidP="00331D8A">
            <w:pPr>
              <w:rPr>
                <w:rFonts w:ascii="Helvetica" w:hAnsi="Helvetica"/>
                <w:lang w:eastAsia="es-ES"/>
              </w:rPr>
            </w:pPr>
            <w:r w:rsidRPr="001D6ED7">
              <w:rPr>
                <w:rFonts w:ascii="Helvetica" w:hAnsi="Helvetica"/>
                <w:lang w:eastAsia="es-ES"/>
              </w:rPr>
              <w:t>25</w:t>
            </w:r>
            <w:r w:rsidR="007E6078" w:rsidRPr="001D6ED7">
              <w:rPr>
                <w:rFonts w:ascii="Helvetica" w:hAnsi="Helvetica"/>
                <w:lang w:eastAsia="es-ES"/>
              </w:rPr>
              <w:t xml:space="preserve">% </w:t>
            </w:r>
          </w:p>
        </w:tc>
      </w:tr>
      <w:tr w:rsidR="00194EF7" w:rsidRPr="001D6ED7" w14:paraId="10307C12" w14:textId="77777777" w:rsidTr="001D6ED7">
        <w:trPr>
          <w:tblCellSpacing w:w="15" w:type="dxa"/>
        </w:trPr>
        <w:tc>
          <w:tcPr>
            <w:tcW w:w="0" w:type="auto"/>
            <w:vAlign w:val="center"/>
          </w:tcPr>
          <w:p w14:paraId="590AAF7F" w14:textId="77777777" w:rsidR="00194EF7" w:rsidRPr="001D6ED7" w:rsidRDefault="00194EF7" w:rsidP="00331D8A">
            <w:pPr>
              <w:rPr>
                <w:rFonts w:ascii="Helvetica" w:hAnsi="Helvetica"/>
                <w:lang w:eastAsia="es-ES"/>
              </w:rPr>
            </w:pPr>
            <w:r w:rsidRPr="001D6ED7">
              <w:rPr>
                <w:rFonts w:ascii="Helvetica" w:hAnsi="Helvetica"/>
                <w:lang w:eastAsia="es-ES"/>
              </w:rPr>
              <w:t>Proyecto final</w:t>
            </w:r>
          </w:p>
        </w:tc>
        <w:tc>
          <w:tcPr>
            <w:tcW w:w="1166" w:type="dxa"/>
            <w:vAlign w:val="center"/>
          </w:tcPr>
          <w:p w14:paraId="09FB7E7F" w14:textId="77777777" w:rsidR="00194EF7" w:rsidRPr="001D6ED7" w:rsidRDefault="00194EF7" w:rsidP="00331D8A">
            <w:pPr>
              <w:rPr>
                <w:rFonts w:ascii="Helvetica" w:hAnsi="Helvetica"/>
                <w:lang w:eastAsia="es-ES"/>
              </w:rPr>
            </w:pPr>
            <w:r w:rsidRPr="001D6ED7">
              <w:rPr>
                <w:rFonts w:ascii="Helvetica" w:hAnsi="Helvetica"/>
                <w:lang w:eastAsia="es-ES"/>
              </w:rPr>
              <w:t>30%</w:t>
            </w:r>
          </w:p>
        </w:tc>
      </w:tr>
    </w:tbl>
    <w:p w14:paraId="11A35EA1" w14:textId="77777777" w:rsidR="003F55DC" w:rsidRPr="001D6ED7" w:rsidRDefault="007E6078" w:rsidP="00221FFA">
      <w:pPr>
        <w:pStyle w:val="ListParagraph"/>
        <w:numPr>
          <w:ilvl w:val="0"/>
          <w:numId w:val="17"/>
        </w:numPr>
        <w:jc w:val="both"/>
        <w:rPr>
          <w:rFonts w:ascii="Helvetica" w:hAnsi="Helvetica"/>
          <w:lang w:eastAsia="es-ES"/>
        </w:rPr>
      </w:pPr>
      <w:r w:rsidRPr="001D6ED7">
        <w:rPr>
          <w:rFonts w:ascii="Helvetica" w:hAnsi="Helvetica"/>
          <w:lang w:eastAsia="es-ES"/>
        </w:rPr>
        <w:t xml:space="preserve">El proyecto final será realizado en grupo y podrá, a elección de los alumnos, consistir </w:t>
      </w:r>
      <w:r w:rsidR="003F55DC" w:rsidRPr="001D6ED7">
        <w:rPr>
          <w:rFonts w:ascii="Helvetica" w:hAnsi="Helvetica"/>
          <w:lang w:eastAsia="es-ES"/>
        </w:rPr>
        <w:t xml:space="preserve">alternativamente </w:t>
      </w:r>
      <w:r w:rsidRPr="001D6ED7">
        <w:rPr>
          <w:rFonts w:ascii="Helvetica" w:hAnsi="Helvetica"/>
          <w:lang w:eastAsia="es-ES"/>
        </w:rPr>
        <w:t>en</w:t>
      </w:r>
      <w:r w:rsidR="003F55DC" w:rsidRPr="001D6ED7">
        <w:rPr>
          <w:rFonts w:ascii="Helvetica" w:hAnsi="Helvetica"/>
          <w:lang w:eastAsia="es-ES"/>
        </w:rPr>
        <w:t xml:space="preserve"> cualquiera de estas dos opciones</w:t>
      </w:r>
      <w:r w:rsidRPr="001D6ED7">
        <w:rPr>
          <w:rFonts w:ascii="Helvetica" w:hAnsi="Helvetica"/>
          <w:lang w:eastAsia="es-ES"/>
        </w:rPr>
        <w:t>:</w:t>
      </w:r>
    </w:p>
    <w:p w14:paraId="4371F757" w14:textId="77777777" w:rsidR="003F55DC" w:rsidRPr="001D6ED7" w:rsidRDefault="007E6078" w:rsidP="00221FFA">
      <w:pPr>
        <w:pStyle w:val="ListParagraph"/>
        <w:numPr>
          <w:ilvl w:val="1"/>
          <w:numId w:val="17"/>
        </w:numPr>
        <w:jc w:val="both"/>
        <w:rPr>
          <w:rFonts w:ascii="Helvetica" w:hAnsi="Helvetica"/>
          <w:lang w:eastAsia="es-ES"/>
        </w:rPr>
      </w:pPr>
      <w:r w:rsidRPr="001D6ED7">
        <w:rPr>
          <w:rFonts w:ascii="Helvetica" w:hAnsi="Helvetica"/>
          <w:lang w:eastAsia="es-ES"/>
        </w:rPr>
        <w:t>Diseñar un proyecto pro</w:t>
      </w:r>
      <w:r w:rsidR="0009646F" w:rsidRPr="001D6ED7">
        <w:rPr>
          <w:rFonts w:ascii="Helvetica" w:hAnsi="Helvetica"/>
          <w:lang w:eastAsia="es-ES"/>
        </w:rPr>
        <w:t xml:space="preserve"> </w:t>
      </w:r>
      <w:r w:rsidRPr="001D6ED7">
        <w:rPr>
          <w:rFonts w:ascii="Helvetica" w:hAnsi="Helvetica"/>
          <w:lang w:eastAsia="es-ES"/>
        </w:rPr>
        <w:t>bono específico cuyo beneficiario sea</w:t>
      </w:r>
      <w:r w:rsidR="003F55DC" w:rsidRPr="001D6ED7">
        <w:rPr>
          <w:rFonts w:ascii="Helvetica" w:hAnsi="Helvetica"/>
          <w:lang w:eastAsia="es-ES"/>
        </w:rPr>
        <w:t xml:space="preserve"> una ONG con actividad en España.</w:t>
      </w:r>
    </w:p>
    <w:p w14:paraId="062AAEEF" w14:textId="77777777" w:rsidR="007E6078" w:rsidRPr="001D6ED7" w:rsidRDefault="007E6078" w:rsidP="00221FFA">
      <w:pPr>
        <w:pStyle w:val="ListParagraph"/>
        <w:numPr>
          <w:ilvl w:val="1"/>
          <w:numId w:val="17"/>
        </w:numPr>
        <w:jc w:val="both"/>
        <w:rPr>
          <w:rFonts w:ascii="Helvetica" w:hAnsi="Helvetica"/>
          <w:lang w:eastAsia="es-ES"/>
        </w:rPr>
      </w:pPr>
      <w:r w:rsidRPr="001D6ED7">
        <w:rPr>
          <w:rFonts w:ascii="Helvetica" w:hAnsi="Helvetica"/>
          <w:lang w:eastAsia="es-ES"/>
        </w:rPr>
        <w:t>Diseñar un despacho con impacto social</w:t>
      </w:r>
    </w:p>
    <w:p w14:paraId="5E3E8FF8" w14:textId="77777777" w:rsidR="001D6ED7" w:rsidRDefault="001D6ED7" w:rsidP="00221FFA">
      <w:pPr>
        <w:pStyle w:val="Heading1"/>
        <w:spacing w:before="0" w:beforeAutospacing="0" w:after="0" w:afterAutospacing="0"/>
        <w:jc w:val="both"/>
        <w:rPr>
          <w:rFonts w:asciiTheme="minorHAnsi" w:hAnsiTheme="minorHAnsi"/>
        </w:rPr>
      </w:pPr>
    </w:p>
    <w:p w14:paraId="2E85B0A3" w14:textId="59163724" w:rsidR="007E6078" w:rsidRPr="001D6ED7" w:rsidRDefault="001D6ED7" w:rsidP="00221FFA">
      <w:pPr>
        <w:pStyle w:val="Heading1"/>
        <w:spacing w:before="0" w:beforeAutospacing="0" w:after="0" w:afterAutospacing="0"/>
        <w:jc w:val="both"/>
        <w:rPr>
          <w:rFonts w:asciiTheme="minorHAnsi" w:hAnsiTheme="minorHAnsi"/>
          <w:color w:val="000000" w:themeColor="text1"/>
        </w:rPr>
      </w:pPr>
      <w:r w:rsidRPr="001D6ED7">
        <w:rPr>
          <w:rFonts w:asciiTheme="minorHAnsi" w:hAnsiTheme="minorHAnsi"/>
          <w:color w:val="000000" w:themeColor="text1"/>
        </w:rPr>
        <w:t>BIBLIOGRAFÍA</w:t>
      </w:r>
    </w:p>
    <w:p w14:paraId="425F8948" w14:textId="77777777" w:rsidR="006B7B6C" w:rsidRPr="001D6ED7" w:rsidRDefault="006B7B6C" w:rsidP="00221FFA">
      <w:pPr>
        <w:pStyle w:val="Heading1"/>
        <w:spacing w:before="0" w:beforeAutospacing="0" w:after="0" w:afterAutospacing="0"/>
        <w:jc w:val="both"/>
        <w:rPr>
          <w:rFonts w:asciiTheme="minorHAnsi" w:hAnsiTheme="minorHAnsi"/>
          <w:color w:val="000000" w:themeColor="text1"/>
          <w:sz w:val="10"/>
          <w:szCs w:val="10"/>
        </w:rPr>
      </w:pPr>
    </w:p>
    <w:p w14:paraId="59D61E54" w14:textId="77777777" w:rsidR="002A7AE3" w:rsidRPr="00C74438" w:rsidRDefault="002A7AE3" w:rsidP="00221FFA">
      <w:pPr>
        <w:spacing w:after="0"/>
        <w:jc w:val="both"/>
        <w:rPr>
          <w:rFonts w:asciiTheme="minorHAnsi" w:hAnsiTheme="minorHAnsi"/>
          <w:lang w:eastAsia="es-ES"/>
        </w:rPr>
      </w:pPr>
      <w:r w:rsidRPr="00C74438">
        <w:rPr>
          <w:rFonts w:asciiTheme="minorHAnsi" w:hAnsiTheme="minorHAnsi"/>
          <w:lang w:eastAsia="es-ES"/>
        </w:rPr>
        <w:t>La que se pueda indicar durante las clases, así como la siguiente:</w:t>
      </w:r>
    </w:p>
    <w:p w14:paraId="06565070" w14:textId="1BCE7892" w:rsidR="007E6078" w:rsidRPr="00C74438" w:rsidRDefault="007E6078" w:rsidP="00221FFA">
      <w:pPr>
        <w:pStyle w:val="ListParagraph"/>
        <w:numPr>
          <w:ilvl w:val="0"/>
          <w:numId w:val="11"/>
        </w:numPr>
        <w:jc w:val="both"/>
        <w:rPr>
          <w:rFonts w:asciiTheme="minorHAnsi" w:hAnsiTheme="minorHAnsi"/>
          <w:lang w:eastAsia="es-ES"/>
        </w:rPr>
      </w:pPr>
      <w:r w:rsidRPr="00C74438">
        <w:rPr>
          <w:rFonts w:asciiTheme="minorHAnsi" w:hAnsiTheme="minorHAnsi"/>
          <w:lang w:eastAsia="es-ES"/>
        </w:rPr>
        <w:t xml:space="preserve">Memento Acceso a la Abogacía 2015 Ediciones Francis </w:t>
      </w:r>
      <w:proofErr w:type="spellStart"/>
      <w:r w:rsidRPr="00C74438">
        <w:rPr>
          <w:rFonts w:asciiTheme="minorHAnsi" w:hAnsiTheme="minorHAnsi"/>
          <w:lang w:eastAsia="es-ES"/>
        </w:rPr>
        <w:t>Lefebvre</w:t>
      </w:r>
      <w:proofErr w:type="spellEnd"/>
      <w:r w:rsidR="00221FFA" w:rsidRPr="00C74438">
        <w:rPr>
          <w:rFonts w:asciiTheme="minorHAnsi" w:hAnsiTheme="minorHAnsi"/>
          <w:lang w:eastAsia="es-ES"/>
        </w:rPr>
        <w:t>.</w:t>
      </w:r>
    </w:p>
    <w:p w14:paraId="38589CF3" w14:textId="77777777" w:rsidR="007E6078" w:rsidRPr="00C74438" w:rsidRDefault="007E6078" w:rsidP="00221FFA">
      <w:pPr>
        <w:pStyle w:val="ListParagraph"/>
        <w:numPr>
          <w:ilvl w:val="0"/>
          <w:numId w:val="11"/>
        </w:numPr>
        <w:jc w:val="both"/>
        <w:rPr>
          <w:rFonts w:asciiTheme="minorHAnsi" w:hAnsiTheme="minorHAnsi"/>
          <w:lang w:eastAsia="es-ES"/>
        </w:rPr>
      </w:pPr>
      <w:r w:rsidRPr="00C74438">
        <w:rPr>
          <w:rFonts w:asciiTheme="minorHAnsi" w:hAnsiTheme="minorHAnsi"/>
          <w:lang w:eastAsia="es-ES"/>
        </w:rPr>
        <w:t>DEONTOLOGÍA,</w:t>
      </w:r>
      <w:r w:rsidR="00C41367" w:rsidRPr="00C74438">
        <w:rPr>
          <w:rFonts w:asciiTheme="minorHAnsi" w:hAnsiTheme="minorHAnsi"/>
          <w:lang w:eastAsia="es-ES"/>
        </w:rPr>
        <w:t xml:space="preserve"> </w:t>
      </w:r>
      <w:r w:rsidRPr="00C74438">
        <w:rPr>
          <w:rFonts w:asciiTheme="minorHAnsi" w:hAnsiTheme="minorHAnsi"/>
          <w:lang w:eastAsia="es-ES"/>
        </w:rPr>
        <w:t>DERECHOS Y DEBERES Y RÉGIMEN DE RESPONSABILIDAD PROFESIONAL.</w:t>
      </w:r>
    </w:p>
    <w:p w14:paraId="3A89DBF6" w14:textId="6A925EFD" w:rsidR="007E6078" w:rsidRPr="00C74438" w:rsidRDefault="007E6078" w:rsidP="00221FFA">
      <w:pPr>
        <w:pStyle w:val="ListParagraph"/>
        <w:numPr>
          <w:ilvl w:val="0"/>
          <w:numId w:val="11"/>
        </w:numPr>
        <w:jc w:val="both"/>
        <w:rPr>
          <w:rFonts w:asciiTheme="minorHAnsi" w:hAnsiTheme="minorHAnsi"/>
          <w:lang w:eastAsia="es-ES"/>
        </w:rPr>
      </w:pPr>
      <w:r w:rsidRPr="00C74438">
        <w:rPr>
          <w:rFonts w:asciiTheme="minorHAnsi" w:hAnsiTheme="minorHAnsi"/>
          <w:lang w:eastAsia="es-ES"/>
        </w:rPr>
        <w:t>Responsabilidad social de la abogacía: responsabilidad social corporativa y pro- bono</w:t>
      </w:r>
      <w:r w:rsidR="00221FFA" w:rsidRPr="00C74438">
        <w:rPr>
          <w:rFonts w:asciiTheme="minorHAnsi" w:hAnsiTheme="minorHAnsi"/>
          <w:lang w:eastAsia="es-ES"/>
        </w:rPr>
        <w:t>.</w:t>
      </w:r>
    </w:p>
    <w:p w14:paraId="55C8435C" w14:textId="77777777" w:rsidR="007E6078" w:rsidRPr="00C74438" w:rsidRDefault="007E6078" w:rsidP="00221FFA">
      <w:pPr>
        <w:pStyle w:val="ListParagraph"/>
        <w:numPr>
          <w:ilvl w:val="0"/>
          <w:numId w:val="11"/>
        </w:numPr>
        <w:jc w:val="both"/>
        <w:rPr>
          <w:rFonts w:asciiTheme="minorHAnsi" w:hAnsiTheme="minorHAnsi"/>
          <w:lang w:eastAsia="es-ES"/>
        </w:rPr>
      </w:pPr>
      <w:r w:rsidRPr="00C74438">
        <w:rPr>
          <w:rFonts w:asciiTheme="minorHAnsi" w:hAnsiTheme="minorHAnsi"/>
          <w:lang w:eastAsia="es-ES"/>
        </w:rPr>
        <w:t>Guía para la implementación y la gestión del Trabajo Pro-Bono. Marisa Méndez. ICAM (2014)</w:t>
      </w:r>
    </w:p>
    <w:p w14:paraId="7ECCF5D6" w14:textId="69D497BF" w:rsidR="007E6078" w:rsidRPr="00C74438" w:rsidRDefault="007E6078" w:rsidP="00221FFA">
      <w:pPr>
        <w:pStyle w:val="ListParagraph"/>
        <w:numPr>
          <w:ilvl w:val="0"/>
          <w:numId w:val="11"/>
        </w:numPr>
        <w:jc w:val="both"/>
        <w:rPr>
          <w:rFonts w:asciiTheme="minorHAnsi" w:hAnsiTheme="minorHAnsi"/>
          <w:lang w:eastAsia="es-ES"/>
        </w:rPr>
      </w:pPr>
      <w:r w:rsidRPr="00C74438">
        <w:rPr>
          <w:rFonts w:asciiTheme="minorHAnsi" w:hAnsiTheme="minorHAnsi"/>
          <w:lang w:eastAsia="es-ES"/>
        </w:rPr>
        <w:t>Estudio sobre el Pro-Bono en la Comunidad de Madrid. María del Carmen Barranco/Rafael de Asís/Alberto Iglesias. ICAM (2014)</w:t>
      </w:r>
      <w:r w:rsidR="00221FFA" w:rsidRPr="00C74438">
        <w:rPr>
          <w:rFonts w:asciiTheme="minorHAnsi" w:hAnsiTheme="minorHAnsi"/>
          <w:lang w:eastAsia="es-ES"/>
        </w:rPr>
        <w:t>.</w:t>
      </w:r>
    </w:p>
    <w:p w14:paraId="180015A5" w14:textId="5AF42805" w:rsidR="007E6078" w:rsidRPr="00C74438" w:rsidRDefault="007E6078" w:rsidP="00221FFA">
      <w:pPr>
        <w:pStyle w:val="ListParagraph"/>
        <w:numPr>
          <w:ilvl w:val="0"/>
          <w:numId w:val="11"/>
        </w:numPr>
        <w:jc w:val="both"/>
        <w:rPr>
          <w:rFonts w:asciiTheme="minorHAnsi" w:hAnsiTheme="minorHAnsi"/>
          <w:lang w:eastAsia="es-ES"/>
        </w:rPr>
      </w:pPr>
      <w:r w:rsidRPr="00C74438">
        <w:rPr>
          <w:rFonts w:asciiTheme="minorHAnsi" w:hAnsiTheme="minorHAnsi"/>
          <w:lang w:eastAsia="es-ES"/>
        </w:rPr>
        <w:t>El Derecho a la propia Discapacidad. Carlos Marín Calero. Editorial Ramón Areces (2013)</w:t>
      </w:r>
      <w:r w:rsidR="00221FFA" w:rsidRPr="00C74438">
        <w:rPr>
          <w:rFonts w:asciiTheme="minorHAnsi" w:hAnsiTheme="minorHAnsi"/>
          <w:lang w:eastAsia="es-ES"/>
        </w:rPr>
        <w:t>.</w:t>
      </w:r>
    </w:p>
    <w:p w14:paraId="564B1B01" w14:textId="0C53118A" w:rsidR="007E6078" w:rsidRPr="00C74438" w:rsidRDefault="007E6078" w:rsidP="00221FFA">
      <w:pPr>
        <w:pStyle w:val="ListParagraph"/>
        <w:numPr>
          <w:ilvl w:val="0"/>
          <w:numId w:val="11"/>
        </w:numPr>
        <w:jc w:val="both"/>
        <w:rPr>
          <w:rFonts w:asciiTheme="minorHAnsi" w:hAnsiTheme="minorHAnsi"/>
          <w:lang w:eastAsia="es-ES"/>
        </w:rPr>
      </w:pPr>
      <w:r w:rsidRPr="00C74438">
        <w:rPr>
          <w:rFonts w:asciiTheme="minorHAnsi" w:hAnsiTheme="minorHAnsi"/>
          <w:lang w:eastAsia="es-ES"/>
        </w:rPr>
        <w:t>La Convención de las Naciones Unidas sobre los Derechos de las Personas con Discapacidad. Leonor Lidón Heras. Editorial Ramón Areces (2011)</w:t>
      </w:r>
      <w:r w:rsidR="00221FFA" w:rsidRPr="00C74438">
        <w:rPr>
          <w:rFonts w:asciiTheme="minorHAnsi" w:hAnsiTheme="minorHAnsi"/>
          <w:lang w:eastAsia="es-ES"/>
        </w:rPr>
        <w:t>.</w:t>
      </w:r>
    </w:p>
    <w:p w14:paraId="2125F7D6" w14:textId="77777777" w:rsidR="001D6ED7" w:rsidRDefault="001D6ED7">
      <w:pPr>
        <w:rPr>
          <w:rFonts w:asciiTheme="minorHAnsi" w:hAnsiTheme="minorHAnsi"/>
        </w:rPr>
      </w:pPr>
    </w:p>
    <w:p w14:paraId="346620A6" w14:textId="77777777" w:rsidR="001D6ED7" w:rsidRPr="001D6ED7" w:rsidRDefault="001D6ED7" w:rsidP="001D6ED7">
      <w:pPr>
        <w:spacing w:after="120"/>
        <w:rPr>
          <w:rFonts w:ascii="Helvetica" w:hAnsi="Helvetica"/>
          <w:b/>
          <w:bCs/>
          <w:color w:val="538135" w:themeColor="accent6" w:themeShade="BF"/>
          <w:sz w:val="22"/>
          <w:lang w:val="es-ES_tradnl"/>
        </w:rPr>
      </w:pPr>
      <w:r w:rsidRPr="001D6ED7">
        <w:rPr>
          <w:rFonts w:ascii="Helvetica" w:hAnsi="Helvetica"/>
          <w:b/>
          <w:bCs/>
          <w:color w:val="538135" w:themeColor="accent6" w:themeShade="BF"/>
          <w:sz w:val="22"/>
          <w:lang w:val="es-ES_tradnl"/>
        </w:rPr>
        <w:lastRenderedPageBreak/>
        <w:t>SESIONES 1 Y 2 (PRESENCIAL)</w:t>
      </w:r>
    </w:p>
    <w:p w14:paraId="4CFF51FA" w14:textId="607EC699" w:rsidR="001D6ED7" w:rsidRPr="001D6ED7" w:rsidRDefault="001D6ED7" w:rsidP="001D6ED7">
      <w:pPr>
        <w:spacing w:after="0"/>
        <w:rPr>
          <w:rFonts w:ascii="Helvetica" w:hAnsi="Helvetica"/>
          <w:lang w:val="es-ES_tradnl"/>
        </w:rPr>
      </w:pPr>
      <w:r w:rsidRPr="001D6ED7">
        <w:rPr>
          <w:rFonts w:ascii="Helvetica" w:hAnsi="Helvetica"/>
          <w:b/>
          <w:bCs/>
          <w:lang w:val="es-ES_tradnl"/>
        </w:rPr>
        <w:t>INTRODUCCI</w:t>
      </w:r>
      <w:r w:rsidRPr="001D6ED7">
        <w:rPr>
          <w:rFonts w:ascii="Helvetica" w:eastAsia="Helvetica" w:hAnsi="Helvetica" w:cs="Helvetica"/>
          <w:b/>
          <w:bCs/>
          <w:lang w:val="es-ES_tradnl"/>
        </w:rPr>
        <w:t>ÓN</w:t>
      </w:r>
    </w:p>
    <w:p w14:paraId="79F8BD35" w14:textId="77777777" w:rsidR="001D6ED7" w:rsidRPr="001D6ED7" w:rsidRDefault="001D6ED7" w:rsidP="001D6ED7">
      <w:pPr>
        <w:numPr>
          <w:ilvl w:val="0"/>
          <w:numId w:val="25"/>
        </w:numPr>
        <w:spacing w:after="0"/>
        <w:rPr>
          <w:rFonts w:ascii="Helvetica" w:hAnsi="Helvetica"/>
          <w:lang w:val="es-ES_tradnl"/>
        </w:rPr>
      </w:pPr>
      <w:r w:rsidRPr="001D6ED7">
        <w:rPr>
          <w:rFonts w:ascii="Helvetica" w:hAnsi="Helvetica"/>
          <w:lang w:val="es-ES_tradnl"/>
        </w:rPr>
        <w:t>La funci</w:t>
      </w:r>
      <w:r w:rsidRPr="001D6ED7">
        <w:rPr>
          <w:rFonts w:ascii="Helvetica" w:eastAsia="Helvetica" w:hAnsi="Helvetica" w:cs="Helvetica"/>
          <w:lang w:val="es-ES_tradnl"/>
        </w:rPr>
        <w:t>ón soci</w:t>
      </w:r>
      <w:r w:rsidRPr="001D6ED7">
        <w:rPr>
          <w:rFonts w:ascii="Helvetica" w:hAnsi="Helvetica"/>
          <w:lang w:val="es-ES_tradnl"/>
        </w:rPr>
        <w:t>al de la Abogac</w:t>
      </w:r>
      <w:r w:rsidRPr="001D6ED7">
        <w:rPr>
          <w:rFonts w:ascii="Helvetica" w:eastAsia="Helvetica" w:hAnsi="Helvetica" w:cs="Helvetica"/>
          <w:lang w:val="es-ES_tradnl"/>
        </w:rPr>
        <w:t>ía</w:t>
      </w:r>
    </w:p>
    <w:p w14:paraId="567F8ED7" w14:textId="77777777" w:rsidR="001D6ED7" w:rsidRPr="001D6ED7" w:rsidRDefault="001D6ED7" w:rsidP="001D6ED7">
      <w:pPr>
        <w:numPr>
          <w:ilvl w:val="0"/>
          <w:numId w:val="25"/>
        </w:numPr>
        <w:spacing w:after="0"/>
        <w:rPr>
          <w:rFonts w:ascii="Helvetica" w:hAnsi="Helvetica"/>
          <w:lang w:val="es-ES_tradnl"/>
        </w:rPr>
      </w:pPr>
      <w:r w:rsidRPr="001D6ED7">
        <w:rPr>
          <w:rFonts w:ascii="Helvetica" w:hAnsi="Helvetica"/>
          <w:lang w:val="es-ES_tradnl"/>
        </w:rPr>
        <w:t>Responsabilidad Social Corporativa vs Responsabilidad Social de la Abogac</w:t>
      </w:r>
      <w:r w:rsidRPr="001D6ED7">
        <w:rPr>
          <w:rFonts w:ascii="Helvetica" w:eastAsia="Helvetica" w:hAnsi="Helvetica" w:cs="Helvetica"/>
          <w:lang w:val="es-ES_tradnl"/>
        </w:rPr>
        <w:t>ía</w:t>
      </w:r>
    </w:p>
    <w:p w14:paraId="7697C038" w14:textId="77777777" w:rsidR="001D6ED7" w:rsidRPr="001D6ED7" w:rsidRDefault="001D6ED7" w:rsidP="001D6ED7">
      <w:pPr>
        <w:numPr>
          <w:ilvl w:val="0"/>
          <w:numId w:val="25"/>
        </w:numPr>
        <w:spacing w:after="0"/>
        <w:rPr>
          <w:rFonts w:ascii="Helvetica" w:hAnsi="Helvetica"/>
          <w:lang w:val="es-ES_tradnl"/>
        </w:rPr>
      </w:pPr>
      <w:r w:rsidRPr="001D6ED7">
        <w:rPr>
          <w:rFonts w:ascii="Helvetica" w:hAnsi="Helvetica"/>
          <w:lang w:val="es-ES_tradnl"/>
        </w:rPr>
        <w:t>Evoluci</w:t>
      </w:r>
      <w:r w:rsidRPr="001D6ED7">
        <w:rPr>
          <w:rFonts w:ascii="Helvetica" w:eastAsia="Helvetica" w:hAnsi="Helvetica" w:cs="Helvetica"/>
          <w:lang w:val="es-ES_tradnl"/>
        </w:rPr>
        <w:t>ón e interiorización del concepto RSA</w:t>
      </w:r>
    </w:p>
    <w:p w14:paraId="36B616AF" w14:textId="77777777" w:rsidR="001D6ED7" w:rsidRPr="001D6ED7" w:rsidRDefault="001D6ED7" w:rsidP="001D6ED7">
      <w:pPr>
        <w:numPr>
          <w:ilvl w:val="0"/>
          <w:numId w:val="25"/>
        </w:numPr>
        <w:spacing w:after="0"/>
        <w:rPr>
          <w:rFonts w:ascii="Helvetica" w:hAnsi="Helvetica"/>
          <w:lang w:val="es-ES_tradnl"/>
        </w:rPr>
      </w:pPr>
      <w:r w:rsidRPr="001D6ED7">
        <w:rPr>
          <w:rFonts w:ascii="Helvetica" w:hAnsi="Helvetica"/>
          <w:lang w:val="es-ES_tradnl"/>
        </w:rPr>
        <w:t>El Rol de los Colegios Profesionales</w:t>
      </w:r>
    </w:p>
    <w:p w14:paraId="0291189C" w14:textId="77777777" w:rsidR="001D6ED7" w:rsidRPr="001D6ED7" w:rsidRDefault="001D6ED7" w:rsidP="001D6ED7">
      <w:pPr>
        <w:numPr>
          <w:ilvl w:val="0"/>
          <w:numId w:val="25"/>
        </w:numPr>
        <w:spacing w:after="0"/>
        <w:rPr>
          <w:rFonts w:ascii="Helvetica" w:hAnsi="Helvetica"/>
          <w:lang w:val="es-ES_tradnl"/>
        </w:rPr>
      </w:pPr>
      <w:r w:rsidRPr="001D6ED7">
        <w:rPr>
          <w:rFonts w:ascii="Helvetica" w:hAnsi="Helvetica"/>
          <w:lang w:val="es-ES_tradnl"/>
        </w:rPr>
        <w:t>Dimensiones interna y externa de la RSA</w:t>
      </w:r>
    </w:p>
    <w:p w14:paraId="1369D4C4" w14:textId="77777777" w:rsidR="001D6ED7" w:rsidRPr="001D6ED7" w:rsidRDefault="001D6ED7" w:rsidP="001D6ED7">
      <w:pPr>
        <w:numPr>
          <w:ilvl w:val="0"/>
          <w:numId w:val="25"/>
        </w:numPr>
        <w:spacing w:after="0"/>
        <w:rPr>
          <w:rFonts w:ascii="Helvetica" w:hAnsi="Helvetica"/>
          <w:lang w:val="es-ES_tradnl"/>
        </w:rPr>
      </w:pPr>
      <w:r w:rsidRPr="001D6ED7">
        <w:rPr>
          <w:rFonts w:ascii="Helvetica" w:hAnsi="Helvetica"/>
          <w:lang w:val="es-ES_tradnl"/>
        </w:rPr>
        <w:t>Caso Pr</w:t>
      </w:r>
      <w:r w:rsidRPr="001D6ED7">
        <w:rPr>
          <w:rFonts w:ascii="Helvetica" w:eastAsia="Helvetica" w:hAnsi="Helvetica" w:cs="Helvetica"/>
          <w:lang w:val="es-ES_tradnl"/>
        </w:rPr>
        <w:t>áctico (Sesión 2)</w:t>
      </w:r>
    </w:p>
    <w:p w14:paraId="1ACBB0CF" w14:textId="77777777" w:rsidR="001D6ED7" w:rsidRPr="001D6ED7" w:rsidRDefault="001D6ED7" w:rsidP="001D6ED7">
      <w:pPr>
        <w:spacing w:after="0"/>
        <w:rPr>
          <w:rFonts w:ascii="Helvetica" w:hAnsi="Helvetica"/>
          <w:b/>
          <w:bCs/>
          <w:lang w:val="es-ES_tradnl"/>
        </w:rPr>
      </w:pPr>
    </w:p>
    <w:p w14:paraId="3E2ED652" w14:textId="77777777" w:rsidR="001D6ED7" w:rsidRDefault="001D6ED7" w:rsidP="001D6ED7">
      <w:pPr>
        <w:spacing w:after="0"/>
        <w:rPr>
          <w:rFonts w:ascii="Helvetica" w:hAnsi="Helvetica"/>
          <w:b/>
          <w:bCs/>
          <w:sz w:val="22"/>
          <w:lang w:val="es-ES_tradnl"/>
        </w:rPr>
      </w:pPr>
    </w:p>
    <w:p w14:paraId="5E14309B" w14:textId="77777777" w:rsidR="001D6ED7" w:rsidRPr="001D6ED7" w:rsidRDefault="001D6ED7" w:rsidP="001D6ED7">
      <w:pPr>
        <w:spacing w:after="120"/>
        <w:rPr>
          <w:rFonts w:ascii="Helvetica" w:hAnsi="Helvetica"/>
          <w:b/>
          <w:bCs/>
          <w:color w:val="538135" w:themeColor="accent6" w:themeShade="BF"/>
          <w:sz w:val="22"/>
          <w:lang w:val="es-ES_tradnl"/>
        </w:rPr>
      </w:pPr>
      <w:r w:rsidRPr="001D6ED7">
        <w:rPr>
          <w:rFonts w:ascii="Helvetica" w:hAnsi="Helvetica"/>
          <w:b/>
          <w:bCs/>
          <w:color w:val="538135" w:themeColor="accent6" w:themeShade="BF"/>
          <w:sz w:val="22"/>
          <w:lang w:val="es-ES_tradnl"/>
        </w:rPr>
        <w:t>SESI</w:t>
      </w:r>
      <w:r w:rsidRPr="001D6ED7">
        <w:rPr>
          <w:rFonts w:ascii="Helvetica" w:eastAsia="Helvetica" w:hAnsi="Helvetica" w:cs="Helvetica"/>
          <w:b/>
          <w:bCs/>
          <w:color w:val="538135" w:themeColor="accent6" w:themeShade="BF"/>
          <w:sz w:val="22"/>
          <w:lang w:val="es-ES_tradnl"/>
        </w:rPr>
        <w:t>ÓN 3</w:t>
      </w:r>
      <w:r w:rsidRPr="001D6ED7">
        <w:rPr>
          <w:rFonts w:ascii="Helvetica" w:hAnsi="Helvetica"/>
          <w:b/>
          <w:bCs/>
          <w:color w:val="538135" w:themeColor="accent6" w:themeShade="BF"/>
          <w:sz w:val="22"/>
          <w:lang w:val="es-ES_tradnl"/>
        </w:rPr>
        <w:t> (PRESENCIAL)</w:t>
      </w:r>
    </w:p>
    <w:p w14:paraId="47998D24" w14:textId="6CCDBBD2" w:rsidR="001D6ED7" w:rsidRPr="001D6ED7" w:rsidRDefault="001D6ED7" w:rsidP="001D6ED7">
      <w:pPr>
        <w:spacing w:after="0"/>
        <w:rPr>
          <w:rFonts w:ascii="Helvetica" w:hAnsi="Helvetica"/>
          <w:lang w:val="es-ES_tradnl"/>
        </w:rPr>
      </w:pPr>
      <w:r w:rsidRPr="001D6ED7">
        <w:rPr>
          <w:rFonts w:ascii="Helvetica" w:hAnsi="Helvetica"/>
          <w:b/>
          <w:bCs/>
          <w:lang w:val="es-ES_tradnl"/>
        </w:rPr>
        <w:t>EJERCICIO PROBONO DE LA ABOGAC</w:t>
      </w:r>
      <w:r w:rsidRPr="001D6ED7">
        <w:rPr>
          <w:rFonts w:ascii="Helvetica" w:eastAsia="Helvetica" w:hAnsi="Helvetica" w:cs="Helvetica"/>
          <w:b/>
          <w:bCs/>
          <w:lang w:val="es-ES_tradnl"/>
        </w:rPr>
        <w:t>ÍA</w:t>
      </w:r>
    </w:p>
    <w:p w14:paraId="68C867F5" w14:textId="77777777" w:rsidR="001D6ED7" w:rsidRPr="001D6ED7" w:rsidRDefault="001D6ED7" w:rsidP="001D6ED7">
      <w:pPr>
        <w:numPr>
          <w:ilvl w:val="0"/>
          <w:numId w:val="26"/>
        </w:numPr>
        <w:spacing w:after="0"/>
        <w:rPr>
          <w:rFonts w:ascii="Helvetica" w:hAnsi="Helvetica"/>
          <w:lang w:val="es-ES_tradnl"/>
        </w:rPr>
      </w:pPr>
      <w:r w:rsidRPr="001D6ED7">
        <w:rPr>
          <w:rFonts w:ascii="Helvetica" w:hAnsi="Helvetica"/>
          <w:lang w:val="es-ES_tradnl"/>
        </w:rPr>
        <w:t>Definici</w:t>
      </w:r>
      <w:r w:rsidRPr="001D6ED7">
        <w:rPr>
          <w:rFonts w:ascii="Helvetica" w:eastAsia="Helvetica" w:hAnsi="Helvetica" w:cs="Helvetica"/>
          <w:lang w:val="es-ES_tradnl"/>
        </w:rPr>
        <w:t>ón y Alcance del Trabajo Pro-Bono</w:t>
      </w:r>
    </w:p>
    <w:p w14:paraId="6B48FF96" w14:textId="77777777" w:rsidR="001D6ED7" w:rsidRPr="001D6ED7" w:rsidRDefault="001D6ED7" w:rsidP="001D6ED7">
      <w:pPr>
        <w:numPr>
          <w:ilvl w:val="0"/>
          <w:numId w:val="26"/>
        </w:numPr>
        <w:spacing w:after="0"/>
        <w:rPr>
          <w:rFonts w:ascii="Helvetica" w:hAnsi="Helvetica"/>
          <w:lang w:val="es-ES_tradnl"/>
        </w:rPr>
      </w:pPr>
      <w:r w:rsidRPr="001D6ED7">
        <w:rPr>
          <w:rFonts w:ascii="Helvetica" w:hAnsi="Helvetica"/>
          <w:lang w:val="es-ES_tradnl"/>
        </w:rPr>
        <w:t>Actividades</w:t>
      </w:r>
    </w:p>
    <w:p w14:paraId="6A8218AC" w14:textId="77777777" w:rsidR="001D6ED7" w:rsidRPr="001D6ED7" w:rsidRDefault="001D6ED7" w:rsidP="001D6ED7">
      <w:pPr>
        <w:numPr>
          <w:ilvl w:val="0"/>
          <w:numId w:val="26"/>
        </w:numPr>
        <w:spacing w:after="0"/>
        <w:rPr>
          <w:rFonts w:ascii="Helvetica" w:hAnsi="Helvetica"/>
          <w:lang w:val="es-ES_tradnl"/>
        </w:rPr>
      </w:pPr>
      <w:r w:rsidRPr="001D6ED7">
        <w:rPr>
          <w:rFonts w:ascii="Helvetica" w:hAnsi="Helvetica"/>
          <w:lang w:val="es-ES_tradnl"/>
        </w:rPr>
        <w:t>Clientes y Beneficiarios</w:t>
      </w:r>
    </w:p>
    <w:p w14:paraId="1BF97001" w14:textId="77777777" w:rsidR="001D6ED7" w:rsidRPr="001D6ED7" w:rsidRDefault="001D6ED7" w:rsidP="001D6ED7">
      <w:pPr>
        <w:numPr>
          <w:ilvl w:val="0"/>
          <w:numId w:val="26"/>
        </w:numPr>
        <w:spacing w:after="0"/>
        <w:rPr>
          <w:rFonts w:ascii="Helvetica" w:hAnsi="Helvetica"/>
          <w:lang w:val="es-ES_tradnl"/>
        </w:rPr>
      </w:pPr>
      <w:r w:rsidRPr="001D6ED7">
        <w:rPr>
          <w:rFonts w:ascii="Helvetica" w:hAnsi="Helvetica"/>
          <w:lang w:val="es-ES_tradnl"/>
        </w:rPr>
        <w:t>Ejercicio Pro-bono en Asesor</w:t>
      </w:r>
      <w:r w:rsidRPr="001D6ED7">
        <w:rPr>
          <w:rFonts w:ascii="Helvetica" w:eastAsia="Helvetica" w:hAnsi="Helvetica" w:cs="Helvetica"/>
          <w:lang w:val="es-ES_tradnl"/>
        </w:rPr>
        <w:t>ías Jurídicas Internas y en Firmas de Abogados.</w:t>
      </w:r>
    </w:p>
    <w:p w14:paraId="4B4A90F5" w14:textId="77777777" w:rsidR="001D6ED7" w:rsidRPr="001D6ED7" w:rsidRDefault="001D6ED7" w:rsidP="001D6ED7">
      <w:pPr>
        <w:numPr>
          <w:ilvl w:val="0"/>
          <w:numId w:val="26"/>
        </w:numPr>
        <w:spacing w:after="0"/>
        <w:rPr>
          <w:rFonts w:ascii="Helvetica" w:hAnsi="Helvetica"/>
          <w:lang w:val="es-ES_tradnl"/>
        </w:rPr>
      </w:pPr>
      <w:r w:rsidRPr="001D6ED7">
        <w:rPr>
          <w:rFonts w:ascii="Helvetica" w:hAnsi="Helvetica"/>
          <w:lang w:val="es-ES_tradnl"/>
        </w:rPr>
        <w:t xml:space="preserve">El rol de las </w:t>
      </w:r>
      <w:proofErr w:type="spellStart"/>
      <w:r w:rsidRPr="001D6ED7">
        <w:rPr>
          <w:rFonts w:ascii="Helvetica" w:hAnsi="Helvetica"/>
          <w:lang w:val="es-ES_tradnl"/>
        </w:rPr>
        <w:t>Clearing</w:t>
      </w:r>
      <w:proofErr w:type="spellEnd"/>
      <w:r w:rsidRPr="001D6ED7">
        <w:rPr>
          <w:rFonts w:ascii="Helvetica" w:hAnsi="Helvetica"/>
          <w:lang w:val="es-ES_tradnl"/>
        </w:rPr>
        <w:t xml:space="preserve"> </w:t>
      </w:r>
      <w:proofErr w:type="spellStart"/>
      <w:r w:rsidRPr="001D6ED7">
        <w:rPr>
          <w:rFonts w:ascii="Helvetica" w:hAnsi="Helvetica"/>
          <w:lang w:val="es-ES_tradnl"/>
        </w:rPr>
        <w:t>Houses</w:t>
      </w:r>
      <w:proofErr w:type="spellEnd"/>
    </w:p>
    <w:p w14:paraId="06A7E27F" w14:textId="134AA9E0" w:rsidR="001D6ED7" w:rsidRPr="001D6ED7" w:rsidRDefault="001D6ED7" w:rsidP="001D6ED7">
      <w:pPr>
        <w:numPr>
          <w:ilvl w:val="0"/>
          <w:numId w:val="26"/>
        </w:numPr>
        <w:spacing w:after="0"/>
        <w:rPr>
          <w:rFonts w:ascii="Helvetica" w:hAnsi="Helvetica"/>
          <w:lang w:val="es-ES_tradnl"/>
        </w:rPr>
      </w:pPr>
      <w:r w:rsidRPr="001D6ED7">
        <w:rPr>
          <w:rFonts w:ascii="Helvetica" w:eastAsia="Helvetica" w:hAnsi="Helvetica" w:cs="Helvetica"/>
          <w:lang w:val="es-ES_tradnl"/>
        </w:rPr>
        <w:t>Principales Obs</w:t>
      </w:r>
      <w:r w:rsidRPr="001D6ED7">
        <w:rPr>
          <w:rFonts w:ascii="Helvetica" w:hAnsi="Helvetica"/>
          <w:lang w:val="es-ES_tradnl"/>
        </w:rPr>
        <w:t>t</w:t>
      </w:r>
      <w:r w:rsidRPr="001D6ED7">
        <w:rPr>
          <w:rFonts w:ascii="Helvetica" w:eastAsia="Helvetica" w:hAnsi="Helvetica" w:cs="Helvetica"/>
          <w:lang w:val="es-ES_tradnl"/>
        </w:rPr>
        <w:t>áculos y Barreras. Mejores Prácticas</w:t>
      </w:r>
    </w:p>
    <w:p w14:paraId="3263C474" w14:textId="77777777" w:rsidR="001D6ED7" w:rsidRPr="001D6ED7" w:rsidRDefault="001D6ED7" w:rsidP="001D6ED7">
      <w:pPr>
        <w:spacing w:after="0"/>
        <w:rPr>
          <w:rFonts w:ascii="Helvetica" w:hAnsi="Helvetica"/>
          <w:b/>
          <w:bCs/>
          <w:lang w:val="es-ES_tradnl"/>
        </w:rPr>
      </w:pPr>
    </w:p>
    <w:p w14:paraId="768DEFA0" w14:textId="77777777" w:rsidR="001D6ED7" w:rsidRDefault="001D6ED7" w:rsidP="001D6ED7">
      <w:pPr>
        <w:spacing w:after="0"/>
        <w:rPr>
          <w:rFonts w:ascii="Helvetica" w:hAnsi="Helvetica"/>
          <w:b/>
          <w:bCs/>
          <w:sz w:val="22"/>
          <w:lang w:val="es-ES_tradnl"/>
        </w:rPr>
      </w:pPr>
    </w:p>
    <w:p w14:paraId="71A8CD4B" w14:textId="77777777" w:rsidR="001D6ED7" w:rsidRPr="001D6ED7" w:rsidRDefault="001D6ED7" w:rsidP="001D6ED7">
      <w:pPr>
        <w:spacing w:after="120"/>
        <w:rPr>
          <w:rFonts w:ascii="Helvetica" w:hAnsi="Helvetica"/>
          <w:b/>
          <w:bCs/>
          <w:color w:val="538135" w:themeColor="accent6" w:themeShade="BF"/>
          <w:sz w:val="22"/>
          <w:lang w:val="es-ES_tradnl"/>
        </w:rPr>
      </w:pPr>
      <w:r w:rsidRPr="001D6ED7">
        <w:rPr>
          <w:rFonts w:ascii="Helvetica" w:hAnsi="Helvetica"/>
          <w:b/>
          <w:bCs/>
          <w:color w:val="538135" w:themeColor="accent6" w:themeShade="BF"/>
          <w:sz w:val="22"/>
          <w:lang w:val="es-ES_tradnl"/>
        </w:rPr>
        <w:t>SESI</w:t>
      </w:r>
      <w:r w:rsidRPr="001D6ED7">
        <w:rPr>
          <w:rFonts w:ascii="Helvetica" w:eastAsia="Helvetica" w:hAnsi="Helvetica" w:cs="Helvetica"/>
          <w:b/>
          <w:bCs/>
          <w:color w:val="538135" w:themeColor="accent6" w:themeShade="BF"/>
          <w:sz w:val="22"/>
          <w:lang w:val="es-ES_tradnl"/>
        </w:rPr>
        <w:t>ÓN 4</w:t>
      </w:r>
      <w:r w:rsidRPr="001D6ED7">
        <w:rPr>
          <w:rFonts w:ascii="Helvetica" w:hAnsi="Helvetica"/>
          <w:b/>
          <w:bCs/>
          <w:color w:val="538135" w:themeColor="accent6" w:themeShade="BF"/>
          <w:sz w:val="22"/>
          <w:lang w:val="es-ES_tradnl"/>
        </w:rPr>
        <w:t> (FORO)</w:t>
      </w:r>
    </w:p>
    <w:p w14:paraId="73D8A80F" w14:textId="77777777" w:rsidR="001D6ED7" w:rsidRPr="001D6ED7" w:rsidRDefault="001D6ED7" w:rsidP="001D6ED7">
      <w:pPr>
        <w:spacing w:after="0"/>
        <w:rPr>
          <w:rFonts w:ascii="Helvetica" w:hAnsi="Helvetica"/>
          <w:lang w:val="es-ES_tradnl"/>
        </w:rPr>
      </w:pPr>
      <w:r w:rsidRPr="001D6ED7">
        <w:rPr>
          <w:rFonts w:ascii="Helvetica" w:hAnsi="Helvetica"/>
          <w:lang w:val="es-ES_tradnl"/>
        </w:rPr>
        <w:t>FORO ONLINE</w:t>
      </w:r>
    </w:p>
    <w:p w14:paraId="07D101C7" w14:textId="77777777" w:rsidR="001D6ED7" w:rsidRDefault="001D6ED7" w:rsidP="001D6ED7">
      <w:pPr>
        <w:spacing w:after="0"/>
        <w:rPr>
          <w:rFonts w:ascii="Helvetica" w:hAnsi="Helvetica"/>
          <w:b/>
          <w:bCs/>
          <w:lang w:val="es-ES_tradnl"/>
        </w:rPr>
      </w:pPr>
    </w:p>
    <w:p w14:paraId="783DD128" w14:textId="77777777" w:rsidR="001D6ED7" w:rsidRDefault="001D6ED7" w:rsidP="001D6ED7">
      <w:pPr>
        <w:spacing w:after="0"/>
        <w:rPr>
          <w:rFonts w:ascii="Helvetica" w:hAnsi="Helvetica"/>
          <w:b/>
          <w:bCs/>
          <w:lang w:val="es-ES_tradnl"/>
        </w:rPr>
      </w:pPr>
    </w:p>
    <w:p w14:paraId="59B4445A" w14:textId="77777777" w:rsidR="001D6ED7" w:rsidRPr="001D6ED7" w:rsidRDefault="001D6ED7" w:rsidP="001D6ED7">
      <w:pPr>
        <w:spacing w:after="120"/>
        <w:rPr>
          <w:rFonts w:ascii="Helvetica" w:hAnsi="Helvetica"/>
          <w:b/>
          <w:bCs/>
          <w:color w:val="538135" w:themeColor="accent6" w:themeShade="BF"/>
          <w:sz w:val="22"/>
          <w:lang w:val="es-ES_tradnl"/>
        </w:rPr>
      </w:pPr>
      <w:r w:rsidRPr="001D6ED7">
        <w:rPr>
          <w:rFonts w:ascii="Helvetica" w:hAnsi="Helvetica"/>
          <w:b/>
          <w:bCs/>
          <w:color w:val="538135" w:themeColor="accent6" w:themeShade="BF"/>
          <w:sz w:val="22"/>
          <w:lang w:val="es-ES_tradnl"/>
        </w:rPr>
        <w:t>SESI</w:t>
      </w:r>
      <w:r w:rsidRPr="001D6ED7">
        <w:rPr>
          <w:rFonts w:ascii="Helvetica" w:eastAsia="Helvetica" w:hAnsi="Helvetica" w:cs="Helvetica"/>
          <w:b/>
          <w:bCs/>
          <w:color w:val="538135" w:themeColor="accent6" w:themeShade="BF"/>
          <w:sz w:val="22"/>
          <w:lang w:val="es-ES_tradnl"/>
        </w:rPr>
        <w:t>ÓN 5</w:t>
      </w:r>
      <w:r w:rsidRPr="001D6ED7">
        <w:rPr>
          <w:rFonts w:ascii="Helvetica" w:hAnsi="Helvetica"/>
          <w:b/>
          <w:bCs/>
          <w:color w:val="538135" w:themeColor="accent6" w:themeShade="BF"/>
          <w:sz w:val="22"/>
          <w:lang w:val="es-ES_tradnl"/>
        </w:rPr>
        <w:t> (PRESENCIAL)</w:t>
      </w:r>
    </w:p>
    <w:p w14:paraId="73AF291A" w14:textId="0E3003FF" w:rsidR="001D6ED7" w:rsidRPr="001D6ED7" w:rsidRDefault="001D6ED7" w:rsidP="001D6ED7">
      <w:pPr>
        <w:spacing w:after="0"/>
        <w:rPr>
          <w:rFonts w:ascii="Helvetica" w:hAnsi="Helvetica"/>
          <w:lang w:val="es-ES_tradnl"/>
        </w:rPr>
      </w:pPr>
      <w:r w:rsidRPr="001D6ED7">
        <w:rPr>
          <w:rFonts w:ascii="Helvetica" w:hAnsi="Helvetica"/>
          <w:b/>
          <w:bCs/>
          <w:lang w:val="es-ES_tradnl"/>
        </w:rPr>
        <w:t>CAPACIDAD JUR</w:t>
      </w:r>
      <w:r w:rsidRPr="001D6ED7">
        <w:rPr>
          <w:rFonts w:ascii="Helvetica" w:eastAsia="Helvetica" w:hAnsi="Helvetica" w:cs="Helvetica"/>
          <w:b/>
          <w:bCs/>
          <w:lang w:val="es-ES_tradnl"/>
        </w:rPr>
        <w:t>ÍDICA:</w:t>
      </w:r>
    </w:p>
    <w:p w14:paraId="21C8C6AE" w14:textId="77777777" w:rsidR="001D6ED7" w:rsidRPr="001D6ED7" w:rsidRDefault="001D6ED7" w:rsidP="001D6ED7">
      <w:pPr>
        <w:numPr>
          <w:ilvl w:val="0"/>
          <w:numId w:val="27"/>
        </w:numPr>
        <w:spacing w:after="0"/>
        <w:rPr>
          <w:rFonts w:ascii="Helvetica" w:hAnsi="Helvetica"/>
          <w:lang w:val="es-ES_tradnl"/>
        </w:rPr>
      </w:pPr>
      <w:r w:rsidRPr="001D6ED7">
        <w:rPr>
          <w:rFonts w:ascii="Helvetica" w:hAnsi="Helvetica"/>
          <w:lang w:val="es-ES_tradnl"/>
        </w:rPr>
        <w:t>Breve Marco normativo</w:t>
      </w:r>
    </w:p>
    <w:p w14:paraId="2E7ABAFB" w14:textId="77777777" w:rsidR="001D6ED7" w:rsidRPr="001D6ED7" w:rsidRDefault="001D6ED7" w:rsidP="001D6ED7">
      <w:pPr>
        <w:numPr>
          <w:ilvl w:val="0"/>
          <w:numId w:val="27"/>
        </w:numPr>
        <w:spacing w:after="0"/>
        <w:rPr>
          <w:rFonts w:ascii="Helvetica" w:hAnsi="Helvetica"/>
          <w:lang w:val="es-ES_tradnl"/>
        </w:rPr>
      </w:pPr>
      <w:r w:rsidRPr="001D6ED7">
        <w:rPr>
          <w:rFonts w:ascii="Helvetica" w:hAnsi="Helvetica"/>
          <w:lang w:val="es-ES_tradnl"/>
        </w:rPr>
        <w:t>Los procedimientos de modificaci</w:t>
      </w:r>
      <w:r w:rsidRPr="001D6ED7">
        <w:rPr>
          <w:rFonts w:ascii="Helvetica" w:eastAsia="Helvetica" w:hAnsi="Helvetica" w:cs="Helvetica"/>
          <w:lang w:val="es-ES_tradnl"/>
        </w:rPr>
        <w:t>ón.</w:t>
      </w:r>
    </w:p>
    <w:p w14:paraId="35640ABF" w14:textId="77777777" w:rsidR="001D6ED7" w:rsidRPr="001D6ED7" w:rsidRDefault="001D6ED7" w:rsidP="001D6ED7">
      <w:pPr>
        <w:numPr>
          <w:ilvl w:val="0"/>
          <w:numId w:val="27"/>
        </w:numPr>
        <w:spacing w:after="0"/>
        <w:rPr>
          <w:rFonts w:ascii="Helvetica" w:hAnsi="Helvetica"/>
          <w:lang w:val="es-ES_tradnl"/>
        </w:rPr>
      </w:pPr>
      <w:r w:rsidRPr="001D6ED7">
        <w:rPr>
          <w:rFonts w:ascii="Helvetica" w:hAnsi="Helvetica"/>
          <w:lang w:val="es-ES_tradnl"/>
        </w:rPr>
        <w:t>El ejercicio de la tutela.</w:t>
      </w:r>
    </w:p>
    <w:p w14:paraId="59FD19E0" w14:textId="77777777" w:rsidR="001D6ED7" w:rsidRPr="001D6ED7" w:rsidRDefault="001D6ED7" w:rsidP="001D6ED7">
      <w:pPr>
        <w:numPr>
          <w:ilvl w:val="0"/>
          <w:numId w:val="27"/>
        </w:numPr>
        <w:spacing w:after="0"/>
        <w:rPr>
          <w:rFonts w:ascii="Helvetica" w:hAnsi="Helvetica"/>
          <w:lang w:val="es-ES_tradnl"/>
        </w:rPr>
      </w:pPr>
      <w:r w:rsidRPr="001D6ED7">
        <w:rPr>
          <w:rFonts w:ascii="Helvetica" w:hAnsi="Helvetica"/>
          <w:lang w:val="es-ES_tradnl"/>
        </w:rPr>
        <w:t>Nombramiento, excusa, extinci</w:t>
      </w:r>
      <w:r w:rsidRPr="001D6ED7">
        <w:rPr>
          <w:rFonts w:ascii="Helvetica" w:eastAsia="Helvetica" w:hAnsi="Helvetica" w:cs="Helvetica"/>
          <w:lang w:val="es-ES_tradnl"/>
        </w:rPr>
        <w:t>ón, rendición de cuentas.</w:t>
      </w:r>
    </w:p>
    <w:p w14:paraId="5DD69412" w14:textId="77777777" w:rsidR="001D6ED7" w:rsidRPr="001D6ED7" w:rsidRDefault="001D6ED7" w:rsidP="001D6ED7">
      <w:pPr>
        <w:numPr>
          <w:ilvl w:val="0"/>
          <w:numId w:val="27"/>
        </w:numPr>
        <w:spacing w:after="0"/>
        <w:rPr>
          <w:rFonts w:ascii="Helvetica" w:hAnsi="Helvetica"/>
          <w:lang w:val="es-ES_tradnl"/>
        </w:rPr>
      </w:pPr>
      <w:r w:rsidRPr="001D6ED7">
        <w:rPr>
          <w:rFonts w:ascii="Helvetica" w:hAnsi="Helvetica"/>
          <w:lang w:val="es-ES_tradnl"/>
        </w:rPr>
        <w:t>Responsabilidad.</w:t>
      </w:r>
    </w:p>
    <w:p w14:paraId="0BFB4D62" w14:textId="25E0D1BF" w:rsidR="001D6ED7" w:rsidRPr="001D6ED7" w:rsidRDefault="001D6ED7" w:rsidP="001D6ED7">
      <w:pPr>
        <w:numPr>
          <w:ilvl w:val="0"/>
          <w:numId w:val="27"/>
        </w:numPr>
        <w:spacing w:after="0"/>
        <w:rPr>
          <w:rFonts w:ascii="Helvetica" w:hAnsi="Helvetica"/>
          <w:lang w:val="es-ES_tradnl"/>
        </w:rPr>
      </w:pPr>
      <w:r w:rsidRPr="001D6ED7">
        <w:rPr>
          <w:rFonts w:ascii="Helvetica" w:hAnsi="Helvetica"/>
          <w:lang w:val="es-ES_tradnl"/>
        </w:rPr>
        <w:t>Patria Potestad prorrogada, rehabilitada.</w:t>
      </w:r>
    </w:p>
    <w:p w14:paraId="42D47015" w14:textId="3CDB4A94" w:rsidR="001D6ED7" w:rsidRPr="001D6ED7" w:rsidRDefault="001D6ED7" w:rsidP="001D6ED7">
      <w:pPr>
        <w:numPr>
          <w:ilvl w:val="0"/>
          <w:numId w:val="27"/>
        </w:numPr>
        <w:spacing w:after="0"/>
        <w:rPr>
          <w:rFonts w:ascii="Helvetica" w:hAnsi="Helvetica"/>
          <w:lang w:val="es-ES_tradnl"/>
        </w:rPr>
      </w:pPr>
      <w:r w:rsidRPr="001D6ED7">
        <w:rPr>
          <w:rFonts w:ascii="Helvetica" w:hAnsi="Helvetica"/>
          <w:lang w:val="es-ES_tradnl"/>
        </w:rPr>
        <w:t xml:space="preserve"> Guarda de Hecho.</w:t>
      </w:r>
    </w:p>
    <w:p w14:paraId="387453F5" w14:textId="77777777" w:rsidR="001D6ED7" w:rsidRDefault="001D6ED7" w:rsidP="001D6ED7">
      <w:pPr>
        <w:spacing w:after="0"/>
        <w:rPr>
          <w:rFonts w:ascii="Helvetica" w:hAnsi="Helvetica"/>
          <w:b/>
          <w:bCs/>
          <w:lang w:val="es-ES_tradnl"/>
        </w:rPr>
      </w:pPr>
    </w:p>
    <w:p w14:paraId="61C5B239" w14:textId="77777777" w:rsidR="001D6ED7" w:rsidRPr="001D6ED7" w:rsidRDefault="001D6ED7" w:rsidP="001D6ED7">
      <w:pPr>
        <w:spacing w:after="0"/>
        <w:rPr>
          <w:rFonts w:ascii="Helvetica" w:hAnsi="Helvetica"/>
          <w:b/>
          <w:bCs/>
          <w:sz w:val="22"/>
          <w:lang w:val="es-ES_tradnl"/>
        </w:rPr>
      </w:pPr>
    </w:p>
    <w:p w14:paraId="6ADCBA68" w14:textId="77777777" w:rsidR="001D6ED7" w:rsidRPr="001D6ED7" w:rsidRDefault="001D6ED7" w:rsidP="001D6ED7">
      <w:pPr>
        <w:spacing w:after="120"/>
        <w:rPr>
          <w:rFonts w:ascii="Helvetica" w:hAnsi="Helvetica"/>
          <w:b/>
          <w:bCs/>
          <w:color w:val="538135" w:themeColor="accent6" w:themeShade="BF"/>
          <w:sz w:val="22"/>
          <w:lang w:val="es-ES_tradnl"/>
        </w:rPr>
      </w:pPr>
      <w:r w:rsidRPr="001D6ED7">
        <w:rPr>
          <w:rFonts w:ascii="Helvetica" w:hAnsi="Helvetica"/>
          <w:b/>
          <w:bCs/>
          <w:color w:val="538135" w:themeColor="accent6" w:themeShade="BF"/>
          <w:sz w:val="22"/>
          <w:lang w:val="es-ES_tradnl"/>
        </w:rPr>
        <w:t>SESI</w:t>
      </w:r>
      <w:r w:rsidRPr="001D6ED7">
        <w:rPr>
          <w:rFonts w:ascii="Helvetica" w:eastAsia="Helvetica" w:hAnsi="Helvetica" w:cs="Helvetica"/>
          <w:b/>
          <w:bCs/>
          <w:color w:val="538135" w:themeColor="accent6" w:themeShade="BF"/>
          <w:sz w:val="22"/>
          <w:lang w:val="es-ES_tradnl"/>
        </w:rPr>
        <w:t>ÓN 6</w:t>
      </w:r>
      <w:r w:rsidRPr="001D6ED7">
        <w:rPr>
          <w:rFonts w:ascii="Helvetica" w:hAnsi="Helvetica"/>
          <w:b/>
          <w:bCs/>
          <w:color w:val="538135" w:themeColor="accent6" w:themeShade="BF"/>
          <w:sz w:val="22"/>
          <w:lang w:val="es-ES_tradnl"/>
        </w:rPr>
        <w:t> (FORO)</w:t>
      </w:r>
    </w:p>
    <w:p w14:paraId="30E80D63" w14:textId="77777777" w:rsidR="001D6ED7" w:rsidRPr="001D6ED7" w:rsidRDefault="001D6ED7" w:rsidP="001D6ED7">
      <w:pPr>
        <w:spacing w:after="0"/>
        <w:rPr>
          <w:rFonts w:ascii="Helvetica" w:hAnsi="Helvetica"/>
          <w:lang w:val="es-ES_tradnl"/>
        </w:rPr>
      </w:pPr>
      <w:r w:rsidRPr="001D6ED7">
        <w:rPr>
          <w:rFonts w:ascii="Helvetica" w:hAnsi="Helvetica"/>
          <w:lang w:val="es-ES_tradnl"/>
        </w:rPr>
        <w:t>FORO ONLINE</w:t>
      </w:r>
    </w:p>
    <w:p w14:paraId="785314D6" w14:textId="77777777" w:rsidR="001D6ED7" w:rsidRDefault="001D6ED7" w:rsidP="001D6ED7">
      <w:pPr>
        <w:spacing w:after="0"/>
        <w:rPr>
          <w:rFonts w:ascii="Helvetica" w:hAnsi="Helvetica"/>
          <w:b/>
          <w:bCs/>
          <w:lang w:val="es-ES_tradnl"/>
        </w:rPr>
      </w:pPr>
    </w:p>
    <w:p w14:paraId="265357AB" w14:textId="77777777" w:rsidR="001D6ED7" w:rsidRDefault="001D6ED7" w:rsidP="001D6ED7">
      <w:pPr>
        <w:spacing w:after="0"/>
        <w:rPr>
          <w:rFonts w:ascii="Helvetica" w:hAnsi="Helvetica"/>
          <w:b/>
          <w:bCs/>
          <w:lang w:val="es-ES_tradnl"/>
        </w:rPr>
      </w:pPr>
    </w:p>
    <w:p w14:paraId="51564E21" w14:textId="77777777" w:rsidR="001D6ED7" w:rsidRPr="001D6ED7" w:rsidRDefault="001D6ED7" w:rsidP="001D6ED7">
      <w:pPr>
        <w:spacing w:after="120"/>
        <w:rPr>
          <w:rFonts w:ascii="Helvetica" w:hAnsi="Helvetica"/>
          <w:b/>
          <w:bCs/>
          <w:color w:val="538135" w:themeColor="accent6" w:themeShade="BF"/>
          <w:sz w:val="22"/>
          <w:lang w:val="es-ES_tradnl"/>
        </w:rPr>
      </w:pPr>
      <w:r w:rsidRPr="001D6ED7">
        <w:rPr>
          <w:rFonts w:ascii="Helvetica" w:hAnsi="Helvetica"/>
          <w:b/>
          <w:bCs/>
          <w:color w:val="538135" w:themeColor="accent6" w:themeShade="BF"/>
          <w:sz w:val="22"/>
          <w:lang w:val="es-ES_tradnl"/>
        </w:rPr>
        <w:t>SESI</w:t>
      </w:r>
      <w:r w:rsidRPr="001D6ED7">
        <w:rPr>
          <w:rFonts w:ascii="Helvetica" w:eastAsia="Helvetica" w:hAnsi="Helvetica" w:cs="Helvetica"/>
          <w:b/>
          <w:bCs/>
          <w:color w:val="538135" w:themeColor="accent6" w:themeShade="BF"/>
          <w:sz w:val="22"/>
          <w:lang w:val="es-ES_tradnl"/>
        </w:rPr>
        <w:t>ÓN 7</w:t>
      </w:r>
      <w:r w:rsidRPr="001D6ED7">
        <w:rPr>
          <w:rFonts w:ascii="Helvetica" w:hAnsi="Helvetica"/>
          <w:b/>
          <w:bCs/>
          <w:color w:val="538135" w:themeColor="accent6" w:themeShade="BF"/>
          <w:sz w:val="22"/>
          <w:lang w:val="es-ES_tradnl"/>
        </w:rPr>
        <w:t> (PRESENCIAL)</w:t>
      </w:r>
    </w:p>
    <w:p w14:paraId="7700268B" w14:textId="5D57B9C7" w:rsidR="001D6ED7" w:rsidRPr="001D6ED7" w:rsidRDefault="001D6ED7" w:rsidP="001D6ED7">
      <w:pPr>
        <w:spacing w:after="0"/>
        <w:rPr>
          <w:rFonts w:ascii="Helvetica" w:hAnsi="Helvetica"/>
          <w:lang w:val="es-ES_tradnl"/>
        </w:rPr>
      </w:pPr>
      <w:r w:rsidRPr="001D6ED7">
        <w:rPr>
          <w:rFonts w:ascii="Helvetica" w:hAnsi="Helvetica"/>
          <w:b/>
          <w:bCs/>
          <w:lang w:val="es-ES_tradnl"/>
        </w:rPr>
        <w:t>PROTECCI</w:t>
      </w:r>
      <w:r w:rsidRPr="001D6ED7">
        <w:rPr>
          <w:rFonts w:ascii="Helvetica" w:eastAsia="Helvetica" w:hAnsi="Helvetica" w:cs="Helvetica"/>
          <w:b/>
          <w:bCs/>
          <w:lang w:val="es-ES_tradnl"/>
        </w:rPr>
        <w:t>ÓN DE LOS DERECHOS FUNDAMENTALES:</w:t>
      </w:r>
    </w:p>
    <w:p w14:paraId="5BD3AB8A" w14:textId="77777777" w:rsidR="001D6ED7" w:rsidRPr="001D6ED7" w:rsidRDefault="001D6ED7" w:rsidP="001D6ED7">
      <w:pPr>
        <w:numPr>
          <w:ilvl w:val="0"/>
          <w:numId w:val="28"/>
        </w:numPr>
        <w:spacing w:after="0"/>
        <w:rPr>
          <w:rFonts w:ascii="Helvetica" w:hAnsi="Helvetica"/>
          <w:lang w:val="es-ES_tradnl"/>
        </w:rPr>
      </w:pPr>
      <w:r w:rsidRPr="001D6ED7">
        <w:rPr>
          <w:rFonts w:ascii="Helvetica" w:hAnsi="Helvetica"/>
          <w:lang w:val="es-ES_tradnl"/>
        </w:rPr>
        <w:t>La Tutela Judicial</w:t>
      </w:r>
    </w:p>
    <w:p w14:paraId="6268AF83" w14:textId="77777777" w:rsidR="001D6ED7" w:rsidRPr="001D6ED7" w:rsidRDefault="001D6ED7" w:rsidP="001D6ED7">
      <w:pPr>
        <w:numPr>
          <w:ilvl w:val="0"/>
          <w:numId w:val="28"/>
        </w:numPr>
        <w:spacing w:after="0"/>
        <w:rPr>
          <w:rFonts w:ascii="Helvetica" w:hAnsi="Helvetica"/>
          <w:lang w:val="es-ES_tradnl"/>
        </w:rPr>
      </w:pPr>
      <w:r w:rsidRPr="001D6ED7">
        <w:rPr>
          <w:rFonts w:ascii="Helvetica" w:hAnsi="Helvetica"/>
          <w:lang w:val="es-ES_tradnl"/>
        </w:rPr>
        <w:t>El Amparo Judicial</w:t>
      </w:r>
    </w:p>
    <w:p w14:paraId="65222162" w14:textId="77777777" w:rsidR="001D6ED7" w:rsidRPr="001D6ED7" w:rsidRDefault="001D6ED7" w:rsidP="001D6ED7">
      <w:pPr>
        <w:numPr>
          <w:ilvl w:val="0"/>
          <w:numId w:val="28"/>
        </w:numPr>
        <w:spacing w:after="0"/>
        <w:rPr>
          <w:rFonts w:ascii="Helvetica" w:hAnsi="Helvetica"/>
          <w:lang w:val="es-ES_tradnl"/>
        </w:rPr>
      </w:pPr>
      <w:r w:rsidRPr="001D6ED7">
        <w:rPr>
          <w:rFonts w:ascii="Helvetica" w:hAnsi="Helvetica"/>
          <w:lang w:val="es-ES_tradnl"/>
        </w:rPr>
        <w:t>El Amparo Constitucional</w:t>
      </w:r>
    </w:p>
    <w:p w14:paraId="665713C2" w14:textId="77777777" w:rsidR="001D6ED7" w:rsidRDefault="001D6ED7" w:rsidP="001D6ED7">
      <w:pPr>
        <w:spacing w:after="0"/>
        <w:rPr>
          <w:rFonts w:ascii="Helvetica" w:hAnsi="Helvetica"/>
          <w:b/>
          <w:bCs/>
          <w:lang w:val="es-ES_tradnl"/>
        </w:rPr>
      </w:pPr>
    </w:p>
    <w:p w14:paraId="359DF51C" w14:textId="77777777" w:rsidR="001D6ED7" w:rsidRDefault="001D6ED7" w:rsidP="001D6ED7">
      <w:pPr>
        <w:spacing w:after="0"/>
        <w:rPr>
          <w:rFonts w:ascii="Helvetica" w:hAnsi="Helvetica"/>
          <w:b/>
          <w:bCs/>
          <w:lang w:val="es-ES_tradnl"/>
        </w:rPr>
      </w:pPr>
    </w:p>
    <w:p w14:paraId="6967A2E9" w14:textId="77777777" w:rsidR="001D6ED7" w:rsidRPr="001D6ED7" w:rsidRDefault="001D6ED7" w:rsidP="001D6ED7">
      <w:pPr>
        <w:spacing w:after="120"/>
        <w:rPr>
          <w:rFonts w:ascii="Helvetica" w:hAnsi="Helvetica"/>
          <w:b/>
          <w:bCs/>
          <w:color w:val="FF0000"/>
          <w:sz w:val="22"/>
          <w:lang w:val="es-ES_tradnl"/>
        </w:rPr>
      </w:pPr>
      <w:r w:rsidRPr="001D6ED7">
        <w:rPr>
          <w:rFonts w:ascii="Helvetica" w:hAnsi="Helvetica"/>
          <w:b/>
          <w:bCs/>
          <w:color w:val="FF0000"/>
          <w:sz w:val="22"/>
          <w:lang w:val="es-ES_tradnl"/>
        </w:rPr>
        <w:t>SESI</w:t>
      </w:r>
      <w:r w:rsidRPr="001D6ED7">
        <w:rPr>
          <w:rFonts w:ascii="Helvetica" w:eastAsia="Helvetica" w:hAnsi="Helvetica" w:cs="Helvetica"/>
          <w:b/>
          <w:bCs/>
          <w:color w:val="FF0000"/>
          <w:sz w:val="22"/>
          <w:lang w:val="es-ES_tradnl"/>
        </w:rPr>
        <w:t>ÓN 8</w:t>
      </w:r>
      <w:r w:rsidRPr="001D6ED7">
        <w:rPr>
          <w:rFonts w:ascii="Helvetica" w:hAnsi="Helvetica"/>
          <w:b/>
          <w:bCs/>
          <w:color w:val="FF0000"/>
          <w:sz w:val="22"/>
          <w:lang w:val="es-ES_tradnl"/>
        </w:rPr>
        <w:t> (VIDEOCONFERENCIA)</w:t>
      </w:r>
    </w:p>
    <w:p w14:paraId="47E1BD94" w14:textId="61236AF1" w:rsidR="001D6ED7" w:rsidRPr="001D6ED7" w:rsidRDefault="001D6ED7" w:rsidP="001D6ED7">
      <w:pPr>
        <w:rPr>
          <w:rFonts w:asciiTheme="minorHAnsi" w:hAnsiTheme="minorHAnsi"/>
          <w:color w:val="FF0000"/>
          <w:lang w:val="es-ES_tradnl"/>
        </w:rPr>
      </w:pPr>
      <w:r w:rsidRPr="001D6ED7">
        <w:rPr>
          <w:rFonts w:asciiTheme="minorHAnsi" w:hAnsiTheme="minorHAnsi"/>
          <w:color w:val="FF0000"/>
          <w:lang w:val="es-ES_tradnl"/>
        </w:rPr>
        <w:t>EXAMEN TIPO TEST ONLINE.</w:t>
      </w:r>
    </w:p>
    <w:p w14:paraId="768FD836" w14:textId="77777777" w:rsidR="001D6ED7" w:rsidRPr="00C74438" w:rsidRDefault="001D6ED7">
      <w:pPr>
        <w:rPr>
          <w:rFonts w:asciiTheme="minorHAnsi" w:hAnsiTheme="minorHAnsi"/>
        </w:rPr>
      </w:pPr>
    </w:p>
    <w:sectPr w:rsidR="001D6ED7" w:rsidRPr="00C74438" w:rsidSect="008821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4F12"/>
    <w:multiLevelType w:val="hybridMultilevel"/>
    <w:tmpl w:val="4D843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3F3EFC"/>
    <w:multiLevelType w:val="hybridMultilevel"/>
    <w:tmpl w:val="EF4CBA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40379F"/>
    <w:multiLevelType w:val="multilevel"/>
    <w:tmpl w:val="F9F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43E00"/>
    <w:multiLevelType w:val="multilevel"/>
    <w:tmpl w:val="AFC8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D3E89"/>
    <w:multiLevelType w:val="hybridMultilevel"/>
    <w:tmpl w:val="80BE5F84"/>
    <w:lvl w:ilvl="0" w:tplc="18A497AE">
      <w:numFmt w:val="bullet"/>
      <w:lvlText w:val="•"/>
      <w:lvlJc w:val="left"/>
      <w:pPr>
        <w:ind w:left="720" w:hanging="360"/>
      </w:pPr>
      <w:rPr>
        <w:rFonts w:ascii="Calibri Light" w:eastAsiaTheme="minorHAnsi" w:hAnsi="Calibri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240F92"/>
    <w:multiLevelType w:val="multilevel"/>
    <w:tmpl w:val="2AA4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71041"/>
    <w:multiLevelType w:val="hybridMultilevel"/>
    <w:tmpl w:val="5352F536"/>
    <w:lvl w:ilvl="0" w:tplc="18A497AE">
      <w:numFmt w:val="bullet"/>
      <w:lvlText w:val="•"/>
      <w:lvlJc w:val="left"/>
      <w:pPr>
        <w:ind w:left="720" w:hanging="360"/>
      </w:pPr>
      <w:rPr>
        <w:rFonts w:ascii="Calibri Light" w:eastAsiaTheme="minorHAnsi" w:hAnsi="Calibri Light"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3D681B"/>
    <w:multiLevelType w:val="multilevel"/>
    <w:tmpl w:val="83C4891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85CD9"/>
    <w:multiLevelType w:val="multilevel"/>
    <w:tmpl w:val="5814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9113F"/>
    <w:multiLevelType w:val="multilevel"/>
    <w:tmpl w:val="BB10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A171E"/>
    <w:multiLevelType w:val="multilevel"/>
    <w:tmpl w:val="0ED0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05319"/>
    <w:multiLevelType w:val="multilevel"/>
    <w:tmpl w:val="57D4F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633E19"/>
    <w:multiLevelType w:val="multilevel"/>
    <w:tmpl w:val="F084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66433"/>
    <w:multiLevelType w:val="hybridMultilevel"/>
    <w:tmpl w:val="A4D63234"/>
    <w:lvl w:ilvl="0" w:tplc="18A497AE">
      <w:numFmt w:val="bullet"/>
      <w:lvlText w:val="•"/>
      <w:lvlJc w:val="left"/>
      <w:pPr>
        <w:ind w:left="1080" w:hanging="360"/>
      </w:pPr>
      <w:rPr>
        <w:rFonts w:ascii="Calibri Light" w:eastAsiaTheme="minorHAnsi" w:hAnsi="Calibri Light"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3D342449"/>
    <w:multiLevelType w:val="hybridMultilevel"/>
    <w:tmpl w:val="87AE859C"/>
    <w:lvl w:ilvl="0" w:tplc="18A497AE">
      <w:numFmt w:val="bullet"/>
      <w:lvlText w:val="•"/>
      <w:lvlJc w:val="left"/>
      <w:pPr>
        <w:ind w:left="720" w:hanging="360"/>
      </w:pPr>
      <w:rPr>
        <w:rFonts w:ascii="Calibri Light" w:eastAsiaTheme="minorHAnsi" w:hAnsi="Calibri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566151E"/>
    <w:multiLevelType w:val="multilevel"/>
    <w:tmpl w:val="A7B8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6667BC"/>
    <w:multiLevelType w:val="multilevel"/>
    <w:tmpl w:val="B236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514694"/>
    <w:multiLevelType w:val="multilevel"/>
    <w:tmpl w:val="B81A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4D3060"/>
    <w:multiLevelType w:val="hybridMultilevel"/>
    <w:tmpl w:val="1098E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C1553F0"/>
    <w:multiLevelType w:val="multilevel"/>
    <w:tmpl w:val="64B028D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2B2D2E"/>
    <w:multiLevelType w:val="hybridMultilevel"/>
    <w:tmpl w:val="1C0411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6F17FB6"/>
    <w:multiLevelType w:val="multilevel"/>
    <w:tmpl w:val="2AAA1C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4D6A83"/>
    <w:multiLevelType w:val="multilevel"/>
    <w:tmpl w:val="EB00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F3A6C"/>
    <w:multiLevelType w:val="hybridMultilevel"/>
    <w:tmpl w:val="0EDA21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4E720B5"/>
    <w:multiLevelType w:val="multilevel"/>
    <w:tmpl w:val="CE02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AD4E9B"/>
    <w:multiLevelType w:val="multilevel"/>
    <w:tmpl w:val="C6B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B60321"/>
    <w:multiLevelType w:val="multilevel"/>
    <w:tmpl w:val="E83A782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2F17B2"/>
    <w:multiLevelType w:val="hybridMultilevel"/>
    <w:tmpl w:val="725247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5"/>
  </w:num>
  <w:num w:numId="4">
    <w:abstractNumId w:val="10"/>
  </w:num>
  <w:num w:numId="5">
    <w:abstractNumId w:val="21"/>
  </w:num>
  <w:num w:numId="6">
    <w:abstractNumId w:val="17"/>
  </w:num>
  <w:num w:numId="7">
    <w:abstractNumId w:val="15"/>
  </w:num>
  <w:num w:numId="8">
    <w:abstractNumId w:val="8"/>
  </w:num>
  <w:num w:numId="9">
    <w:abstractNumId w:val="20"/>
  </w:num>
  <w:num w:numId="10">
    <w:abstractNumId w:val="27"/>
  </w:num>
  <w:num w:numId="11">
    <w:abstractNumId w:val="18"/>
  </w:num>
  <w:num w:numId="12">
    <w:abstractNumId w:val="23"/>
  </w:num>
  <w:num w:numId="13">
    <w:abstractNumId w:val="0"/>
  </w:num>
  <w:num w:numId="14">
    <w:abstractNumId w:val="4"/>
  </w:num>
  <w:num w:numId="15">
    <w:abstractNumId w:val="13"/>
  </w:num>
  <w:num w:numId="16">
    <w:abstractNumId w:val="1"/>
  </w:num>
  <w:num w:numId="17">
    <w:abstractNumId w:val="6"/>
  </w:num>
  <w:num w:numId="18">
    <w:abstractNumId w:val="14"/>
  </w:num>
  <w:num w:numId="19">
    <w:abstractNumId w:val="24"/>
  </w:num>
  <w:num w:numId="20">
    <w:abstractNumId w:val="16"/>
  </w:num>
  <w:num w:numId="21">
    <w:abstractNumId w:val="22"/>
  </w:num>
  <w:num w:numId="22">
    <w:abstractNumId w:val="2"/>
  </w:num>
  <w:num w:numId="23">
    <w:abstractNumId w:val="9"/>
  </w:num>
  <w:num w:numId="24">
    <w:abstractNumId w:val="11"/>
  </w:num>
  <w:num w:numId="25">
    <w:abstractNumId w:val="7"/>
  </w:num>
  <w:num w:numId="26">
    <w:abstractNumId w:val="26"/>
  </w:num>
  <w:num w:numId="27">
    <w:abstractNumId w:val="19"/>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078"/>
    <w:rsid w:val="0009646F"/>
    <w:rsid w:val="000A0CC5"/>
    <w:rsid w:val="000B284B"/>
    <w:rsid w:val="000D0ABA"/>
    <w:rsid w:val="000E7A7F"/>
    <w:rsid w:val="0018047C"/>
    <w:rsid w:val="00194EF7"/>
    <w:rsid w:val="001D6ED7"/>
    <w:rsid w:val="00221FFA"/>
    <w:rsid w:val="002A7AE3"/>
    <w:rsid w:val="00331D8A"/>
    <w:rsid w:val="003C7CA5"/>
    <w:rsid w:val="003D7E26"/>
    <w:rsid w:val="003F55DC"/>
    <w:rsid w:val="00401313"/>
    <w:rsid w:val="00445B21"/>
    <w:rsid w:val="00465898"/>
    <w:rsid w:val="00467C4F"/>
    <w:rsid w:val="00476F1C"/>
    <w:rsid w:val="00596255"/>
    <w:rsid w:val="0068038B"/>
    <w:rsid w:val="006B7B6C"/>
    <w:rsid w:val="00745A2F"/>
    <w:rsid w:val="007E6078"/>
    <w:rsid w:val="00853CBD"/>
    <w:rsid w:val="00865A53"/>
    <w:rsid w:val="00882178"/>
    <w:rsid w:val="008B198E"/>
    <w:rsid w:val="009330B0"/>
    <w:rsid w:val="00945EE2"/>
    <w:rsid w:val="00A14462"/>
    <w:rsid w:val="00BA5CEA"/>
    <w:rsid w:val="00C41367"/>
    <w:rsid w:val="00C74438"/>
    <w:rsid w:val="00D6166C"/>
    <w:rsid w:val="00D63673"/>
    <w:rsid w:val="00D8289F"/>
    <w:rsid w:val="00DC1D3A"/>
    <w:rsid w:val="00DD050D"/>
    <w:rsid w:val="00DF354A"/>
    <w:rsid w:val="00E01D31"/>
    <w:rsid w:val="00E76961"/>
    <w:rsid w:val="00EE677E"/>
    <w:rsid w:val="00FC469C"/>
    <w:rsid w:val="00FF79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BDC1"/>
  <w15:docId w15:val="{38C095E5-EFF3-40E3-AA87-5CAF8CC5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1D8A"/>
    <w:rPr>
      <w:rFonts w:asciiTheme="majorHAnsi" w:hAnsiTheme="majorHAnsi"/>
      <w:sz w:val="20"/>
    </w:rPr>
  </w:style>
  <w:style w:type="paragraph" w:styleId="Heading1">
    <w:name w:val="heading 1"/>
    <w:basedOn w:val="Normal"/>
    <w:link w:val="Heading1Char"/>
    <w:uiPriority w:val="9"/>
    <w:qFormat/>
    <w:rsid w:val="00E76961"/>
    <w:pPr>
      <w:spacing w:before="100" w:beforeAutospacing="1" w:after="100" w:afterAutospacing="1" w:line="240" w:lineRule="auto"/>
      <w:outlineLvl w:val="0"/>
    </w:pPr>
    <w:rPr>
      <w:rFonts w:eastAsia="Times New Roman" w:cs="Times New Roman"/>
      <w:b/>
      <w:bCs/>
      <w:color w:val="1F4E79" w:themeColor="accent1" w:themeShade="80"/>
      <w:kern w:val="36"/>
      <w:sz w:val="32"/>
      <w:szCs w:val="48"/>
      <w:lang w:eastAsia="es-ES"/>
    </w:rPr>
  </w:style>
  <w:style w:type="paragraph" w:styleId="Heading2">
    <w:name w:val="heading 2"/>
    <w:basedOn w:val="Normal"/>
    <w:next w:val="Normal"/>
    <w:link w:val="Heading2Char"/>
    <w:uiPriority w:val="9"/>
    <w:unhideWhenUsed/>
    <w:qFormat/>
    <w:rsid w:val="00E76961"/>
    <w:pPr>
      <w:keepNext/>
      <w:keepLines/>
      <w:spacing w:before="40" w:after="0"/>
      <w:outlineLvl w:val="1"/>
    </w:pPr>
    <w:rPr>
      <w:rFonts w:eastAsiaTheme="majorEastAsia"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961"/>
    <w:rPr>
      <w:rFonts w:asciiTheme="majorHAnsi" w:eastAsia="Times New Roman" w:hAnsiTheme="majorHAnsi" w:cs="Times New Roman"/>
      <w:b/>
      <w:bCs/>
      <w:color w:val="1F4E79" w:themeColor="accent1" w:themeShade="80"/>
      <w:kern w:val="36"/>
      <w:sz w:val="32"/>
      <w:szCs w:val="48"/>
      <w:lang w:eastAsia="es-ES"/>
    </w:rPr>
  </w:style>
  <w:style w:type="paragraph" w:styleId="NormalWeb">
    <w:name w:val="Normal (Web)"/>
    <w:basedOn w:val="Normal"/>
    <w:uiPriority w:val="99"/>
    <w:unhideWhenUsed/>
    <w:rsid w:val="007E607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ituloemail">
    <w:name w:val="tituloemail"/>
    <w:basedOn w:val="DefaultParagraphFont"/>
    <w:rsid w:val="007E6078"/>
  </w:style>
  <w:style w:type="character" w:customStyle="1" w:styleId="correo">
    <w:name w:val="correo"/>
    <w:basedOn w:val="DefaultParagraphFont"/>
    <w:rsid w:val="007E6078"/>
  </w:style>
  <w:style w:type="character" w:styleId="Hyperlink">
    <w:name w:val="Hyperlink"/>
    <w:basedOn w:val="DefaultParagraphFont"/>
    <w:uiPriority w:val="99"/>
    <w:semiHidden/>
    <w:unhideWhenUsed/>
    <w:rsid w:val="007E6078"/>
    <w:rPr>
      <w:color w:val="0000FF"/>
      <w:u w:val="single"/>
    </w:rPr>
  </w:style>
  <w:style w:type="paragraph" w:customStyle="1" w:styleId="tituloclase">
    <w:name w:val="tituloclase"/>
    <w:basedOn w:val="Normal"/>
    <w:rsid w:val="007E607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itulonombre">
    <w:name w:val="titulonombre"/>
    <w:basedOn w:val="DefaultParagraphFont"/>
    <w:rsid w:val="007E6078"/>
  </w:style>
  <w:style w:type="character" w:customStyle="1" w:styleId="nombre">
    <w:name w:val="nombre"/>
    <w:basedOn w:val="DefaultParagraphFont"/>
    <w:rsid w:val="007E6078"/>
  </w:style>
  <w:style w:type="paragraph" w:styleId="DocumentMap">
    <w:name w:val="Document Map"/>
    <w:basedOn w:val="Normal"/>
    <w:link w:val="DocumentMapChar"/>
    <w:uiPriority w:val="99"/>
    <w:semiHidden/>
    <w:unhideWhenUsed/>
    <w:rsid w:val="003C7CA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C7CA5"/>
    <w:rPr>
      <w:rFonts w:ascii="Tahoma" w:hAnsi="Tahoma" w:cs="Tahoma"/>
      <w:sz w:val="16"/>
      <w:szCs w:val="16"/>
    </w:rPr>
  </w:style>
  <w:style w:type="character" w:customStyle="1" w:styleId="Heading2Char">
    <w:name w:val="Heading 2 Char"/>
    <w:basedOn w:val="DefaultParagraphFont"/>
    <w:link w:val="Heading2"/>
    <w:uiPriority w:val="9"/>
    <w:rsid w:val="00E76961"/>
    <w:rPr>
      <w:rFonts w:asciiTheme="majorHAnsi" w:eastAsiaTheme="majorEastAsia" w:hAnsiTheme="majorHAnsi" w:cstheme="majorBidi"/>
      <w:sz w:val="24"/>
      <w:szCs w:val="26"/>
    </w:rPr>
  </w:style>
  <w:style w:type="paragraph" w:styleId="ListParagraph">
    <w:name w:val="List Paragraph"/>
    <w:basedOn w:val="Normal"/>
    <w:uiPriority w:val="34"/>
    <w:qFormat/>
    <w:rsid w:val="00331D8A"/>
    <w:pPr>
      <w:ind w:left="720"/>
      <w:contextualSpacing/>
    </w:pPr>
  </w:style>
  <w:style w:type="paragraph" w:customStyle="1" w:styleId="profdata">
    <w:name w:val="profdata"/>
    <w:basedOn w:val="Normal"/>
    <w:rsid w:val="001D6ED7"/>
    <w:pPr>
      <w:spacing w:before="100" w:beforeAutospacing="1" w:after="100" w:afterAutospacing="1" w:line="240" w:lineRule="auto"/>
    </w:pPr>
    <w:rPr>
      <w:rFonts w:ascii="Times New Roman" w:hAnsi="Times New Roman" w:cs="Times New Roman"/>
      <w:sz w:val="24"/>
      <w:szCs w:val="24"/>
      <w:lang w:val="es-ES_tradnl" w:eastAsia="es-ES_tradnl"/>
    </w:rPr>
  </w:style>
  <w:style w:type="character" w:customStyle="1" w:styleId="apple-converted-space">
    <w:name w:val="apple-converted-space"/>
    <w:basedOn w:val="DefaultParagraphFont"/>
    <w:rsid w:val="001D6ED7"/>
  </w:style>
  <w:style w:type="paragraph" w:customStyle="1" w:styleId="tituloclase1">
    <w:name w:val="tituloclase1"/>
    <w:basedOn w:val="Normal"/>
    <w:rsid w:val="001D6ED7"/>
    <w:pPr>
      <w:spacing w:before="100" w:beforeAutospacing="1" w:after="100" w:afterAutospacing="1" w:line="240" w:lineRule="auto"/>
    </w:pPr>
    <w:rPr>
      <w:rFonts w:ascii="Times New Roman" w:hAnsi="Times New Roman" w:cs="Times New Roman"/>
      <w:sz w:val="24"/>
      <w:szCs w:val="24"/>
      <w:lang w:val="es-ES_tradnl" w:eastAsia="es-ES_tradnl"/>
    </w:rPr>
  </w:style>
  <w:style w:type="character" w:styleId="Strong">
    <w:name w:val="Strong"/>
    <w:basedOn w:val="DefaultParagraphFont"/>
    <w:uiPriority w:val="22"/>
    <w:qFormat/>
    <w:rsid w:val="001D6E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98450">
      <w:bodyDiv w:val="1"/>
      <w:marLeft w:val="0"/>
      <w:marRight w:val="0"/>
      <w:marTop w:val="0"/>
      <w:marBottom w:val="0"/>
      <w:divBdr>
        <w:top w:val="none" w:sz="0" w:space="0" w:color="auto"/>
        <w:left w:val="none" w:sz="0" w:space="0" w:color="auto"/>
        <w:bottom w:val="none" w:sz="0" w:space="0" w:color="auto"/>
        <w:right w:val="none" w:sz="0" w:space="0" w:color="auto"/>
      </w:divBdr>
      <w:divsChild>
        <w:div w:id="816268599">
          <w:marLeft w:val="0"/>
          <w:marRight w:val="0"/>
          <w:marTop w:val="0"/>
          <w:marBottom w:val="0"/>
          <w:divBdr>
            <w:top w:val="none" w:sz="0" w:space="0" w:color="auto"/>
            <w:left w:val="none" w:sz="0" w:space="0" w:color="auto"/>
            <w:bottom w:val="none" w:sz="0" w:space="0" w:color="auto"/>
            <w:right w:val="none" w:sz="0" w:space="0" w:color="auto"/>
          </w:divBdr>
          <w:divsChild>
            <w:div w:id="929242689">
              <w:marLeft w:val="0"/>
              <w:marRight w:val="0"/>
              <w:marTop w:val="0"/>
              <w:marBottom w:val="0"/>
              <w:divBdr>
                <w:top w:val="none" w:sz="0" w:space="0" w:color="auto"/>
                <w:left w:val="none" w:sz="0" w:space="0" w:color="auto"/>
                <w:bottom w:val="none" w:sz="0" w:space="0" w:color="auto"/>
                <w:right w:val="none" w:sz="0" w:space="0" w:color="auto"/>
              </w:divBdr>
              <w:divsChild>
                <w:div w:id="2314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2874">
          <w:marLeft w:val="0"/>
          <w:marRight w:val="0"/>
          <w:marTop w:val="0"/>
          <w:marBottom w:val="0"/>
          <w:divBdr>
            <w:top w:val="none" w:sz="0" w:space="0" w:color="auto"/>
            <w:left w:val="none" w:sz="0" w:space="0" w:color="auto"/>
            <w:bottom w:val="none" w:sz="0" w:space="0" w:color="auto"/>
            <w:right w:val="none" w:sz="0" w:space="0" w:color="auto"/>
          </w:divBdr>
          <w:divsChild>
            <w:div w:id="890118991">
              <w:marLeft w:val="0"/>
              <w:marRight w:val="0"/>
              <w:marTop w:val="0"/>
              <w:marBottom w:val="0"/>
              <w:divBdr>
                <w:top w:val="none" w:sz="0" w:space="0" w:color="auto"/>
                <w:left w:val="none" w:sz="0" w:space="0" w:color="auto"/>
                <w:bottom w:val="none" w:sz="0" w:space="0" w:color="auto"/>
                <w:right w:val="none" w:sz="0" w:space="0" w:color="auto"/>
              </w:divBdr>
              <w:divsChild>
                <w:div w:id="1580170009">
                  <w:marLeft w:val="0"/>
                  <w:marRight w:val="0"/>
                  <w:marTop w:val="0"/>
                  <w:marBottom w:val="0"/>
                  <w:divBdr>
                    <w:top w:val="none" w:sz="0" w:space="0" w:color="auto"/>
                    <w:left w:val="none" w:sz="0" w:space="0" w:color="auto"/>
                    <w:bottom w:val="none" w:sz="0" w:space="0" w:color="auto"/>
                    <w:right w:val="none" w:sz="0" w:space="0" w:color="auto"/>
                  </w:divBdr>
                </w:div>
                <w:div w:id="438524495">
                  <w:marLeft w:val="0"/>
                  <w:marRight w:val="0"/>
                  <w:marTop w:val="0"/>
                  <w:marBottom w:val="0"/>
                  <w:divBdr>
                    <w:top w:val="none" w:sz="0" w:space="0" w:color="auto"/>
                    <w:left w:val="none" w:sz="0" w:space="0" w:color="auto"/>
                    <w:bottom w:val="none" w:sz="0" w:space="0" w:color="auto"/>
                    <w:right w:val="none" w:sz="0" w:space="0" w:color="auto"/>
                  </w:divBdr>
                </w:div>
              </w:divsChild>
            </w:div>
            <w:div w:id="255287067">
              <w:marLeft w:val="0"/>
              <w:marRight w:val="0"/>
              <w:marTop w:val="0"/>
              <w:marBottom w:val="0"/>
              <w:divBdr>
                <w:top w:val="none" w:sz="0" w:space="0" w:color="auto"/>
                <w:left w:val="none" w:sz="0" w:space="0" w:color="auto"/>
                <w:bottom w:val="none" w:sz="0" w:space="0" w:color="auto"/>
                <w:right w:val="none" w:sz="0" w:space="0" w:color="auto"/>
              </w:divBdr>
              <w:divsChild>
                <w:div w:id="1071926785">
                  <w:marLeft w:val="0"/>
                  <w:marRight w:val="0"/>
                  <w:marTop w:val="0"/>
                  <w:marBottom w:val="0"/>
                  <w:divBdr>
                    <w:top w:val="none" w:sz="0" w:space="0" w:color="auto"/>
                    <w:left w:val="none" w:sz="0" w:space="0" w:color="auto"/>
                    <w:bottom w:val="none" w:sz="0" w:space="0" w:color="auto"/>
                    <w:right w:val="none" w:sz="0" w:space="0" w:color="auto"/>
                  </w:divBdr>
                  <w:divsChild>
                    <w:div w:id="1989434377">
                      <w:marLeft w:val="0"/>
                      <w:marRight w:val="0"/>
                      <w:marTop w:val="0"/>
                      <w:marBottom w:val="0"/>
                      <w:divBdr>
                        <w:top w:val="none" w:sz="0" w:space="0" w:color="auto"/>
                        <w:left w:val="none" w:sz="0" w:space="0" w:color="auto"/>
                        <w:bottom w:val="none" w:sz="0" w:space="0" w:color="auto"/>
                        <w:right w:val="none" w:sz="0" w:space="0" w:color="auto"/>
                      </w:divBdr>
                    </w:div>
                    <w:div w:id="110321471">
                      <w:marLeft w:val="0"/>
                      <w:marRight w:val="0"/>
                      <w:marTop w:val="0"/>
                      <w:marBottom w:val="0"/>
                      <w:divBdr>
                        <w:top w:val="none" w:sz="0" w:space="0" w:color="auto"/>
                        <w:left w:val="none" w:sz="0" w:space="0" w:color="auto"/>
                        <w:bottom w:val="none" w:sz="0" w:space="0" w:color="auto"/>
                        <w:right w:val="none" w:sz="0" w:space="0" w:color="auto"/>
                      </w:divBdr>
                    </w:div>
                    <w:div w:id="548035973">
                      <w:marLeft w:val="0"/>
                      <w:marRight w:val="0"/>
                      <w:marTop w:val="0"/>
                      <w:marBottom w:val="0"/>
                      <w:divBdr>
                        <w:top w:val="none" w:sz="0" w:space="0" w:color="auto"/>
                        <w:left w:val="none" w:sz="0" w:space="0" w:color="auto"/>
                        <w:bottom w:val="none" w:sz="0" w:space="0" w:color="auto"/>
                        <w:right w:val="none" w:sz="0" w:space="0" w:color="auto"/>
                      </w:divBdr>
                    </w:div>
                    <w:div w:id="183981494">
                      <w:marLeft w:val="0"/>
                      <w:marRight w:val="0"/>
                      <w:marTop w:val="0"/>
                      <w:marBottom w:val="0"/>
                      <w:divBdr>
                        <w:top w:val="none" w:sz="0" w:space="0" w:color="auto"/>
                        <w:left w:val="none" w:sz="0" w:space="0" w:color="auto"/>
                        <w:bottom w:val="none" w:sz="0" w:space="0" w:color="auto"/>
                        <w:right w:val="none" w:sz="0" w:space="0" w:color="auto"/>
                      </w:divBdr>
                    </w:div>
                    <w:div w:id="1188906710">
                      <w:marLeft w:val="0"/>
                      <w:marRight w:val="0"/>
                      <w:marTop w:val="0"/>
                      <w:marBottom w:val="0"/>
                      <w:divBdr>
                        <w:top w:val="none" w:sz="0" w:space="0" w:color="auto"/>
                        <w:left w:val="none" w:sz="0" w:space="0" w:color="auto"/>
                        <w:bottom w:val="none" w:sz="0" w:space="0" w:color="auto"/>
                        <w:right w:val="none" w:sz="0" w:space="0" w:color="auto"/>
                      </w:divBdr>
                    </w:div>
                    <w:div w:id="669606458">
                      <w:marLeft w:val="0"/>
                      <w:marRight w:val="0"/>
                      <w:marTop w:val="0"/>
                      <w:marBottom w:val="0"/>
                      <w:divBdr>
                        <w:top w:val="none" w:sz="0" w:space="0" w:color="auto"/>
                        <w:left w:val="none" w:sz="0" w:space="0" w:color="auto"/>
                        <w:bottom w:val="none" w:sz="0" w:space="0" w:color="auto"/>
                        <w:right w:val="none" w:sz="0" w:space="0" w:color="auto"/>
                      </w:divBdr>
                    </w:div>
                    <w:div w:id="2043434798">
                      <w:marLeft w:val="0"/>
                      <w:marRight w:val="0"/>
                      <w:marTop w:val="0"/>
                      <w:marBottom w:val="0"/>
                      <w:divBdr>
                        <w:top w:val="none" w:sz="0" w:space="0" w:color="auto"/>
                        <w:left w:val="none" w:sz="0" w:space="0" w:color="auto"/>
                        <w:bottom w:val="none" w:sz="0" w:space="0" w:color="auto"/>
                        <w:right w:val="none" w:sz="0" w:space="0" w:color="auto"/>
                      </w:divBdr>
                    </w:div>
                    <w:div w:id="12293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2597">
              <w:marLeft w:val="0"/>
              <w:marRight w:val="0"/>
              <w:marTop w:val="0"/>
              <w:marBottom w:val="0"/>
              <w:divBdr>
                <w:top w:val="none" w:sz="0" w:space="0" w:color="auto"/>
                <w:left w:val="none" w:sz="0" w:space="0" w:color="auto"/>
                <w:bottom w:val="none" w:sz="0" w:space="0" w:color="auto"/>
                <w:right w:val="none" w:sz="0" w:space="0" w:color="auto"/>
              </w:divBdr>
              <w:divsChild>
                <w:div w:id="1458333717">
                  <w:marLeft w:val="0"/>
                  <w:marRight w:val="0"/>
                  <w:marTop w:val="0"/>
                  <w:marBottom w:val="0"/>
                  <w:divBdr>
                    <w:top w:val="none" w:sz="0" w:space="0" w:color="auto"/>
                    <w:left w:val="none" w:sz="0" w:space="0" w:color="auto"/>
                    <w:bottom w:val="none" w:sz="0" w:space="0" w:color="auto"/>
                    <w:right w:val="none" w:sz="0" w:space="0" w:color="auto"/>
                  </w:divBdr>
                  <w:divsChild>
                    <w:div w:id="1892383628">
                      <w:marLeft w:val="0"/>
                      <w:marRight w:val="0"/>
                      <w:marTop w:val="0"/>
                      <w:marBottom w:val="0"/>
                      <w:divBdr>
                        <w:top w:val="none" w:sz="0" w:space="0" w:color="auto"/>
                        <w:left w:val="none" w:sz="0" w:space="0" w:color="auto"/>
                        <w:bottom w:val="none" w:sz="0" w:space="0" w:color="auto"/>
                        <w:right w:val="none" w:sz="0" w:space="0" w:color="auto"/>
                      </w:divBdr>
                      <w:divsChild>
                        <w:div w:id="499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38748">
              <w:marLeft w:val="0"/>
              <w:marRight w:val="0"/>
              <w:marTop w:val="0"/>
              <w:marBottom w:val="0"/>
              <w:divBdr>
                <w:top w:val="none" w:sz="0" w:space="0" w:color="auto"/>
                <w:left w:val="none" w:sz="0" w:space="0" w:color="auto"/>
                <w:bottom w:val="none" w:sz="0" w:space="0" w:color="auto"/>
                <w:right w:val="none" w:sz="0" w:space="0" w:color="auto"/>
              </w:divBdr>
              <w:divsChild>
                <w:div w:id="1427116404">
                  <w:marLeft w:val="0"/>
                  <w:marRight w:val="0"/>
                  <w:marTop w:val="0"/>
                  <w:marBottom w:val="0"/>
                  <w:divBdr>
                    <w:top w:val="none" w:sz="0" w:space="0" w:color="auto"/>
                    <w:left w:val="none" w:sz="0" w:space="0" w:color="auto"/>
                    <w:bottom w:val="none" w:sz="0" w:space="0" w:color="auto"/>
                    <w:right w:val="none" w:sz="0" w:space="0" w:color="auto"/>
                  </w:divBdr>
                </w:div>
                <w:div w:id="13946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12669">
      <w:bodyDiv w:val="1"/>
      <w:marLeft w:val="0"/>
      <w:marRight w:val="0"/>
      <w:marTop w:val="0"/>
      <w:marBottom w:val="0"/>
      <w:divBdr>
        <w:top w:val="none" w:sz="0" w:space="0" w:color="auto"/>
        <w:left w:val="none" w:sz="0" w:space="0" w:color="auto"/>
        <w:bottom w:val="none" w:sz="0" w:space="0" w:color="auto"/>
        <w:right w:val="none" w:sz="0" w:space="0" w:color="auto"/>
      </w:divBdr>
      <w:divsChild>
        <w:div w:id="2124763902">
          <w:marLeft w:val="-150"/>
          <w:marRight w:val="150"/>
          <w:marTop w:val="0"/>
          <w:marBottom w:val="0"/>
          <w:divBdr>
            <w:top w:val="none" w:sz="0" w:space="0" w:color="auto"/>
            <w:left w:val="none" w:sz="0" w:space="0" w:color="auto"/>
            <w:bottom w:val="none" w:sz="0" w:space="0" w:color="auto"/>
            <w:right w:val="none" w:sz="0" w:space="0" w:color="auto"/>
          </w:divBdr>
          <w:divsChild>
            <w:div w:id="1937056798">
              <w:marLeft w:val="0"/>
              <w:marRight w:val="0"/>
              <w:marTop w:val="0"/>
              <w:marBottom w:val="0"/>
              <w:divBdr>
                <w:top w:val="none" w:sz="0" w:space="0" w:color="auto"/>
                <w:left w:val="none" w:sz="0" w:space="0" w:color="auto"/>
                <w:bottom w:val="none" w:sz="0" w:space="0" w:color="auto"/>
                <w:right w:val="none" w:sz="0" w:space="0" w:color="auto"/>
              </w:divBdr>
            </w:div>
          </w:divsChild>
        </w:div>
        <w:div w:id="1054423633">
          <w:marLeft w:val="-150"/>
          <w:marRight w:val="150"/>
          <w:marTop w:val="0"/>
          <w:marBottom w:val="0"/>
          <w:divBdr>
            <w:top w:val="none" w:sz="0" w:space="0" w:color="auto"/>
            <w:left w:val="none" w:sz="0" w:space="0" w:color="auto"/>
            <w:bottom w:val="none" w:sz="0" w:space="0" w:color="auto"/>
            <w:right w:val="none" w:sz="0" w:space="0" w:color="auto"/>
          </w:divBdr>
          <w:divsChild>
            <w:div w:id="1355113005">
              <w:marLeft w:val="0"/>
              <w:marRight w:val="0"/>
              <w:marTop w:val="0"/>
              <w:marBottom w:val="0"/>
              <w:divBdr>
                <w:top w:val="none" w:sz="0" w:space="0" w:color="auto"/>
                <w:left w:val="none" w:sz="0" w:space="0" w:color="auto"/>
                <w:bottom w:val="none" w:sz="0" w:space="0" w:color="auto"/>
                <w:right w:val="none" w:sz="0" w:space="0" w:color="auto"/>
              </w:divBdr>
            </w:div>
          </w:divsChild>
        </w:div>
        <w:div w:id="384762782">
          <w:marLeft w:val="-150"/>
          <w:marRight w:val="150"/>
          <w:marTop w:val="0"/>
          <w:marBottom w:val="0"/>
          <w:divBdr>
            <w:top w:val="none" w:sz="0" w:space="0" w:color="auto"/>
            <w:left w:val="none" w:sz="0" w:space="0" w:color="auto"/>
            <w:bottom w:val="none" w:sz="0" w:space="0" w:color="auto"/>
            <w:right w:val="none" w:sz="0" w:space="0" w:color="auto"/>
          </w:divBdr>
          <w:divsChild>
            <w:div w:id="1062680007">
              <w:marLeft w:val="0"/>
              <w:marRight w:val="0"/>
              <w:marTop w:val="0"/>
              <w:marBottom w:val="0"/>
              <w:divBdr>
                <w:top w:val="none" w:sz="0" w:space="0" w:color="auto"/>
                <w:left w:val="none" w:sz="0" w:space="0" w:color="auto"/>
                <w:bottom w:val="none" w:sz="0" w:space="0" w:color="auto"/>
                <w:right w:val="none" w:sz="0" w:space="0" w:color="auto"/>
              </w:divBdr>
            </w:div>
          </w:divsChild>
        </w:div>
        <w:div w:id="866799693">
          <w:marLeft w:val="-150"/>
          <w:marRight w:val="150"/>
          <w:marTop w:val="0"/>
          <w:marBottom w:val="0"/>
          <w:divBdr>
            <w:top w:val="none" w:sz="0" w:space="0" w:color="auto"/>
            <w:left w:val="none" w:sz="0" w:space="0" w:color="auto"/>
            <w:bottom w:val="none" w:sz="0" w:space="0" w:color="auto"/>
            <w:right w:val="none" w:sz="0" w:space="0" w:color="auto"/>
          </w:divBdr>
          <w:divsChild>
            <w:div w:id="9719761">
              <w:marLeft w:val="0"/>
              <w:marRight w:val="0"/>
              <w:marTop w:val="0"/>
              <w:marBottom w:val="0"/>
              <w:divBdr>
                <w:top w:val="none" w:sz="0" w:space="0" w:color="auto"/>
                <w:left w:val="none" w:sz="0" w:space="0" w:color="auto"/>
                <w:bottom w:val="none" w:sz="0" w:space="0" w:color="auto"/>
                <w:right w:val="none" w:sz="0" w:space="0" w:color="auto"/>
              </w:divBdr>
            </w:div>
          </w:divsChild>
        </w:div>
        <w:div w:id="1806504195">
          <w:marLeft w:val="-150"/>
          <w:marRight w:val="150"/>
          <w:marTop w:val="0"/>
          <w:marBottom w:val="0"/>
          <w:divBdr>
            <w:top w:val="none" w:sz="0" w:space="0" w:color="auto"/>
            <w:left w:val="none" w:sz="0" w:space="0" w:color="auto"/>
            <w:bottom w:val="none" w:sz="0" w:space="0" w:color="auto"/>
            <w:right w:val="none" w:sz="0" w:space="0" w:color="auto"/>
          </w:divBdr>
          <w:divsChild>
            <w:div w:id="908614041">
              <w:marLeft w:val="0"/>
              <w:marRight w:val="0"/>
              <w:marTop w:val="0"/>
              <w:marBottom w:val="0"/>
              <w:divBdr>
                <w:top w:val="none" w:sz="0" w:space="0" w:color="auto"/>
                <w:left w:val="none" w:sz="0" w:space="0" w:color="auto"/>
                <w:bottom w:val="none" w:sz="0" w:space="0" w:color="auto"/>
                <w:right w:val="none" w:sz="0" w:space="0" w:color="auto"/>
              </w:divBdr>
            </w:div>
          </w:divsChild>
        </w:div>
        <w:div w:id="1713963906">
          <w:marLeft w:val="-150"/>
          <w:marRight w:val="150"/>
          <w:marTop w:val="0"/>
          <w:marBottom w:val="0"/>
          <w:divBdr>
            <w:top w:val="none" w:sz="0" w:space="0" w:color="auto"/>
            <w:left w:val="none" w:sz="0" w:space="0" w:color="auto"/>
            <w:bottom w:val="none" w:sz="0" w:space="0" w:color="auto"/>
            <w:right w:val="none" w:sz="0" w:space="0" w:color="auto"/>
          </w:divBdr>
          <w:divsChild>
            <w:div w:id="1952009184">
              <w:marLeft w:val="0"/>
              <w:marRight w:val="0"/>
              <w:marTop w:val="0"/>
              <w:marBottom w:val="0"/>
              <w:divBdr>
                <w:top w:val="none" w:sz="0" w:space="0" w:color="auto"/>
                <w:left w:val="none" w:sz="0" w:space="0" w:color="auto"/>
                <w:bottom w:val="none" w:sz="0" w:space="0" w:color="auto"/>
                <w:right w:val="none" w:sz="0" w:space="0" w:color="auto"/>
              </w:divBdr>
            </w:div>
          </w:divsChild>
        </w:div>
        <w:div w:id="247152239">
          <w:marLeft w:val="-150"/>
          <w:marRight w:val="150"/>
          <w:marTop w:val="0"/>
          <w:marBottom w:val="0"/>
          <w:divBdr>
            <w:top w:val="none" w:sz="0" w:space="0" w:color="auto"/>
            <w:left w:val="none" w:sz="0" w:space="0" w:color="auto"/>
            <w:bottom w:val="none" w:sz="0" w:space="0" w:color="auto"/>
            <w:right w:val="none" w:sz="0" w:space="0" w:color="auto"/>
          </w:divBdr>
          <w:divsChild>
            <w:div w:id="4162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3448">
      <w:bodyDiv w:val="1"/>
      <w:marLeft w:val="0"/>
      <w:marRight w:val="0"/>
      <w:marTop w:val="0"/>
      <w:marBottom w:val="0"/>
      <w:divBdr>
        <w:top w:val="none" w:sz="0" w:space="0" w:color="auto"/>
        <w:left w:val="none" w:sz="0" w:space="0" w:color="auto"/>
        <w:bottom w:val="none" w:sz="0" w:space="0" w:color="auto"/>
        <w:right w:val="none" w:sz="0" w:space="0" w:color="auto"/>
      </w:divBdr>
      <w:divsChild>
        <w:div w:id="569849832">
          <w:marLeft w:val="0"/>
          <w:marRight w:val="300"/>
          <w:marTop w:val="0"/>
          <w:marBottom w:val="0"/>
          <w:divBdr>
            <w:top w:val="none" w:sz="0" w:space="0" w:color="auto"/>
            <w:left w:val="none" w:sz="0" w:space="0" w:color="auto"/>
            <w:bottom w:val="none" w:sz="0" w:space="0" w:color="auto"/>
            <w:right w:val="none" w:sz="0" w:space="0" w:color="auto"/>
          </w:divBdr>
          <w:divsChild>
            <w:div w:id="511385216">
              <w:marLeft w:val="0"/>
              <w:marRight w:val="0"/>
              <w:marTop w:val="0"/>
              <w:marBottom w:val="0"/>
              <w:divBdr>
                <w:top w:val="none" w:sz="0" w:space="0" w:color="auto"/>
                <w:left w:val="none" w:sz="0" w:space="0" w:color="auto"/>
                <w:bottom w:val="none" w:sz="0" w:space="0" w:color="auto"/>
                <w:right w:val="none" w:sz="0" w:space="0" w:color="auto"/>
              </w:divBdr>
              <w:divsChild>
                <w:div w:id="13317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7169">
          <w:marLeft w:val="0"/>
          <w:marRight w:val="0"/>
          <w:marTop w:val="0"/>
          <w:marBottom w:val="0"/>
          <w:divBdr>
            <w:top w:val="none" w:sz="0" w:space="0" w:color="auto"/>
            <w:left w:val="none" w:sz="0" w:space="0" w:color="auto"/>
            <w:bottom w:val="none" w:sz="0" w:space="0" w:color="auto"/>
            <w:right w:val="none" w:sz="0" w:space="0" w:color="auto"/>
          </w:divBdr>
          <w:divsChild>
            <w:div w:id="141896473">
              <w:marLeft w:val="0"/>
              <w:marRight w:val="0"/>
              <w:marTop w:val="0"/>
              <w:marBottom w:val="0"/>
              <w:divBdr>
                <w:top w:val="none" w:sz="0" w:space="0" w:color="auto"/>
                <w:left w:val="none" w:sz="0" w:space="0" w:color="auto"/>
                <w:bottom w:val="none" w:sz="0" w:space="0" w:color="auto"/>
                <w:right w:val="none" w:sz="0" w:space="0" w:color="auto"/>
              </w:divBdr>
              <w:divsChild>
                <w:div w:id="1263995358">
                  <w:marLeft w:val="0"/>
                  <w:marRight w:val="0"/>
                  <w:marTop w:val="0"/>
                  <w:marBottom w:val="0"/>
                  <w:divBdr>
                    <w:top w:val="none" w:sz="0" w:space="0" w:color="auto"/>
                    <w:left w:val="none" w:sz="0" w:space="0" w:color="auto"/>
                    <w:bottom w:val="none" w:sz="0" w:space="0" w:color="auto"/>
                    <w:right w:val="none" w:sz="0" w:space="0" w:color="auto"/>
                  </w:divBdr>
                </w:div>
              </w:divsChild>
            </w:div>
            <w:div w:id="1608462211">
              <w:marLeft w:val="0"/>
              <w:marRight w:val="0"/>
              <w:marTop w:val="0"/>
              <w:marBottom w:val="0"/>
              <w:divBdr>
                <w:top w:val="none" w:sz="0" w:space="0" w:color="auto"/>
                <w:left w:val="none" w:sz="0" w:space="0" w:color="auto"/>
                <w:bottom w:val="none" w:sz="0" w:space="0" w:color="auto"/>
                <w:right w:val="none" w:sz="0" w:space="0" w:color="auto"/>
              </w:divBdr>
              <w:divsChild>
                <w:div w:id="566259055">
                  <w:marLeft w:val="0"/>
                  <w:marRight w:val="0"/>
                  <w:marTop w:val="0"/>
                  <w:marBottom w:val="0"/>
                  <w:divBdr>
                    <w:top w:val="none" w:sz="0" w:space="0" w:color="auto"/>
                    <w:left w:val="none" w:sz="0" w:space="0" w:color="auto"/>
                    <w:bottom w:val="none" w:sz="0" w:space="0" w:color="auto"/>
                    <w:right w:val="none" w:sz="0" w:space="0" w:color="auto"/>
                  </w:divBdr>
                </w:div>
              </w:divsChild>
            </w:div>
            <w:div w:id="1153448357">
              <w:marLeft w:val="0"/>
              <w:marRight w:val="0"/>
              <w:marTop w:val="0"/>
              <w:marBottom w:val="0"/>
              <w:divBdr>
                <w:top w:val="none" w:sz="0" w:space="0" w:color="auto"/>
                <w:left w:val="none" w:sz="0" w:space="0" w:color="auto"/>
                <w:bottom w:val="none" w:sz="0" w:space="0" w:color="auto"/>
                <w:right w:val="none" w:sz="0" w:space="0" w:color="auto"/>
              </w:divBdr>
              <w:divsChild>
                <w:div w:id="19915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0114">
          <w:marLeft w:val="0"/>
          <w:marRight w:val="0"/>
          <w:marTop w:val="0"/>
          <w:marBottom w:val="0"/>
          <w:divBdr>
            <w:top w:val="none" w:sz="0" w:space="0" w:color="auto"/>
            <w:left w:val="none" w:sz="0" w:space="0" w:color="auto"/>
            <w:bottom w:val="none" w:sz="0" w:space="0" w:color="auto"/>
            <w:right w:val="none" w:sz="0" w:space="0" w:color="auto"/>
          </w:divBdr>
          <w:divsChild>
            <w:div w:id="2086759624">
              <w:marLeft w:val="0"/>
              <w:marRight w:val="0"/>
              <w:marTop w:val="0"/>
              <w:marBottom w:val="0"/>
              <w:divBdr>
                <w:top w:val="none" w:sz="0" w:space="0" w:color="auto"/>
                <w:left w:val="none" w:sz="0" w:space="0" w:color="auto"/>
                <w:bottom w:val="none" w:sz="0" w:space="0" w:color="auto"/>
                <w:right w:val="none" w:sz="0" w:space="0" w:color="auto"/>
              </w:divBdr>
              <w:divsChild>
                <w:div w:id="1738355255">
                  <w:marLeft w:val="-150"/>
                  <w:marRight w:val="150"/>
                  <w:marTop w:val="0"/>
                  <w:marBottom w:val="0"/>
                  <w:divBdr>
                    <w:top w:val="none" w:sz="0" w:space="0" w:color="auto"/>
                    <w:left w:val="none" w:sz="0" w:space="0" w:color="auto"/>
                    <w:bottom w:val="none" w:sz="0" w:space="0" w:color="auto"/>
                    <w:right w:val="none" w:sz="0" w:space="0" w:color="auto"/>
                  </w:divBdr>
                  <w:divsChild>
                    <w:div w:id="1771003580">
                      <w:marLeft w:val="0"/>
                      <w:marRight w:val="0"/>
                      <w:marTop w:val="0"/>
                      <w:marBottom w:val="0"/>
                      <w:divBdr>
                        <w:top w:val="none" w:sz="0" w:space="0" w:color="auto"/>
                        <w:left w:val="none" w:sz="0" w:space="0" w:color="auto"/>
                        <w:bottom w:val="none" w:sz="0" w:space="0" w:color="auto"/>
                        <w:right w:val="none" w:sz="0" w:space="0" w:color="auto"/>
                      </w:divBdr>
                    </w:div>
                  </w:divsChild>
                </w:div>
                <w:div w:id="723984771">
                  <w:marLeft w:val="-150"/>
                  <w:marRight w:val="150"/>
                  <w:marTop w:val="0"/>
                  <w:marBottom w:val="0"/>
                  <w:divBdr>
                    <w:top w:val="none" w:sz="0" w:space="0" w:color="auto"/>
                    <w:left w:val="none" w:sz="0" w:space="0" w:color="auto"/>
                    <w:bottom w:val="none" w:sz="0" w:space="0" w:color="auto"/>
                    <w:right w:val="none" w:sz="0" w:space="0" w:color="auto"/>
                  </w:divBdr>
                  <w:divsChild>
                    <w:div w:id="1383287900">
                      <w:marLeft w:val="0"/>
                      <w:marRight w:val="0"/>
                      <w:marTop w:val="0"/>
                      <w:marBottom w:val="0"/>
                      <w:divBdr>
                        <w:top w:val="none" w:sz="0" w:space="0" w:color="auto"/>
                        <w:left w:val="none" w:sz="0" w:space="0" w:color="auto"/>
                        <w:bottom w:val="none" w:sz="0" w:space="0" w:color="auto"/>
                        <w:right w:val="none" w:sz="0" w:space="0" w:color="auto"/>
                      </w:divBdr>
                    </w:div>
                  </w:divsChild>
                </w:div>
                <w:div w:id="1996228079">
                  <w:marLeft w:val="-150"/>
                  <w:marRight w:val="150"/>
                  <w:marTop w:val="0"/>
                  <w:marBottom w:val="0"/>
                  <w:divBdr>
                    <w:top w:val="none" w:sz="0" w:space="0" w:color="auto"/>
                    <w:left w:val="none" w:sz="0" w:space="0" w:color="auto"/>
                    <w:bottom w:val="none" w:sz="0" w:space="0" w:color="auto"/>
                    <w:right w:val="none" w:sz="0" w:space="0" w:color="auto"/>
                  </w:divBdr>
                  <w:divsChild>
                    <w:div w:id="752509084">
                      <w:marLeft w:val="0"/>
                      <w:marRight w:val="0"/>
                      <w:marTop w:val="0"/>
                      <w:marBottom w:val="0"/>
                      <w:divBdr>
                        <w:top w:val="none" w:sz="0" w:space="0" w:color="auto"/>
                        <w:left w:val="none" w:sz="0" w:space="0" w:color="auto"/>
                        <w:bottom w:val="none" w:sz="0" w:space="0" w:color="auto"/>
                        <w:right w:val="none" w:sz="0" w:space="0" w:color="auto"/>
                      </w:divBdr>
                    </w:div>
                  </w:divsChild>
                </w:div>
                <w:div w:id="1270157776">
                  <w:marLeft w:val="-150"/>
                  <w:marRight w:val="150"/>
                  <w:marTop w:val="0"/>
                  <w:marBottom w:val="0"/>
                  <w:divBdr>
                    <w:top w:val="none" w:sz="0" w:space="0" w:color="auto"/>
                    <w:left w:val="none" w:sz="0" w:space="0" w:color="auto"/>
                    <w:bottom w:val="none" w:sz="0" w:space="0" w:color="auto"/>
                    <w:right w:val="none" w:sz="0" w:space="0" w:color="auto"/>
                  </w:divBdr>
                  <w:divsChild>
                    <w:div w:id="1500733712">
                      <w:marLeft w:val="0"/>
                      <w:marRight w:val="0"/>
                      <w:marTop w:val="0"/>
                      <w:marBottom w:val="0"/>
                      <w:divBdr>
                        <w:top w:val="none" w:sz="0" w:space="0" w:color="auto"/>
                        <w:left w:val="none" w:sz="0" w:space="0" w:color="auto"/>
                        <w:bottom w:val="none" w:sz="0" w:space="0" w:color="auto"/>
                        <w:right w:val="none" w:sz="0" w:space="0" w:color="auto"/>
                      </w:divBdr>
                    </w:div>
                  </w:divsChild>
                </w:div>
                <w:div w:id="540678794">
                  <w:marLeft w:val="-150"/>
                  <w:marRight w:val="150"/>
                  <w:marTop w:val="0"/>
                  <w:marBottom w:val="0"/>
                  <w:divBdr>
                    <w:top w:val="none" w:sz="0" w:space="0" w:color="auto"/>
                    <w:left w:val="none" w:sz="0" w:space="0" w:color="auto"/>
                    <w:bottom w:val="none" w:sz="0" w:space="0" w:color="auto"/>
                    <w:right w:val="none" w:sz="0" w:space="0" w:color="auto"/>
                  </w:divBdr>
                  <w:divsChild>
                    <w:div w:id="1766073592">
                      <w:marLeft w:val="0"/>
                      <w:marRight w:val="0"/>
                      <w:marTop w:val="0"/>
                      <w:marBottom w:val="0"/>
                      <w:divBdr>
                        <w:top w:val="none" w:sz="0" w:space="0" w:color="auto"/>
                        <w:left w:val="none" w:sz="0" w:space="0" w:color="auto"/>
                        <w:bottom w:val="none" w:sz="0" w:space="0" w:color="auto"/>
                        <w:right w:val="none" w:sz="0" w:space="0" w:color="auto"/>
                      </w:divBdr>
                    </w:div>
                  </w:divsChild>
                </w:div>
                <w:div w:id="1199273308">
                  <w:marLeft w:val="-150"/>
                  <w:marRight w:val="150"/>
                  <w:marTop w:val="0"/>
                  <w:marBottom w:val="0"/>
                  <w:divBdr>
                    <w:top w:val="none" w:sz="0" w:space="0" w:color="auto"/>
                    <w:left w:val="none" w:sz="0" w:space="0" w:color="auto"/>
                    <w:bottom w:val="none" w:sz="0" w:space="0" w:color="auto"/>
                    <w:right w:val="none" w:sz="0" w:space="0" w:color="auto"/>
                  </w:divBdr>
                  <w:divsChild>
                    <w:div w:id="1471631837">
                      <w:marLeft w:val="0"/>
                      <w:marRight w:val="0"/>
                      <w:marTop w:val="0"/>
                      <w:marBottom w:val="0"/>
                      <w:divBdr>
                        <w:top w:val="none" w:sz="0" w:space="0" w:color="auto"/>
                        <w:left w:val="none" w:sz="0" w:space="0" w:color="auto"/>
                        <w:bottom w:val="none" w:sz="0" w:space="0" w:color="auto"/>
                        <w:right w:val="none" w:sz="0" w:space="0" w:color="auto"/>
                      </w:divBdr>
                    </w:div>
                  </w:divsChild>
                </w:div>
                <w:div w:id="1490094671">
                  <w:marLeft w:val="-150"/>
                  <w:marRight w:val="150"/>
                  <w:marTop w:val="0"/>
                  <w:marBottom w:val="0"/>
                  <w:divBdr>
                    <w:top w:val="none" w:sz="0" w:space="0" w:color="auto"/>
                    <w:left w:val="none" w:sz="0" w:space="0" w:color="auto"/>
                    <w:bottom w:val="none" w:sz="0" w:space="0" w:color="auto"/>
                    <w:right w:val="none" w:sz="0" w:space="0" w:color="auto"/>
                  </w:divBdr>
                  <w:divsChild>
                    <w:div w:id="18499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21147">
      <w:bodyDiv w:val="1"/>
      <w:marLeft w:val="0"/>
      <w:marRight w:val="0"/>
      <w:marTop w:val="0"/>
      <w:marBottom w:val="0"/>
      <w:divBdr>
        <w:top w:val="none" w:sz="0" w:space="0" w:color="auto"/>
        <w:left w:val="none" w:sz="0" w:space="0" w:color="auto"/>
        <w:bottom w:val="none" w:sz="0" w:space="0" w:color="auto"/>
        <w:right w:val="none" w:sz="0" w:space="0" w:color="auto"/>
      </w:divBdr>
      <w:divsChild>
        <w:div w:id="149255315">
          <w:marLeft w:val="0"/>
          <w:marRight w:val="0"/>
          <w:marTop w:val="0"/>
          <w:marBottom w:val="0"/>
          <w:divBdr>
            <w:top w:val="none" w:sz="0" w:space="0" w:color="auto"/>
            <w:left w:val="none" w:sz="0" w:space="0" w:color="auto"/>
            <w:bottom w:val="none" w:sz="0" w:space="0" w:color="auto"/>
            <w:right w:val="none" w:sz="0" w:space="0" w:color="auto"/>
          </w:divBdr>
        </w:div>
        <w:div w:id="504515565">
          <w:marLeft w:val="0"/>
          <w:marRight w:val="0"/>
          <w:marTop w:val="0"/>
          <w:marBottom w:val="0"/>
          <w:divBdr>
            <w:top w:val="none" w:sz="0" w:space="0" w:color="auto"/>
            <w:left w:val="none" w:sz="0" w:space="0" w:color="auto"/>
            <w:bottom w:val="none" w:sz="0" w:space="0" w:color="auto"/>
            <w:right w:val="none" w:sz="0" w:space="0" w:color="auto"/>
          </w:divBdr>
          <w:divsChild>
            <w:div w:id="1385376386">
              <w:marLeft w:val="0"/>
              <w:marRight w:val="0"/>
              <w:marTop w:val="0"/>
              <w:marBottom w:val="0"/>
              <w:divBdr>
                <w:top w:val="none" w:sz="0" w:space="0" w:color="auto"/>
                <w:left w:val="none" w:sz="0" w:space="0" w:color="auto"/>
                <w:bottom w:val="none" w:sz="0" w:space="0" w:color="auto"/>
                <w:right w:val="none" w:sz="0" w:space="0" w:color="auto"/>
              </w:divBdr>
              <w:divsChild>
                <w:div w:id="1324822507">
                  <w:marLeft w:val="0"/>
                  <w:marRight w:val="0"/>
                  <w:marTop w:val="0"/>
                  <w:marBottom w:val="0"/>
                  <w:divBdr>
                    <w:top w:val="none" w:sz="0" w:space="0" w:color="auto"/>
                    <w:left w:val="none" w:sz="0" w:space="0" w:color="auto"/>
                    <w:bottom w:val="none" w:sz="0" w:space="0" w:color="auto"/>
                    <w:right w:val="none" w:sz="0" w:space="0" w:color="auto"/>
                  </w:divBdr>
                </w:div>
              </w:divsChild>
            </w:div>
            <w:div w:id="44108234">
              <w:marLeft w:val="0"/>
              <w:marRight w:val="0"/>
              <w:marTop w:val="0"/>
              <w:marBottom w:val="0"/>
              <w:divBdr>
                <w:top w:val="none" w:sz="0" w:space="0" w:color="auto"/>
                <w:left w:val="none" w:sz="0" w:space="0" w:color="auto"/>
                <w:bottom w:val="none" w:sz="0" w:space="0" w:color="auto"/>
                <w:right w:val="none" w:sz="0" w:space="0" w:color="auto"/>
              </w:divBdr>
              <w:divsChild>
                <w:div w:id="10777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19889">
      <w:bodyDiv w:val="1"/>
      <w:marLeft w:val="0"/>
      <w:marRight w:val="0"/>
      <w:marTop w:val="0"/>
      <w:marBottom w:val="0"/>
      <w:divBdr>
        <w:top w:val="none" w:sz="0" w:space="0" w:color="auto"/>
        <w:left w:val="none" w:sz="0" w:space="0" w:color="auto"/>
        <w:bottom w:val="none" w:sz="0" w:space="0" w:color="auto"/>
        <w:right w:val="none" w:sz="0" w:space="0" w:color="auto"/>
      </w:divBdr>
      <w:divsChild>
        <w:div w:id="1185441364">
          <w:marLeft w:val="0"/>
          <w:marRight w:val="300"/>
          <w:marTop w:val="0"/>
          <w:marBottom w:val="0"/>
          <w:divBdr>
            <w:top w:val="none" w:sz="0" w:space="0" w:color="auto"/>
            <w:left w:val="none" w:sz="0" w:space="0" w:color="auto"/>
            <w:bottom w:val="none" w:sz="0" w:space="0" w:color="auto"/>
            <w:right w:val="none" w:sz="0" w:space="0" w:color="auto"/>
          </w:divBdr>
          <w:divsChild>
            <w:div w:id="829517089">
              <w:marLeft w:val="0"/>
              <w:marRight w:val="0"/>
              <w:marTop w:val="0"/>
              <w:marBottom w:val="0"/>
              <w:divBdr>
                <w:top w:val="none" w:sz="0" w:space="0" w:color="auto"/>
                <w:left w:val="none" w:sz="0" w:space="0" w:color="auto"/>
                <w:bottom w:val="none" w:sz="0" w:space="0" w:color="auto"/>
                <w:right w:val="none" w:sz="0" w:space="0" w:color="auto"/>
              </w:divBdr>
              <w:divsChild>
                <w:div w:id="18814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3366">
          <w:marLeft w:val="0"/>
          <w:marRight w:val="0"/>
          <w:marTop w:val="0"/>
          <w:marBottom w:val="0"/>
          <w:divBdr>
            <w:top w:val="none" w:sz="0" w:space="0" w:color="auto"/>
            <w:left w:val="none" w:sz="0" w:space="0" w:color="auto"/>
            <w:bottom w:val="none" w:sz="0" w:space="0" w:color="auto"/>
            <w:right w:val="none" w:sz="0" w:space="0" w:color="auto"/>
          </w:divBdr>
          <w:divsChild>
            <w:div w:id="1868642065">
              <w:marLeft w:val="0"/>
              <w:marRight w:val="0"/>
              <w:marTop w:val="0"/>
              <w:marBottom w:val="0"/>
              <w:divBdr>
                <w:top w:val="none" w:sz="0" w:space="0" w:color="auto"/>
                <w:left w:val="none" w:sz="0" w:space="0" w:color="auto"/>
                <w:bottom w:val="none" w:sz="0" w:space="0" w:color="auto"/>
                <w:right w:val="none" w:sz="0" w:space="0" w:color="auto"/>
              </w:divBdr>
              <w:divsChild>
                <w:div w:id="1070888497">
                  <w:marLeft w:val="0"/>
                  <w:marRight w:val="0"/>
                  <w:marTop w:val="0"/>
                  <w:marBottom w:val="0"/>
                  <w:divBdr>
                    <w:top w:val="none" w:sz="0" w:space="0" w:color="auto"/>
                    <w:left w:val="none" w:sz="0" w:space="0" w:color="auto"/>
                    <w:bottom w:val="none" w:sz="0" w:space="0" w:color="auto"/>
                    <w:right w:val="none" w:sz="0" w:space="0" w:color="auto"/>
                  </w:divBdr>
                </w:div>
              </w:divsChild>
            </w:div>
            <w:div w:id="1686899158">
              <w:marLeft w:val="0"/>
              <w:marRight w:val="0"/>
              <w:marTop w:val="0"/>
              <w:marBottom w:val="0"/>
              <w:divBdr>
                <w:top w:val="none" w:sz="0" w:space="0" w:color="auto"/>
                <w:left w:val="none" w:sz="0" w:space="0" w:color="auto"/>
                <w:bottom w:val="none" w:sz="0" w:space="0" w:color="auto"/>
                <w:right w:val="none" w:sz="0" w:space="0" w:color="auto"/>
              </w:divBdr>
              <w:divsChild>
                <w:div w:id="1014963044">
                  <w:marLeft w:val="0"/>
                  <w:marRight w:val="0"/>
                  <w:marTop w:val="0"/>
                  <w:marBottom w:val="0"/>
                  <w:divBdr>
                    <w:top w:val="none" w:sz="0" w:space="0" w:color="auto"/>
                    <w:left w:val="none" w:sz="0" w:space="0" w:color="auto"/>
                    <w:bottom w:val="none" w:sz="0" w:space="0" w:color="auto"/>
                    <w:right w:val="none" w:sz="0" w:space="0" w:color="auto"/>
                  </w:divBdr>
                </w:div>
              </w:divsChild>
            </w:div>
            <w:div w:id="1488133037">
              <w:marLeft w:val="0"/>
              <w:marRight w:val="0"/>
              <w:marTop w:val="0"/>
              <w:marBottom w:val="0"/>
              <w:divBdr>
                <w:top w:val="none" w:sz="0" w:space="0" w:color="auto"/>
                <w:left w:val="none" w:sz="0" w:space="0" w:color="auto"/>
                <w:bottom w:val="none" w:sz="0" w:space="0" w:color="auto"/>
                <w:right w:val="none" w:sz="0" w:space="0" w:color="auto"/>
              </w:divBdr>
              <w:divsChild>
                <w:div w:id="7567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2160">
          <w:marLeft w:val="0"/>
          <w:marRight w:val="0"/>
          <w:marTop w:val="0"/>
          <w:marBottom w:val="0"/>
          <w:divBdr>
            <w:top w:val="none" w:sz="0" w:space="0" w:color="auto"/>
            <w:left w:val="none" w:sz="0" w:space="0" w:color="auto"/>
            <w:bottom w:val="none" w:sz="0" w:space="0" w:color="auto"/>
            <w:right w:val="none" w:sz="0" w:space="0" w:color="auto"/>
          </w:divBdr>
          <w:divsChild>
            <w:div w:id="1525359998">
              <w:marLeft w:val="0"/>
              <w:marRight w:val="0"/>
              <w:marTop w:val="0"/>
              <w:marBottom w:val="0"/>
              <w:divBdr>
                <w:top w:val="none" w:sz="0" w:space="0" w:color="auto"/>
                <w:left w:val="none" w:sz="0" w:space="0" w:color="auto"/>
                <w:bottom w:val="none" w:sz="0" w:space="0" w:color="auto"/>
                <w:right w:val="none" w:sz="0" w:space="0" w:color="auto"/>
              </w:divBdr>
              <w:divsChild>
                <w:div w:id="1257252039">
                  <w:marLeft w:val="-150"/>
                  <w:marRight w:val="150"/>
                  <w:marTop w:val="0"/>
                  <w:marBottom w:val="0"/>
                  <w:divBdr>
                    <w:top w:val="none" w:sz="0" w:space="0" w:color="auto"/>
                    <w:left w:val="none" w:sz="0" w:space="0" w:color="auto"/>
                    <w:bottom w:val="none" w:sz="0" w:space="0" w:color="auto"/>
                    <w:right w:val="none" w:sz="0" w:space="0" w:color="auto"/>
                  </w:divBdr>
                  <w:divsChild>
                    <w:div w:id="959844794">
                      <w:marLeft w:val="0"/>
                      <w:marRight w:val="0"/>
                      <w:marTop w:val="0"/>
                      <w:marBottom w:val="0"/>
                      <w:divBdr>
                        <w:top w:val="none" w:sz="0" w:space="0" w:color="auto"/>
                        <w:left w:val="none" w:sz="0" w:space="0" w:color="auto"/>
                        <w:bottom w:val="none" w:sz="0" w:space="0" w:color="auto"/>
                        <w:right w:val="none" w:sz="0" w:space="0" w:color="auto"/>
                      </w:divBdr>
                    </w:div>
                  </w:divsChild>
                </w:div>
                <w:div w:id="194541927">
                  <w:marLeft w:val="-150"/>
                  <w:marRight w:val="150"/>
                  <w:marTop w:val="0"/>
                  <w:marBottom w:val="0"/>
                  <w:divBdr>
                    <w:top w:val="none" w:sz="0" w:space="0" w:color="auto"/>
                    <w:left w:val="none" w:sz="0" w:space="0" w:color="auto"/>
                    <w:bottom w:val="none" w:sz="0" w:space="0" w:color="auto"/>
                    <w:right w:val="none" w:sz="0" w:space="0" w:color="auto"/>
                  </w:divBdr>
                  <w:divsChild>
                    <w:div w:id="897713608">
                      <w:marLeft w:val="0"/>
                      <w:marRight w:val="0"/>
                      <w:marTop w:val="0"/>
                      <w:marBottom w:val="0"/>
                      <w:divBdr>
                        <w:top w:val="none" w:sz="0" w:space="0" w:color="auto"/>
                        <w:left w:val="none" w:sz="0" w:space="0" w:color="auto"/>
                        <w:bottom w:val="none" w:sz="0" w:space="0" w:color="auto"/>
                        <w:right w:val="none" w:sz="0" w:space="0" w:color="auto"/>
                      </w:divBdr>
                    </w:div>
                  </w:divsChild>
                </w:div>
                <w:div w:id="1189415270">
                  <w:marLeft w:val="-150"/>
                  <w:marRight w:val="150"/>
                  <w:marTop w:val="0"/>
                  <w:marBottom w:val="0"/>
                  <w:divBdr>
                    <w:top w:val="none" w:sz="0" w:space="0" w:color="auto"/>
                    <w:left w:val="none" w:sz="0" w:space="0" w:color="auto"/>
                    <w:bottom w:val="none" w:sz="0" w:space="0" w:color="auto"/>
                    <w:right w:val="none" w:sz="0" w:space="0" w:color="auto"/>
                  </w:divBdr>
                  <w:divsChild>
                    <w:div w:id="2118255141">
                      <w:marLeft w:val="0"/>
                      <w:marRight w:val="0"/>
                      <w:marTop w:val="0"/>
                      <w:marBottom w:val="0"/>
                      <w:divBdr>
                        <w:top w:val="none" w:sz="0" w:space="0" w:color="auto"/>
                        <w:left w:val="none" w:sz="0" w:space="0" w:color="auto"/>
                        <w:bottom w:val="none" w:sz="0" w:space="0" w:color="auto"/>
                        <w:right w:val="none" w:sz="0" w:space="0" w:color="auto"/>
                      </w:divBdr>
                    </w:div>
                  </w:divsChild>
                </w:div>
                <w:div w:id="1978682899">
                  <w:marLeft w:val="-150"/>
                  <w:marRight w:val="150"/>
                  <w:marTop w:val="0"/>
                  <w:marBottom w:val="0"/>
                  <w:divBdr>
                    <w:top w:val="none" w:sz="0" w:space="0" w:color="auto"/>
                    <w:left w:val="none" w:sz="0" w:space="0" w:color="auto"/>
                    <w:bottom w:val="none" w:sz="0" w:space="0" w:color="auto"/>
                    <w:right w:val="none" w:sz="0" w:space="0" w:color="auto"/>
                  </w:divBdr>
                  <w:divsChild>
                    <w:div w:id="1231576734">
                      <w:marLeft w:val="0"/>
                      <w:marRight w:val="0"/>
                      <w:marTop w:val="0"/>
                      <w:marBottom w:val="0"/>
                      <w:divBdr>
                        <w:top w:val="none" w:sz="0" w:space="0" w:color="auto"/>
                        <w:left w:val="none" w:sz="0" w:space="0" w:color="auto"/>
                        <w:bottom w:val="none" w:sz="0" w:space="0" w:color="auto"/>
                        <w:right w:val="none" w:sz="0" w:space="0" w:color="auto"/>
                      </w:divBdr>
                    </w:div>
                  </w:divsChild>
                </w:div>
                <w:div w:id="218367618">
                  <w:marLeft w:val="-150"/>
                  <w:marRight w:val="150"/>
                  <w:marTop w:val="0"/>
                  <w:marBottom w:val="0"/>
                  <w:divBdr>
                    <w:top w:val="none" w:sz="0" w:space="0" w:color="auto"/>
                    <w:left w:val="none" w:sz="0" w:space="0" w:color="auto"/>
                    <w:bottom w:val="none" w:sz="0" w:space="0" w:color="auto"/>
                    <w:right w:val="none" w:sz="0" w:space="0" w:color="auto"/>
                  </w:divBdr>
                  <w:divsChild>
                    <w:div w:id="1068695897">
                      <w:marLeft w:val="0"/>
                      <w:marRight w:val="0"/>
                      <w:marTop w:val="0"/>
                      <w:marBottom w:val="0"/>
                      <w:divBdr>
                        <w:top w:val="none" w:sz="0" w:space="0" w:color="auto"/>
                        <w:left w:val="none" w:sz="0" w:space="0" w:color="auto"/>
                        <w:bottom w:val="none" w:sz="0" w:space="0" w:color="auto"/>
                        <w:right w:val="none" w:sz="0" w:space="0" w:color="auto"/>
                      </w:divBdr>
                    </w:div>
                  </w:divsChild>
                </w:div>
                <w:div w:id="118845272">
                  <w:marLeft w:val="-150"/>
                  <w:marRight w:val="150"/>
                  <w:marTop w:val="0"/>
                  <w:marBottom w:val="0"/>
                  <w:divBdr>
                    <w:top w:val="none" w:sz="0" w:space="0" w:color="auto"/>
                    <w:left w:val="none" w:sz="0" w:space="0" w:color="auto"/>
                    <w:bottom w:val="none" w:sz="0" w:space="0" w:color="auto"/>
                    <w:right w:val="none" w:sz="0" w:space="0" w:color="auto"/>
                  </w:divBdr>
                  <w:divsChild>
                    <w:div w:id="281348973">
                      <w:marLeft w:val="0"/>
                      <w:marRight w:val="0"/>
                      <w:marTop w:val="0"/>
                      <w:marBottom w:val="0"/>
                      <w:divBdr>
                        <w:top w:val="none" w:sz="0" w:space="0" w:color="auto"/>
                        <w:left w:val="none" w:sz="0" w:space="0" w:color="auto"/>
                        <w:bottom w:val="none" w:sz="0" w:space="0" w:color="auto"/>
                        <w:right w:val="none" w:sz="0" w:space="0" w:color="auto"/>
                      </w:divBdr>
                    </w:div>
                  </w:divsChild>
                </w:div>
                <w:div w:id="112216632">
                  <w:marLeft w:val="-150"/>
                  <w:marRight w:val="150"/>
                  <w:marTop w:val="0"/>
                  <w:marBottom w:val="0"/>
                  <w:divBdr>
                    <w:top w:val="none" w:sz="0" w:space="0" w:color="auto"/>
                    <w:left w:val="none" w:sz="0" w:space="0" w:color="auto"/>
                    <w:bottom w:val="none" w:sz="0" w:space="0" w:color="auto"/>
                    <w:right w:val="none" w:sz="0" w:space="0" w:color="auto"/>
                  </w:divBdr>
                  <w:divsChild>
                    <w:div w:id="6551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ucelay@faculty.ie.edu"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891</Words>
  <Characters>5079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mendez</dc:creator>
  <cp:keywords/>
  <dc:description/>
  <cp:lastModifiedBy>Rafael Ruiz - Gallardón López - Monís</cp:lastModifiedBy>
  <cp:revision>2</cp:revision>
  <dcterms:created xsi:type="dcterms:W3CDTF">2019-11-11T12:16:00Z</dcterms:created>
  <dcterms:modified xsi:type="dcterms:W3CDTF">2019-11-11T12:16:00Z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-222414772</vt:i4>
  </property>
</Properties>
</file>