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B6D06" w14:textId="77777777" w:rsidR="007B018A" w:rsidRDefault="002A4864">
      <w:pPr>
        <w:rPr>
          <w:rFonts w:ascii="Times New Roman" w:cs="Times New Roman"/>
          <w:b/>
          <w:bCs/>
          <w:sz w:val="24"/>
          <w:szCs w:val="24"/>
        </w:rPr>
      </w:pPr>
      <w:r>
        <w:rPr>
          <w:rFonts w:ascii="Times New Roman" w:cs="Times New Roman"/>
          <w:b/>
          <w:bCs/>
          <w:sz w:val="24"/>
          <w:szCs w:val="24"/>
        </w:rPr>
        <w:t>Требования к метрикам генерации синтетических данных для учебных целей в нефтегазовой отрасли</w:t>
      </w:r>
    </w:p>
    <w:p w14:paraId="126247A3" w14:textId="77777777" w:rsidR="007B018A" w:rsidRDefault="002A4864">
      <w:pPr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 xml:space="preserve">Разработка и оценка синтетических данных для учебных целей в нефтегазовой отрасли. В отличие от промышленных данных (где главное — точность прогнозов), учебные данные должны быть </w:t>
      </w:r>
      <w:r>
        <w:rPr>
          <w:rFonts w:ascii="Times New Roman" w:cs="Times New Roman"/>
          <w:b/>
          <w:bCs/>
          <w:sz w:val="24"/>
          <w:szCs w:val="24"/>
        </w:rPr>
        <w:t>безопасными, наглядными и дидактически ценными</w:t>
      </w:r>
      <w:r w:rsidR="00877E3C">
        <w:rPr>
          <w:rFonts w:ascii="Times New Roman" w:cs="Times New Roman"/>
          <w:b/>
          <w:bCs/>
          <w:sz w:val="24"/>
          <w:szCs w:val="24"/>
        </w:rPr>
        <w:t xml:space="preserve"> </w:t>
      </w:r>
      <w:r w:rsidR="00877E3C" w:rsidRPr="00877E3C">
        <w:rPr>
          <w:rFonts w:ascii="Times New Roman" w:cs="Times New Roman"/>
          <w:b/>
          <w:bCs/>
          <w:sz w:val="24"/>
          <w:szCs w:val="24"/>
        </w:rPr>
        <w:t>[</w:t>
      </w:r>
      <w:r w:rsidR="00877E3C">
        <w:rPr>
          <w:rFonts w:ascii="Times New Roman" w:cs="Times New Roman"/>
          <w:b/>
          <w:bCs/>
          <w:sz w:val="24"/>
          <w:szCs w:val="24"/>
        </w:rPr>
        <w:t>7</w:t>
      </w:r>
      <w:r w:rsidR="00877E3C" w:rsidRPr="00877E3C">
        <w:rPr>
          <w:rFonts w:ascii="Times New Roman" w:cs="Times New Roman"/>
          <w:b/>
          <w:bCs/>
          <w:sz w:val="24"/>
          <w:szCs w:val="24"/>
        </w:rPr>
        <w:t>]</w:t>
      </w:r>
      <w:r>
        <w:rPr>
          <w:rFonts w:ascii="Times New Roman" w:cs="Times New Roman"/>
          <w:sz w:val="24"/>
          <w:szCs w:val="24"/>
        </w:rPr>
        <w:t>.</w:t>
      </w:r>
    </w:p>
    <w:p w14:paraId="5F63047E" w14:textId="77777777" w:rsidR="009B2470" w:rsidRPr="00FB46A7" w:rsidRDefault="009B2470" w:rsidP="009B2470">
      <w:pPr>
        <w:spacing w:after="0" w:line="240" w:lineRule="auto"/>
        <w:rPr>
          <w:rFonts w:ascii="Times New Roman" w:cs="Times New Roman"/>
          <w:b/>
          <w:bCs/>
          <w:sz w:val="28"/>
          <w:szCs w:val="28"/>
        </w:rPr>
      </w:pPr>
      <w:r>
        <w:rPr>
          <w:rFonts w:ascii="Times New Roman" w:cs="Times New Roman"/>
          <w:b/>
          <w:bCs/>
          <w:sz w:val="28"/>
          <w:szCs w:val="28"/>
        </w:rPr>
        <w:t>Источники (на Яндекс диске)</w:t>
      </w:r>
      <w:r w:rsidRPr="00FB46A7">
        <w:rPr>
          <w:rFonts w:ascii="Times New Roman" w:cs="Times New Roman"/>
          <w:b/>
          <w:bCs/>
          <w:sz w:val="28"/>
          <w:szCs w:val="28"/>
        </w:rPr>
        <w:t>:</w:t>
      </w:r>
    </w:p>
    <w:p w14:paraId="74B02C2A" w14:textId="77777777" w:rsidR="00C9320D" w:rsidRPr="00C9320D" w:rsidRDefault="0006326F" w:rsidP="009B2470">
      <w:pPr>
        <w:spacing w:after="0" w:line="240" w:lineRule="auto"/>
        <w:rPr>
          <w:rFonts w:ascii="Times New Roman" w:cs="Times New Roman"/>
          <w:bCs/>
          <w:i/>
          <w:sz w:val="28"/>
          <w:szCs w:val="28"/>
        </w:rPr>
      </w:pPr>
      <w:r w:rsidRPr="00C9320D">
        <w:rPr>
          <w:rFonts w:ascii="Times New Roman" w:cs="Times New Roman"/>
          <w:bCs/>
          <w:i/>
          <w:sz w:val="28"/>
          <w:szCs w:val="28"/>
        </w:rPr>
        <w:t>З</w:t>
      </w:r>
      <w:r w:rsidR="00C9320D" w:rsidRPr="00C9320D">
        <w:rPr>
          <w:rFonts w:ascii="Times New Roman" w:cs="Times New Roman"/>
          <w:bCs/>
          <w:i/>
          <w:sz w:val="28"/>
          <w:szCs w:val="28"/>
        </w:rPr>
        <w:t>арубежные</w:t>
      </w:r>
      <w:r>
        <w:rPr>
          <w:rFonts w:ascii="Times New Roman" w:cs="Times New Roman"/>
          <w:bCs/>
          <w:i/>
          <w:sz w:val="28"/>
          <w:szCs w:val="28"/>
        </w:rPr>
        <w:t xml:space="preserve"> (с переводом)</w:t>
      </w:r>
    </w:p>
    <w:p w14:paraId="259B31A8" w14:textId="77777777" w:rsidR="009B2470" w:rsidRDefault="009B2470" w:rsidP="009B2470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cs="Times New Roman"/>
          <w:lang w:val="en-US" w:eastAsia="ru-RU"/>
        </w:rPr>
      </w:pPr>
      <w:r w:rsidRPr="009B2470">
        <w:rPr>
          <w:rFonts w:ascii="Times New Roman" w:eastAsia="Times New Roman" w:cs="Times New Roman"/>
          <w:lang w:val="en-US" w:eastAsia="ru-RU"/>
        </w:rPr>
        <w:t xml:space="preserve">AIM: An Adaptive and Iterative Mechanism for Differentially Private Synthetic Data. Ryan McKenna, Brett Mullins, Daniel Sheldon, Gerome </w:t>
      </w:r>
      <w:proofErr w:type="spellStart"/>
      <w:r w:rsidRPr="009B2470">
        <w:rPr>
          <w:rFonts w:ascii="Times New Roman" w:eastAsia="Times New Roman" w:cs="Times New Roman"/>
          <w:lang w:val="en-US" w:eastAsia="ru-RU"/>
        </w:rPr>
        <w:t>Miklau</w:t>
      </w:r>
      <w:proofErr w:type="spellEnd"/>
    </w:p>
    <w:p w14:paraId="4DCCD12C" w14:textId="77777777" w:rsidR="009B2470" w:rsidRPr="00C9320D" w:rsidRDefault="00C9320D" w:rsidP="009B2470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cs="Times New Roman"/>
          <w:lang w:val="en-US" w:eastAsia="ru-RU"/>
        </w:rPr>
      </w:pPr>
      <w:r w:rsidRPr="00FD2884">
        <w:rPr>
          <w:rFonts w:ascii="Times New Roman" w:eastAsia="Times New Roman" w:cs="Times New Roman"/>
          <w:lang w:val="en-US" w:eastAsia="ru-RU"/>
        </w:rPr>
        <w:t>An ELIXIR scoping review on domain-specific evaluation metrics for synthetic data in life sciences</w:t>
      </w:r>
      <w:r w:rsidRPr="00C9320D">
        <w:rPr>
          <w:rFonts w:ascii="Times New Roman" w:eastAsia="Times New Roman" w:cs="Times New Roman"/>
          <w:lang w:val="en-US" w:eastAsia="ru-RU"/>
        </w:rPr>
        <w:t xml:space="preserve">. </w:t>
      </w:r>
      <w:proofErr w:type="spellStart"/>
      <w:r w:rsidRPr="00FD2884">
        <w:rPr>
          <w:rFonts w:ascii="Times New Roman" w:eastAsia="Times New Roman" w:cs="Times New Roman"/>
          <w:lang w:val="en-US" w:eastAsia="ru-RU"/>
        </w:rPr>
        <w:t>Styliani</w:t>
      </w:r>
      <w:proofErr w:type="spellEnd"/>
      <w:r w:rsidRPr="00FD2884">
        <w:rPr>
          <w:rFonts w:ascii="Times New Roman" w:eastAsia="Times New Roman" w:cs="Times New Roman"/>
          <w:lang w:val="en-US" w:eastAsia="ru-RU"/>
        </w:rPr>
        <w:t xml:space="preserve">-Christina </w:t>
      </w:r>
      <w:proofErr w:type="spellStart"/>
      <w:r w:rsidRPr="00FD2884">
        <w:rPr>
          <w:rFonts w:ascii="Times New Roman" w:eastAsia="Times New Roman" w:cs="Times New Roman"/>
          <w:lang w:val="en-US" w:eastAsia="ru-RU"/>
        </w:rPr>
        <w:t>Fragkoulis</w:t>
      </w:r>
      <w:proofErr w:type="spellEnd"/>
      <w:r w:rsidRPr="00FD2884">
        <w:rPr>
          <w:rFonts w:ascii="Times New Roman" w:eastAsia="Times New Roman" w:cs="Times New Roman"/>
          <w:lang w:val="en-US" w:eastAsia="ru-RU"/>
        </w:rPr>
        <w:t xml:space="preserve">, </w:t>
      </w:r>
      <w:proofErr w:type="spellStart"/>
      <w:r w:rsidRPr="00FD2884">
        <w:rPr>
          <w:rFonts w:ascii="Times New Roman" w:eastAsia="Times New Roman" w:cs="Times New Roman"/>
          <w:lang w:val="en-US" w:eastAsia="ru-RU"/>
        </w:rPr>
        <w:t>Somya</w:t>
      </w:r>
      <w:proofErr w:type="spellEnd"/>
      <w:r w:rsidRPr="00FD2884">
        <w:rPr>
          <w:rFonts w:ascii="Times New Roman" w:eastAsia="Times New Roman" w:cs="Times New Roman"/>
          <w:lang w:val="en-US" w:eastAsia="ru-RU"/>
        </w:rPr>
        <w:t xml:space="preserve"> Iqbal, Lisa Crossman, Barbara Gravel, </w:t>
      </w:r>
      <w:proofErr w:type="spellStart"/>
      <w:r w:rsidRPr="00FD2884">
        <w:rPr>
          <w:rFonts w:ascii="Times New Roman" w:eastAsia="Times New Roman" w:cs="Times New Roman"/>
          <w:lang w:val="en-US" w:eastAsia="ru-RU"/>
        </w:rPr>
        <w:t>Nagat</w:t>
      </w:r>
      <w:proofErr w:type="spellEnd"/>
      <w:r w:rsidRPr="00FD2884">
        <w:rPr>
          <w:rFonts w:ascii="Times New Roman" w:eastAsia="Times New Roman" w:cs="Times New Roman"/>
          <w:lang w:val="en-US" w:eastAsia="ru-RU"/>
        </w:rPr>
        <w:t xml:space="preserve"> </w:t>
      </w:r>
      <w:proofErr w:type="spellStart"/>
      <w:r w:rsidRPr="00FD2884">
        <w:rPr>
          <w:rFonts w:ascii="Times New Roman" w:eastAsia="Times New Roman" w:cs="Times New Roman"/>
          <w:lang w:val="en-US" w:eastAsia="ru-RU"/>
        </w:rPr>
        <w:t>Razeg</w:t>
      </w:r>
      <w:proofErr w:type="spellEnd"/>
      <w:r w:rsidRPr="00FD2884">
        <w:rPr>
          <w:rFonts w:ascii="Times New Roman" w:eastAsia="Times New Roman" w:cs="Times New Roman"/>
          <w:lang w:val="en-US" w:eastAsia="ru-RU"/>
        </w:rPr>
        <w:t xml:space="preserve">, Mark </w:t>
      </w:r>
      <w:proofErr w:type="spellStart"/>
      <w:r w:rsidRPr="00FD2884">
        <w:rPr>
          <w:rFonts w:ascii="Times New Roman" w:eastAsia="Times New Roman" w:cs="Times New Roman"/>
          <w:lang w:val="en-US" w:eastAsia="ru-RU"/>
        </w:rPr>
        <w:t>Onders</w:t>
      </w:r>
      <w:proofErr w:type="spellEnd"/>
      <w:r w:rsidRPr="00FD2884">
        <w:rPr>
          <w:rFonts w:ascii="Times New Roman" w:eastAsia="Times New Roman" w:cs="Times New Roman"/>
          <w:lang w:val="en-US" w:eastAsia="ru-RU"/>
        </w:rPr>
        <w:t xml:space="preserve">, Devesh </w:t>
      </w:r>
      <w:proofErr w:type="spellStart"/>
      <w:r w:rsidRPr="00FD2884">
        <w:rPr>
          <w:rFonts w:ascii="Times New Roman" w:eastAsia="Times New Roman" w:cs="Times New Roman"/>
          <w:lang w:val="en-US" w:eastAsia="ru-RU"/>
        </w:rPr>
        <w:t>Haseja</w:t>
      </w:r>
      <w:proofErr w:type="spellEnd"/>
      <w:r w:rsidRPr="00FD2884">
        <w:rPr>
          <w:rFonts w:ascii="Times New Roman" w:eastAsia="Times New Roman" w:cs="Times New Roman"/>
          <w:lang w:val="en-US" w:eastAsia="ru-RU"/>
        </w:rPr>
        <w:t xml:space="preserve">, Alex </w:t>
      </w:r>
      <w:proofErr w:type="spellStart"/>
      <w:r w:rsidRPr="00FD2884">
        <w:rPr>
          <w:rFonts w:ascii="Times New Roman" w:eastAsia="Times New Roman" w:cs="Times New Roman"/>
          <w:lang w:val="en-US" w:eastAsia="ru-RU"/>
        </w:rPr>
        <w:t>Stikkelman</w:t>
      </w:r>
      <w:proofErr w:type="spellEnd"/>
      <w:r w:rsidRPr="00FD2884">
        <w:rPr>
          <w:rFonts w:ascii="Times New Roman" w:eastAsia="Times New Roman" w:cs="Times New Roman"/>
          <w:lang w:val="en-US" w:eastAsia="ru-RU"/>
        </w:rPr>
        <w:t xml:space="preserve">, Alfonso Valencia, Tom </w:t>
      </w:r>
      <w:proofErr w:type="spellStart"/>
      <w:r w:rsidRPr="00FD2884">
        <w:rPr>
          <w:rFonts w:ascii="Times New Roman" w:eastAsia="Times New Roman" w:cs="Times New Roman"/>
          <w:lang w:val="en-US" w:eastAsia="ru-RU"/>
        </w:rPr>
        <w:t>Lenaerts</w:t>
      </w:r>
      <w:proofErr w:type="spellEnd"/>
      <w:r w:rsidRPr="00FD2884">
        <w:rPr>
          <w:rFonts w:ascii="Times New Roman" w:eastAsia="Times New Roman" w:cs="Times New Roman"/>
          <w:lang w:val="en-US" w:eastAsia="ru-RU"/>
        </w:rPr>
        <w:t xml:space="preserve">, </w:t>
      </w:r>
      <w:proofErr w:type="spellStart"/>
      <w:r w:rsidRPr="00FD2884">
        <w:rPr>
          <w:rFonts w:ascii="Times New Roman" w:eastAsia="Times New Roman" w:cs="Times New Roman"/>
          <w:lang w:val="en-US" w:eastAsia="ru-RU"/>
        </w:rPr>
        <w:t>Fotis</w:t>
      </w:r>
      <w:proofErr w:type="spellEnd"/>
      <w:r w:rsidRPr="00FD2884">
        <w:rPr>
          <w:rFonts w:ascii="Times New Roman" w:eastAsia="Times New Roman" w:cs="Times New Roman"/>
          <w:lang w:val="en-US" w:eastAsia="ru-RU"/>
        </w:rPr>
        <w:t xml:space="preserve"> </w:t>
      </w:r>
      <w:proofErr w:type="spellStart"/>
      <w:r w:rsidRPr="00FD2884">
        <w:rPr>
          <w:rFonts w:ascii="Times New Roman" w:eastAsia="Times New Roman" w:cs="Times New Roman"/>
          <w:lang w:val="en-US" w:eastAsia="ru-RU"/>
        </w:rPr>
        <w:t>Psomopoulos</w:t>
      </w:r>
      <w:proofErr w:type="spellEnd"/>
      <w:r w:rsidRPr="00FD2884">
        <w:rPr>
          <w:rFonts w:ascii="Times New Roman" w:eastAsia="Times New Roman" w:cs="Times New Roman"/>
          <w:lang w:val="en-US" w:eastAsia="ru-RU"/>
        </w:rPr>
        <w:t xml:space="preserve">, </w:t>
      </w:r>
      <w:proofErr w:type="spellStart"/>
      <w:r w:rsidRPr="00FD2884">
        <w:rPr>
          <w:rFonts w:ascii="Times New Roman" w:eastAsia="Times New Roman" w:cs="Times New Roman"/>
          <w:lang w:val="en-US" w:eastAsia="ru-RU"/>
        </w:rPr>
        <w:t>Pilib</w:t>
      </w:r>
      <w:proofErr w:type="spellEnd"/>
      <w:r w:rsidRPr="00FD2884">
        <w:rPr>
          <w:rFonts w:ascii="Times New Roman" w:eastAsia="Times New Roman" w:cs="Times New Roman"/>
          <w:lang w:val="en-US" w:eastAsia="ru-RU"/>
        </w:rPr>
        <w:t xml:space="preserve"> O </w:t>
      </w:r>
      <w:proofErr w:type="spellStart"/>
      <w:r w:rsidRPr="00FD2884">
        <w:rPr>
          <w:rFonts w:ascii="Times New Roman" w:eastAsia="Times New Roman" w:cs="Times New Roman"/>
          <w:lang w:val="en-US" w:eastAsia="ru-RU"/>
        </w:rPr>
        <w:t>Broin</w:t>
      </w:r>
      <w:proofErr w:type="spellEnd"/>
      <w:r w:rsidRPr="00FD2884">
        <w:rPr>
          <w:rFonts w:ascii="Times New Roman" w:eastAsia="Times New Roman" w:cs="Times New Roman"/>
          <w:lang w:val="en-US" w:eastAsia="ru-RU"/>
        </w:rPr>
        <w:t xml:space="preserve">, </w:t>
      </w:r>
      <w:proofErr w:type="spellStart"/>
      <w:r w:rsidRPr="00FD2884">
        <w:rPr>
          <w:rFonts w:ascii="Times New Roman" w:eastAsia="Times New Roman" w:cs="Times New Roman"/>
          <w:lang w:val="en-US" w:eastAsia="ru-RU"/>
        </w:rPr>
        <w:t>Núria</w:t>
      </w:r>
      <w:proofErr w:type="spellEnd"/>
      <w:r w:rsidRPr="00FD2884">
        <w:rPr>
          <w:rFonts w:ascii="Times New Roman" w:eastAsia="Times New Roman" w:cs="Times New Roman"/>
          <w:lang w:val="en-US" w:eastAsia="ru-RU"/>
        </w:rPr>
        <w:t xml:space="preserve"> </w:t>
      </w:r>
      <w:proofErr w:type="spellStart"/>
      <w:r w:rsidRPr="00FD2884">
        <w:rPr>
          <w:rFonts w:ascii="Times New Roman" w:eastAsia="Times New Roman" w:cs="Times New Roman"/>
          <w:lang w:val="en-US" w:eastAsia="ru-RU"/>
        </w:rPr>
        <w:t>Queralt-Rosinach</w:t>
      </w:r>
      <w:proofErr w:type="spellEnd"/>
      <w:r w:rsidRPr="00FD2884">
        <w:rPr>
          <w:rFonts w:ascii="Times New Roman" w:eastAsia="Times New Roman" w:cs="Times New Roman"/>
          <w:lang w:val="en-US" w:eastAsia="ru-RU"/>
        </w:rPr>
        <w:t>, Davide Cirillo</w:t>
      </w:r>
      <w:r w:rsidRPr="00C9320D">
        <w:rPr>
          <w:rFonts w:ascii="Times New Roman" w:eastAsia="Times New Roman" w:cs="Times New Roman"/>
          <w:lang w:val="en-US" w:eastAsia="ru-RU"/>
        </w:rPr>
        <w:t>.</w:t>
      </w:r>
    </w:p>
    <w:p w14:paraId="45816857" w14:textId="77777777" w:rsidR="00C9320D" w:rsidRPr="00C9320D" w:rsidRDefault="00C9320D" w:rsidP="009B2470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cs="Times New Roman"/>
          <w:lang w:val="en-US" w:eastAsia="ru-RU"/>
        </w:rPr>
      </w:pPr>
      <w:r w:rsidRPr="00FD2884">
        <w:rPr>
          <w:rFonts w:ascii="Times New Roman" w:eastAsia="Times New Roman" w:cs="Times New Roman"/>
          <w:lang w:val="en-US" w:eastAsia="ru-RU"/>
        </w:rPr>
        <w:t>Assessment of differentially private synthetic data for utility and fairness in end-to-end machine learning pipelines for tabular data</w:t>
      </w:r>
      <w:r>
        <w:rPr>
          <w:rFonts w:ascii="Times New Roman" w:eastAsia="Times New Roman" w:cs="Times New Roman"/>
          <w:lang w:val="en-US" w:eastAsia="ru-RU"/>
        </w:rPr>
        <w:t xml:space="preserve">. </w:t>
      </w:r>
      <w:proofErr w:type="spellStart"/>
      <w:r w:rsidRPr="00FD2884">
        <w:rPr>
          <w:rFonts w:ascii="Times New Roman" w:eastAsia="Times New Roman" w:cs="Times New Roman"/>
          <w:lang w:val="en-US" w:eastAsia="ru-RU"/>
        </w:rPr>
        <w:t>Mayana</w:t>
      </w:r>
      <w:proofErr w:type="spellEnd"/>
      <w:r w:rsidRPr="00FD2884">
        <w:rPr>
          <w:rFonts w:ascii="Times New Roman" w:eastAsia="Times New Roman" w:cs="Times New Roman"/>
          <w:lang w:val="en-US" w:eastAsia="ru-RU"/>
        </w:rPr>
        <w:t xml:space="preserve"> Pereira, Meghana </w:t>
      </w:r>
      <w:proofErr w:type="spellStart"/>
      <w:r w:rsidRPr="00FD2884">
        <w:rPr>
          <w:rFonts w:ascii="Times New Roman" w:eastAsia="Times New Roman" w:cs="Times New Roman"/>
          <w:lang w:val="en-US" w:eastAsia="ru-RU"/>
        </w:rPr>
        <w:t>Kshirsagar</w:t>
      </w:r>
      <w:proofErr w:type="spellEnd"/>
      <w:r w:rsidRPr="00FD2884">
        <w:rPr>
          <w:rFonts w:ascii="Times New Roman" w:eastAsia="Times New Roman" w:cs="Times New Roman"/>
          <w:lang w:val="en-US" w:eastAsia="ru-RU"/>
        </w:rPr>
        <w:t xml:space="preserve">, </w:t>
      </w:r>
      <w:proofErr w:type="spellStart"/>
      <w:r w:rsidRPr="00FD2884">
        <w:rPr>
          <w:rFonts w:ascii="Times New Roman" w:eastAsia="Times New Roman" w:cs="Times New Roman"/>
          <w:lang w:val="en-US" w:eastAsia="ru-RU"/>
        </w:rPr>
        <w:t>Sumit</w:t>
      </w:r>
      <w:proofErr w:type="spellEnd"/>
      <w:r w:rsidRPr="00FD2884">
        <w:rPr>
          <w:rFonts w:ascii="Times New Roman" w:eastAsia="Times New Roman" w:cs="Times New Roman"/>
          <w:lang w:val="en-US" w:eastAsia="ru-RU"/>
        </w:rPr>
        <w:t xml:space="preserve"> Mukherjee, Rahul </w:t>
      </w:r>
      <w:proofErr w:type="spellStart"/>
      <w:r w:rsidRPr="00FD2884">
        <w:rPr>
          <w:rFonts w:ascii="Times New Roman" w:eastAsia="Times New Roman" w:cs="Times New Roman"/>
          <w:lang w:val="en-US" w:eastAsia="ru-RU"/>
        </w:rPr>
        <w:t>Dodhia</w:t>
      </w:r>
      <w:proofErr w:type="spellEnd"/>
      <w:r w:rsidRPr="00FD2884">
        <w:rPr>
          <w:rFonts w:ascii="Times New Roman" w:eastAsia="Times New Roman" w:cs="Times New Roman"/>
          <w:lang w:val="en-US" w:eastAsia="ru-RU"/>
        </w:rPr>
        <w:t xml:space="preserve">, Juan </w:t>
      </w:r>
      <w:proofErr w:type="spellStart"/>
      <w:r w:rsidRPr="00FD2884">
        <w:rPr>
          <w:rFonts w:ascii="Times New Roman" w:eastAsia="Times New Roman" w:cs="Times New Roman"/>
          <w:lang w:val="en-US" w:eastAsia="ru-RU"/>
        </w:rPr>
        <w:t>Lavista</w:t>
      </w:r>
      <w:proofErr w:type="spellEnd"/>
      <w:r w:rsidRPr="00FD2884">
        <w:rPr>
          <w:rFonts w:ascii="Times New Roman" w:eastAsia="Times New Roman" w:cs="Times New Roman"/>
          <w:lang w:val="en-US" w:eastAsia="ru-RU"/>
        </w:rPr>
        <w:t xml:space="preserve"> </w:t>
      </w:r>
      <w:proofErr w:type="spellStart"/>
      <w:r w:rsidRPr="00FD2884">
        <w:rPr>
          <w:rFonts w:ascii="Times New Roman" w:eastAsia="Times New Roman" w:cs="Times New Roman"/>
          <w:lang w:val="en-US" w:eastAsia="ru-RU"/>
        </w:rPr>
        <w:t>Ferres</w:t>
      </w:r>
      <w:proofErr w:type="spellEnd"/>
      <w:r w:rsidRPr="00FD2884">
        <w:rPr>
          <w:rFonts w:ascii="Times New Roman" w:eastAsia="Times New Roman" w:cs="Times New Roman"/>
          <w:lang w:val="en-US" w:eastAsia="ru-RU"/>
        </w:rPr>
        <w:t>, Rafael de Sousa</w:t>
      </w:r>
      <w:r w:rsidRPr="00C9320D">
        <w:rPr>
          <w:rFonts w:ascii="Times New Roman" w:eastAsia="Times New Roman" w:cs="Times New Roman"/>
          <w:lang w:val="en-US" w:eastAsia="ru-RU"/>
        </w:rPr>
        <w:t>.</w:t>
      </w:r>
    </w:p>
    <w:p w14:paraId="108CA5E7" w14:textId="77777777" w:rsidR="00C9320D" w:rsidRDefault="00371535" w:rsidP="009B2470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cs="Times New Roman"/>
          <w:lang w:val="en-US" w:eastAsia="ru-RU"/>
        </w:rPr>
      </w:pPr>
      <w:r w:rsidRPr="00371535">
        <w:rPr>
          <w:rFonts w:ascii="Times New Roman" w:eastAsia="Times New Roman" w:cs="Times New Roman"/>
          <w:bCs/>
          <w:lang w:val="en-US" w:eastAsia="ru-RU"/>
        </w:rPr>
        <w:t>Can Synthetic Data be Fair and Private? A Comparative Study</w:t>
      </w:r>
      <w:r w:rsidRPr="00371535">
        <w:rPr>
          <w:rFonts w:ascii="Times New Roman" w:eastAsia="Times New Roman" w:cs="Times New Roman"/>
          <w:b/>
          <w:bCs/>
          <w:lang w:val="en-US" w:eastAsia="ru-RU"/>
        </w:rPr>
        <w:t xml:space="preserve">.... </w:t>
      </w:r>
      <w:proofErr w:type="spellStart"/>
      <w:r w:rsidRPr="00371535">
        <w:rPr>
          <w:rFonts w:ascii="Times New Roman" w:eastAsia="Times New Roman" w:cs="Times New Roman"/>
          <w:lang w:val="en-US" w:eastAsia="ru-RU"/>
        </w:rPr>
        <w:t>Qinyi</w:t>
      </w:r>
      <w:proofErr w:type="spellEnd"/>
      <w:r w:rsidRPr="00371535">
        <w:rPr>
          <w:rFonts w:ascii="Times New Roman" w:eastAsia="Times New Roman" w:cs="Times New Roman"/>
          <w:lang w:val="en-US" w:eastAsia="ru-RU"/>
        </w:rPr>
        <w:t xml:space="preserve"> Liu et al.</w:t>
      </w:r>
    </w:p>
    <w:p w14:paraId="7EC54FA7" w14:textId="77777777" w:rsidR="00371535" w:rsidRPr="0006326F" w:rsidRDefault="003C2B76" w:rsidP="009B2470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cs="Times New Roman"/>
          <w:lang w:val="en-US" w:eastAsia="ru-RU"/>
        </w:rPr>
      </w:pPr>
      <w:r w:rsidRPr="0006326F">
        <w:rPr>
          <w:rFonts w:ascii="Times New Roman" w:eastAsia="Times New Roman" w:cs="Times New Roman"/>
          <w:bCs/>
          <w:lang w:val="en-US" w:eastAsia="ru-RU"/>
        </w:rPr>
        <w:t>Survey on Synthetic Data Generation, Evaluation Methods and GANs.</w:t>
      </w:r>
      <w:r w:rsidRPr="003C2B76">
        <w:rPr>
          <w:rFonts w:ascii="Times New Roman" w:eastAsia="Times New Roman" w:cs="Times New Roman"/>
          <w:b/>
          <w:bCs/>
          <w:lang w:val="en-US" w:eastAsia="ru-RU"/>
        </w:rPr>
        <w:t xml:space="preserve"> </w:t>
      </w:r>
      <w:proofErr w:type="spellStart"/>
      <w:r w:rsidRPr="00FD2884">
        <w:rPr>
          <w:rFonts w:ascii="Times New Roman" w:eastAsia="Times New Roman" w:cs="Times New Roman"/>
          <w:lang w:eastAsia="ru-RU"/>
        </w:rPr>
        <w:t>Alvaro</w:t>
      </w:r>
      <w:proofErr w:type="spellEnd"/>
      <w:r w:rsidRPr="00FD2884">
        <w:rPr>
          <w:rFonts w:ascii="Times New Roman" w:eastAsia="Times New Roman" w:cs="Times New Roman"/>
          <w:lang w:eastAsia="ru-RU"/>
        </w:rPr>
        <w:t xml:space="preserve"> </w:t>
      </w:r>
      <w:proofErr w:type="spellStart"/>
      <w:r w:rsidRPr="00FD2884">
        <w:rPr>
          <w:rFonts w:ascii="Times New Roman" w:eastAsia="Times New Roman" w:cs="Times New Roman"/>
          <w:lang w:eastAsia="ru-RU"/>
        </w:rPr>
        <w:t>Figueira</w:t>
      </w:r>
      <w:proofErr w:type="spellEnd"/>
      <w:r w:rsidRPr="00FD2884">
        <w:rPr>
          <w:rFonts w:ascii="Times New Roman" w:eastAsia="Times New Roman" w:cs="Times New Roman"/>
          <w:lang w:eastAsia="ru-RU"/>
        </w:rPr>
        <w:t xml:space="preserve">, </w:t>
      </w:r>
      <w:proofErr w:type="spellStart"/>
      <w:r w:rsidRPr="00FD2884">
        <w:rPr>
          <w:rFonts w:ascii="Times New Roman" w:eastAsia="Times New Roman" w:cs="Times New Roman"/>
          <w:lang w:eastAsia="ru-RU"/>
        </w:rPr>
        <w:t>Bruno</w:t>
      </w:r>
      <w:proofErr w:type="spellEnd"/>
      <w:r w:rsidRPr="00FD2884">
        <w:rPr>
          <w:rFonts w:ascii="Times New Roman" w:eastAsia="Times New Roman" w:cs="Times New Roman"/>
          <w:lang w:eastAsia="ru-RU"/>
        </w:rPr>
        <w:t xml:space="preserve"> </w:t>
      </w:r>
      <w:proofErr w:type="spellStart"/>
      <w:r w:rsidRPr="00FD2884">
        <w:rPr>
          <w:rFonts w:ascii="Times New Roman" w:eastAsia="Times New Roman" w:cs="Times New Roman"/>
          <w:lang w:eastAsia="ru-RU"/>
        </w:rPr>
        <w:t>Vaz</w:t>
      </w:r>
      <w:proofErr w:type="spellEnd"/>
    </w:p>
    <w:p w14:paraId="728DB778" w14:textId="77777777" w:rsidR="0006326F" w:rsidRDefault="006D69CE" w:rsidP="009B2470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cs="Times New Roman"/>
          <w:lang w:val="en-US" w:eastAsia="ru-RU"/>
        </w:rPr>
      </w:pPr>
      <w:r w:rsidRPr="00877E3C">
        <w:rPr>
          <w:rFonts w:ascii="Times New Roman" w:eastAsia="Times New Roman" w:cs="Times New Roman"/>
          <w:bCs/>
          <w:lang w:val="en-US" w:eastAsia="ru-RU"/>
        </w:rPr>
        <w:t>Synthetic generated data for intelligent corrosion classification in oil and gas pipelines.</w:t>
      </w:r>
      <w:r w:rsidRPr="006D69CE">
        <w:rPr>
          <w:rFonts w:ascii="Times New Roman" w:eastAsia="Times New Roman" w:cs="Times New Roman"/>
          <w:b/>
          <w:bCs/>
          <w:lang w:val="en-US" w:eastAsia="ru-RU"/>
        </w:rPr>
        <w:t xml:space="preserve"> </w:t>
      </w:r>
      <w:r w:rsidRPr="00FD2884">
        <w:rPr>
          <w:rFonts w:ascii="Times New Roman" w:eastAsia="Times New Roman" w:cs="Times New Roman"/>
          <w:lang w:val="en-US" w:eastAsia="ru-RU"/>
        </w:rPr>
        <w:t>Leo Thomas Ramos et al.</w:t>
      </w:r>
    </w:p>
    <w:p w14:paraId="41C475E6" w14:textId="77777777" w:rsidR="006D69CE" w:rsidRPr="002E392B" w:rsidRDefault="00877E3C" w:rsidP="009B2470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cs="Times New Roman"/>
          <w:b/>
          <w:lang w:val="en-US" w:eastAsia="ru-RU"/>
        </w:rPr>
      </w:pPr>
      <w:r w:rsidRPr="002E392B">
        <w:rPr>
          <w:rFonts w:ascii="Times New Roman" w:eastAsia="Times New Roman" w:cs="Times New Roman"/>
          <w:b/>
          <w:bCs/>
          <w:lang w:val="en-US" w:eastAsia="ru-RU"/>
        </w:rPr>
        <w:t xml:space="preserve">Synthetic Data -- what, why and how? </w:t>
      </w:r>
      <w:r w:rsidRPr="002E392B">
        <w:rPr>
          <w:rFonts w:ascii="Times New Roman" w:eastAsia="Times New Roman" w:cs="Times New Roman"/>
          <w:b/>
          <w:lang w:eastAsia="ru-RU"/>
        </w:rPr>
        <w:t xml:space="preserve">James </w:t>
      </w:r>
      <w:proofErr w:type="spellStart"/>
      <w:r w:rsidRPr="002E392B">
        <w:rPr>
          <w:rFonts w:ascii="Times New Roman" w:eastAsia="Times New Roman" w:cs="Times New Roman"/>
          <w:b/>
          <w:lang w:eastAsia="ru-RU"/>
        </w:rPr>
        <w:t>Jordon</w:t>
      </w:r>
      <w:proofErr w:type="spellEnd"/>
      <w:r w:rsidRPr="002E392B">
        <w:rPr>
          <w:rFonts w:ascii="Times New Roman" w:eastAsia="Times New Roman" w:cs="Times New Roman"/>
          <w:b/>
          <w:lang w:eastAsia="ru-RU"/>
        </w:rPr>
        <w:t xml:space="preserve"> </w:t>
      </w:r>
      <w:proofErr w:type="spellStart"/>
      <w:r w:rsidRPr="002E392B">
        <w:rPr>
          <w:rFonts w:ascii="Times New Roman" w:eastAsia="Times New Roman" w:cs="Times New Roman"/>
          <w:b/>
          <w:lang w:eastAsia="ru-RU"/>
        </w:rPr>
        <w:t>et</w:t>
      </w:r>
      <w:proofErr w:type="spellEnd"/>
      <w:r w:rsidRPr="002E392B">
        <w:rPr>
          <w:rFonts w:ascii="Times New Roman" w:eastAsia="Times New Roman" w:cs="Times New Roman"/>
          <w:b/>
          <w:lang w:eastAsia="ru-RU"/>
        </w:rPr>
        <w:t xml:space="preserve"> </w:t>
      </w:r>
      <w:proofErr w:type="spellStart"/>
      <w:r w:rsidRPr="002E392B">
        <w:rPr>
          <w:rFonts w:ascii="Times New Roman" w:eastAsia="Times New Roman" w:cs="Times New Roman"/>
          <w:b/>
          <w:lang w:eastAsia="ru-RU"/>
        </w:rPr>
        <w:t>al</w:t>
      </w:r>
      <w:proofErr w:type="spellEnd"/>
      <w:r w:rsidRPr="002E392B">
        <w:rPr>
          <w:rFonts w:ascii="Times New Roman" w:eastAsia="Times New Roman" w:cs="Times New Roman"/>
          <w:b/>
          <w:lang w:eastAsia="ru-RU"/>
        </w:rPr>
        <w:t>.</w:t>
      </w:r>
    </w:p>
    <w:p w14:paraId="28EBC369" w14:textId="77777777" w:rsidR="00877E3C" w:rsidRPr="00877E3C" w:rsidRDefault="00877E3C" w:rsidP="009B2470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cs="Times New Roman"/>
          <w:lang w:val="en-US" w:eastAsia="ru-RU"/>
        </w:rPr>
      </w:pPr>
      <w:r w:rsidRPr="00877E3C">
        <w:rPr>
          <w:rFonts w:ascii="Times New Roman" w:eastAsia="Times New Roman" w:cs="Times New Roman"/>
          <w:b/>
          <w:bCs/>
          <w:lang w:val="en-US" w:eastAsia="ru-RU"/>
        </w:rPr>
        <w:t xml:space="preserve">Synthetic Data Generation for Machine Learning Model Testing. </w:t>
      </w:r>
      <w:proofErr w:type="spellStart"/>
      <w:r w:rsidRPr="00FD2884">
        <w:rPr>
          <w:rFonts w:ascii="Times New Roman" w:eastAsia="Times New Roman" w:cs="Times New Roman"/>
          <w:lang w:eastAsia="ru-RU"/>
        </w:rPr>
        <w:t>Trofimov</w:t>
      </w:r>
      <w:proofErr w:type="spellEnd"/>
      <w:r w:rsidRPr="00FD2884">
        <w:rPr>
          <w:rFonts w:ascii="Times New Roman" w:eastAsia="Times New Roman" w:cs="Times New Roman"/>
          <w:lang w:eastAsia="ru-RU"/>
        </w:rPr>
        <w:t xml:space="preserve"> V.</w:t>
      </w:r>
      <w:r w:rsidRPr="00877E3C">
        <w:rPr>
          <w:rFonts w:ascii="Times New Roman" w:eastAsia="Times New Roman" w:cs="Times New Roman"/>
          <w:b/>
          <w:bCs/>
          <w:lang w:val="en-US" w:eastAsia="ru-RU"/>
        </w:rPr>
        <w:t xml:space="preserve"> </w:t>
      </w:r>
    </w:p>
    <w:p w14:paraId="77B4583A" w14:textId="77777777" w:rsidR="007B018A" w:rsidRPr="00C9320D" w:rsidRDefault="007B018A">
      <w:pPr>
        <w:rPr>
          <w:rFonts w:ascii="Times New Roman" w:cs="Times New Roman"/>
          <w:sz w:val="24"/>
          <w:szCs w:val="24"/>
          <w:lang w:val="en-US"/>
        </w:rPr>
      </w:pPr>
    </w:p>
    <w:tbl>
      <w:tblPr>
        <w:tblW w:w="334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5"/>
        <w:gridCol w:w="2118"/>
        <w:gridCol w:w="1654"/>
        <w:gridCol w:w="2198"/>
        <w:gridCol w:w="1907"/>
      </w:tblGrid>
      <w:tr w:rsidR="007B018A" w:rsidRPr="00C9320D" w14:paraId="3D175997" w14:textId="77777777" w:rsidTr="00CE7092">
        <w:tc>
          <w:tcPr>
            <w:tcW w:w="1027" w:type="pct"/>
          </w:tcPr>
          <w:p w14:paraId="5CA9950A" w14:textId="77777777" w:rsidR="007B018A" w:rsidRPr="00C9320D" w:rsidRDefault="002A4864" w:rsidP="00A504CA">
            <w:pPr>
              <w:jc w:val="center"/>
              <w:rPr>
                <w:rFonts w:asci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9B2470">
              <w:rPr>
                <w:rFonts w:ascii="Times New Roman" w:cs="Times New Roman"/>
                <w:b/>
                <w:color w:val="000000"/>
                <w:sz w:val="20"/>
                <w:szCs w:val="20"/>
              </w:rPr>
              <w:t>Требования</w:t>
            </w:r>
            <w:r w:rsidRPr="00C9320D">
              <w:rPr>
                <w:rFonts w:ascii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 </w:t>
            </w:r>
            <w:r w:rsidRPr="009B2470">
              <w:rPr>
                <w:rFonts w:ascii="Times New Roman" w:cs="Times New Roman"/>
                <w:b/>
                <w:color w:val="000000"/>
                <w:sz w:val="20"/>
                <w:szCs w:val="20"/>
              </w:rPr>
              <w:t>к</w:t>
            </w:r>
            <w:r w:rsidRPr="00C9320D">
              <w:rPr>
                <w:rFonts w:ascii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 </w:t>
            </w:r>
            <w:r w:rsidRPr="009B2470">
              <w:rPr>
                <w:rFonts w:ascii="Times New Roman" w:cs="Times New Roman"/>
                <w:b/>
                <w:color w:val="000000"/>
                <w:sz w:val="20"/>
                <w:szCs w:val="20"/>
              </w:rPr>
              <w:t>данным</w:t>
            </w:r>
          </w:p>
        </w:tc>
        <w:tc>
          <w:tcPr>
            <w:tcW w:w="1068" w:type="pct"/>
          </w:tcPr>
          <w:p w14:paraId="70C79717" w14:textId="77777777" w:rsidR="007B018A" w:rsidRPr="00C9320D" w:rsidRDefault="002A4864" w:rsidP="00A504CA">
            <w:pPr>
              <w:jc w:val="center"/>
              <w:rPr>
                <w:rFonts w:asci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9B2470">
              <w:rPr>
                <w:rFonts w:ascii="Times New Roman" w:cs="Times New Roman"/>
                <w:b/>
                <w:color w:val="000000"/>
                <w:sz w:val="20"/>
                <w:szCs w:val="20"/>
              </w:rPr>
              <w:t>Метрики</w:t>
            </w:r>
          </w:p>
        </w:tc>
        <w:tc>
          <w:tcPr>
            <w:tcW w:w="834" w:type="pct"/>
          </w:tcPr>
          <w:p w14:paraId="33FC543A" w14:textId="77777777" w:rsidR="007B018A" w:rsidRPr="00C9320D" w:rsidRDefault="002A4864" w:rsidP="00A504CA">
            <w:pPr>
              <w:jc w:val="center"/>
              <w:rPr>
                <w:rFonts w:asci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9B2470">
              <w:rPr>
                <w:rFonts w:ascii="Times New Roman" w:cs="Times New Roman"/>
                <w:b/>
                <w:color w:val="000000"/>
                <w:sz w:val="20"/>
                <w:szCs w:val="20"/>
              </w:rPr>
              <w:t>В</w:t>
            </w:r>
            <w:r w:rsidRPr="00C9320D">
              <w:rPr>
                <w:rFonts w:ascii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 </w:t>
            </w:r>
            <w:r w:rsidRPr="009B2470">
              <w:rPr>
                <w:rFonts w:ascii="Times New Roman" w:cs="Times New Roman"/>
                <w:b/>
                <w:color w:val="000000"/>
                <w:sz w:val="20"/>
                <w:szCs w:val="20"/>
              </w:rPr>
              <w:t>чем</w:t>
            </w:r>
            <w:r w:rsidRPr="00C9320D">
              <w:rPr>
                <w:rFonts w:ascii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 </w:t>
            </w:r>
            <w:r w:rsidRPr="009B2470">
              <w:rPr>
                <w:rFonts w:ascii="Times New Roman" w:cs="Times New Roman"/>
                <w:b/>
                <w:color w:val="000000"/>
                <w:sz w:val="20"/>
                <w:szCs w:val="20"/>
              </w:rPr>
              <w:t>заключается</w:t>
            </w:r>
          </w:p>
        </w:tc>
        <w:tc>
          <w:tcPr>
            <w:tcW w:w="1109" w:type="pct"/>
          </w:tcPr>
          <w:p w14:paraId="72380D1C" w14:textId="77777777" w:rsidR="007B018A" w:rsidRPr="00C9320D" w:rsidRDefault="002A4864" w:rsidP="00A504CA">
            <w:pPr>
              <w:jc w:val="center"/>
              <w:rPr>
                <w:rFonts w:asci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9B2470">
              <w:rPr>
                <w:rFonts w:ascii="Times New Roman" w:cs="Times New Roman"/>
                <w:b/>
                <w:color w:val="000000"/>
                <w:sz w:val="20"/>
                <w:szCs w:val="20"/>
              </w:rPr>
              <w:t>Примеры</w:t>
            </w:r>
          </w:p>
        </w:tc>
        <w:tc>
          <w:tcPr>
            <w:tcW w:w="962" w:type="pct"/>
          </w:tcPr>
          <w:p w14:paraId="6B5BD56B" w14:textId="77777777" w:rsidR="007B018A" w:rsidRPr="00C9320D" w:rsidRDefault="00A504CA" w:rsidP="00A504CA">
            <w:pPr>
              <w:jc w:val="center"/>
              <w:rPr>
                <w:rFonts w:asci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9B2470">
              <w:rPr>
                <w:rFonts w:ascii="Times New Roman" w:cs="Times New Roman"/>
                <w:b/>
                <w:color w:val="000000"/>
                <w:sz w:val="20"/>
                <w:szCs w:val="20"/>
              </w:rPr>
              <w:t>Ка</w:t>
            </w:r>
            <w:r w:rsidR="002A4864" w:rsidRPr="009B2470">
              <w:rPr>
                <w:rFonts w:ascii="Times New Roman" w:cs="Times New Roman"/>
                <w:b/>
                <w:color w:val="000000"/>
                <w:sz w:val="20"/>
                <w:szCs w:val="20"/>
              </w:rPr>
              <w:t>к</w:t>
            </w:r>
            <w:r w:rsidR="002A4864" w:rsidRPr="00C9320D">
              <w:rPr>
                <w:rFonts w:ascii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 </w:t>
            </w:r>
            <w:r w:rsidR="002A4864" w:rsidRPr="009B2470">
              <w:rPr>
                <w:rFonts w:ascii="Times New Roman" w:cs="Times New Roman"/>
                <w:b/>
                <w:color w:val="000000"/>
                <w:sz w:val="20"/>
                <w:szCs w:val="20"/>
              </w:rPr>
              <w:t>проверить</w:t>
            </w:r>
            <w:r w:rsidR="002A4864" w:rsidRPr="00C9320D">
              <w:rPr>
                <w:rFonts w:ascii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 </w:t>
            </w:r>
            <w:r w:rsidR="002A4864" w:rsidRPr="009B2470">
              <w:rPr>
                <w:rFonts w:ascii="Times New Roman" w:cs="Times New Roman"/>
                <w:b/>
                <w:color w:val="000000"/>
                <w:sz w:val="20"/>
                <w:szCs w:val="20"/>
              </w:rPr>
              <w:t>качество</w:t>
            </w:r>
          </w:p>
        </w:tc>
      </w:tr>
      <w:tr w:rsidR="002A4864" w:rsidRPr="00C9320D" w14:paraId="5533BCB7" w14:textId="77777777" w:rsidTr="00CE7092">
        <w:tc>
          <w:tcPr>
            <w:tcW w:w="5000" w:type="pct"/>
            <w:gridSpan w:val="5"/>
          </w:tcPr>
          <w:p w14:paraId="43D4C91A" w14:textId="77777777" w:rsidR="002A4864" w:rsidRPr="00C9320D" w:rsidRDefault="002A4864">
            <w:pPr>
              <w:rPr>
                <w:rFonts w:asci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A504CA">
              <w:rPr>
                <w:rFonts w:ascii="Times New Roman" w:cs="Times New Roman"/>
                <w:b/>
                <w:color w:val="000000"/>
                <w:sz w:val="20"/>
                <w:szCs w:val="20"/>
              </w:rPr>
              <w:t>Безопасность</w:t>
            </w:r>
            <w:r w:rsidRPr="00C9320D">
              <w:rPr>
                <w:rFonts w:ascii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 </w:t>
            </w:r>
            <w:r w:rsidRPr="00A504CA">
              <w:rPr>
                <w:rFonts w:ascii="Times New Roman" w:cs="Times New Roman"/>
                <w:b/>
                <w:color w:val="000000"/>
                <w:sz w:val="20"/>
                <w:szCs w:val="20"/>
              </w:rPr>
              <w:t>и</w:t>
            </w:r>
            <w:r w:rsidRPr="00C9320D">
              <w:rPr>
                <w:rFonts w:ascii="Times New Roman" w:cs="Times New Roman"/>
                <w:b/>
                <w:color w:val="000000"/>
                <w:sz w:val="20"/>
                <w:szCs w:val="20"/>
                <w:lang w:val="en-US"/>
              </w:rPr>
              <w:t xml:space="preserve"> </w:t>
            </w:r>
            <w:r w:rsidRPr="00A504CA">
              <w:rPr>
                <w:rFonts w:ascii="Times New Roman" w:cs="Times New Roman"/>
                <w:b/>
                <w:color w:val="000000"/>
                <w:sz w:val="20"/>
                <w:szCs w:val="20"/>
              </w:rPr>
              <w:t>анонимность</w:t>
            </w:r>
          </w:p>
        </w:tc>
      </w:tr>
      <w:tr w:rsidR="007B018A" w:rsidRPr="002A4864" w14:paraId="2419B3DA" w14:textId="77777777" w:rsidTr="00CE7092">
        <w:trPr>
          <w:trHeight w:val="1024"/>
        </w:trPr>
        <w:tc>
          <w:tcPr>
            <w:tcW w:w="1027" w:type="pct"/>
            <w:vMerge w:val="restart"/>
          </w:tcPr>
          <w:p w14:paraId="3CDBA341" w14:textId="77777777" w:rsidR="007B018A" w:rsidRPr="002A4864" w:rsidRDefault="00A504CA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/>
                <w:color w:val="000000"/>
                <w:sz w:val="20"/>
                <w:szCs w:val="20"/>
              </w:rPr>
              <w:t>Метрики</w:t>
            </w:r>
            <w:r w:rsidRPr="00C9320D">
              <w:rPr>
                <w:rFonts w:asci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cs="Times New Roman"/>
                <w:color w:val="000000"/>
                <w:sz w:val="20"/>
                <w:szCs w:val="20"/>
              </w:rPr>
              <w:t>конфиденциальности и анонимности</w:t>
            </w:r>
          </w:p>
        </w:tc>
        <w:tc>
          <w:tcPr>
            <w:tcW w:w="1068" w:type="pct"/>
          </w:tcPr>
          <w:p w14:paraId="5112C83C" w14:textId="77777777" w:rsidR="007B018A" w:rsidRPr="002A4864" w:rsidRDefault="002A4864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Отсутствие прямой идентификации (k-Анонимность), стерильность.</w:t>
            </w:r>
          </w:p>
        </w:tc>
        <w:tc>
          <w:tcPr>
            <w:tcW w:w="834" w:type="pct"/>
          </w:tcPr>
          <w:p w14:paraId="5898748C" w14:textId="77777777" w:rsidR="007B018A" w:rsidRPr="002A4864" w:rsidRDefault="002A4864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 xml:space="preserve">сгенерированная запись не совпадает с реальным прототипом.  </w:t>
            </w:r>
          </w:p>
        </w:tc>
        <w:tc>
          <w:tcPr>
            <w:tcW w:w="1109" w:type="pct"/>
          </w:tcPr>
          <w:p w14:paraId="6BBBF506" w14:textId="77777777" w:rsidR="007B018A" w:rsidRPr="002A4864" w:rsidRDefault="002A4864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Скважина №7, мастер Иван Петров</w:t>
            </w:r>
          </w:p>
        </w:tc>
        <w:tc>
          <w:tcPr>
            <w:tcW w:w="962" w:type="pct"/>
          </w:tcPr>
          <w:p w14:paraId="24B3E30A" w14:textId="77777777" w:rsidR="007B018A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Для учебных целей достаточно убедиться, что комбинации «должность + стаж + уникальное событие» не уникальны.</w:t>
            </w:r>
          </w:p>
        </w:tc>
      </w:tr>
      <w:tr w:rsidR="007B018A" w:rsidRPr="002A4864" w14:paraId="3DA0F90F" w14:textId="77777777" w:rsidTr="00CE7092">
        <w:tc>
          <w:tcPr>
            <w:tcW w:w="1027" w:type="pct"/>
            <w:vMerge/>
          </w:tcPr>
          <w:p w14:paraId="09157509" w14:textId="77777777" w:rsidR="007B018A" w:rsidRPr="002A4864" w:rsidRDefault="007B018A">
            <w:pPr>
              <w:rPr>
                <w:rFonts w:ascii="Times New Roman" w:cs="Times New Roman"/>
                <w:sz w:val="20"/>
                <w:szCs w:val="20"/>
              </w:rPr>
            </w:pPr>
          </w:p>
        </w:tc>
        <w:tc>
          <w:tcPr>
            <w:tcW w:w="1068" w:type="pct"/>
          </w:tcPr>
          <w:p w14:paraId="17378EA6" w14:textId="77777777" w:rsidR="007B018A" w:rsidRPr="002A4864" w:rsidRDefault="002A4864" w:rsidP="009B2470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 xml:space="preserve">Метрика </w:t>
            </w:r>
            <w:proofErr w:type="spellStart"/>
            <w:r w:rsidRPr="002A4864">
              <w:rPr>
                <w:rFonts w:ascii="Times New Roman" w:cs="Times New Roman"/>
                <w:sz w:val="20"/>
                <w:szCs w:val="20"/>
              </w:rPr>
              <w:t>геопространственног</w:t>
            </w:r>
            <w:r w:rsidR="009B2470">
              <w:rPr>
                <w:rFonts w:ascii="Times New Roman" w:cs="Times New Roman"/>
                <w:sz w:val="20"/>
                <w:szCs w:val="20"/>
              </w:rPr>
              <w:t>о</w:t>
            </w:r>
            <w:proofErr w:type="spellEnd"/>
            <w:r w:rsidRPr="002A4864">
              <w:rPr>
                <w:rFonts w:ascii="Times New Roman" w:cs="Times New Roman"/>
                <w:sz w:val="20"/>
                <w:szCs w:val="20"/>
              </w:rPr>
              <w:t xml:space="preserve"> сдвига</w:t>
            </w:r>
          </w:p>
        </w:tc>
        <w:tc>
          <w:tcPr>
            <w:tcW w:w="834" w:type="pct"/>
          </w:tcPr>
          <w:p w14:paraId="49682882" w14:textId="77777777" w:rsidR="007B018A" w:rsidRPr="002A4864" w:rsidRDefault="002A4864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 xml:space="preserve">Если данные содержат координаты необходимо проверить </w:t>
            </w:r>
            <w:r w:rsidR="00A504CA" w:rsidRPr="00A504CA">
              <w:rPr>
                <w:rStyle w:val="a3"/>
                <w:rFonts w:ascii="Times New Roman" w:cs="Times New Roman"/>
                <w:b w:val="0"/>
                <w:color w:val="333333"/>
                <w:sz w:val="20"/>
                <w:szCs w:val="20"/>
                <w:shd w:val="clear" w:color="auto" w:fill="FFFFFF"/>
              </w:rPr>
              <w:t>евклидово расстояние</w:t>
            </w:r>
          </w:p>
        </w:tc>
        <w:tc>
          <w:tcPr>
            <w:tcW w:w="1109" w:type="pct"/>
          </w:tcPr>
          <w:p w14:paraId="3BE6D187" w14:textId="77777777" w:rsidR="007B018A" w:rsidRPr="002A4864" w:rsidRDefault="002A4864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(кусты скважин, трубопроводы)</w:t>
            </w:r>
          </w:p>
        </w:tc>
        <w:tc>
          <w:tcPr>
            <w:tcW w:w="962" w:type="pct"/>
          </w:tcPr>
          <w:p w14:paraId="2100FAC4" w14:textId="77777777" w:rsidR="007B018A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Координаты должны быть изменены на случайную величину, исключающую привязку к реальному ландшафту, но сохраняющую относительное расположение объектов (плотность кластеров)</w:t>
            </w:r>
          </w:p>
        </w:tc>
      </w:tr>
      <w:tr w:rsidR="007B018A" w:rsidRPr="002A4864" w14:paraId="26C8E767" w14:textId="77777777" w:rsidTr="00CE7092">
        <w:tc>
          <w:tcPr>
            <w:tcW w:w="1027" w:type="pct"/>
            <w:vMerge/>
          </w:tcPr>
          <w:p w14:paraId="637F95B4" w14:textId="77777777" w:rsidR="007B018A" w:rsidRPr="002A4864" w:rsidRDefault="007B018A">
            <w:pPr>
              <w:rPr>
                <w:rFonts w:ascii="Times New Roman" w:cs="Times New Roman"/>
                <w:sz w:val="20"/>
                <w:szCs w:val="20"/>
              </w:rPr>
            </w:pPr>
          </w:p>
        </w:tc>
        <w:tc>
          <w:tcPr>
            <w:tcW w:w="1068" w:type="pct"/>
          </w:tcPr>
          <w:p w14:paraId="309F11C1" w14:textId="77777777" w:rsidR="007B018A" w:rsidRPr="002A4864" w:rsidRDefault="002A4864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 xml:space="preserve">Отсутствие следов реальных инцидентов: </w:t>
            </w:r>
          </w:p>
        </w:tc>
        <w:tc>
          <w:tcPr>
            <w:tcW w:w="834" w:type="pct"/>
          </w:tcPr>
          <w:p w14:paraId="6178DA26" w14:textId="77777777" w:rsidR="007B018A" w:rsidRPr="002A4864" w:rsidRDefault="007B018A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09" w:type="pct"/>
          </w:tcPr>
          <w:p w14:paraId="7455D71E" w14:textId="77777777" w:rsidR="007B018A" w:rsidRPr="002A4864" w:rsidRDefault="002A4864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 xml:space="preserve">даты и параметры аварий не совпадают с реальными </w:t>
            </w:r>
            <w:r w:rsidRPr="002A4864">
              <w:rPr>
                <w:rFonts w:ascii="Times New Roman" w:cs="Times New Roman"/>
                <w:sz w:val="20"/>
                <w:szCs w:val="20"/>
              </w:rPr>
              <w:lastRenderedPageBreak/>
              <w:t>хронологиями известных происшествий</w:t>
            </w:r>
          </w:p>
        </w:tc>
        <w:tc>
          <w:tcPr>
            <w:tcW w:w="962" w:type="pct"/>
          </w:tcPr>
          <w:p w14:paraId="1C2A88A5" w14:textId="77777777" w:rsidR="007B018A" w:rsidRPr="002A4864" w:rsidRDefault="002A4864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lastRenderedPageBreak/>
              <w:t>Проверка на несовпадение</w:t>
            </w:r>
          </w:p>
        </w:tc>
      </w:tr>
      <w:tr w:rsidR="002A4864" w:rsidRPr="002A4864" w14:paraId="42EC62A5" w14:textId="77777777" w:rsidTr="00CE7092">
        <w:tc>
          <w:tcPr>
            <w:tcW w:w="5000" w:type="pct"/>
            <w:gridSpan w:val="5"/>
          </w:tcPr>
          <w:p w14:paraId="04621C82" w14:textId="77777777" w:rsidR="002A4864" w:rsidRPr="00A504CA" w:rsidRDefault="002A4864">
            <w:pPr>
              <w:rPr>
                <w:rFonts w:ascii="Times New Roman" w:cs="Times New Roman"/>
                <w:b/>
                <w:sz w:val="20"/>
                <w:szCs w:val="20"/>
              </w:rPr>
            </w:pPr>
            <w:r w:rsidRPr="00A504CA">
              <w:rPr>
                <w:rFonts w:ascii="Times New Roman" w:cs="Times New Roman"/>
                <w:b/>
                <w:color w:val="000000"/>
                <w:sz w:val="20"/>
                <w:szCs w:val="20"/>
              </w:rPr>
              <w:t>Наглядность обучающийся</w:t>
            </w:r>
            <w:r w:rsidR="00A504CA" w:rsidRPr="00A504CA">
              <w:rPr>
                <w:rFonts w:asci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r w:rsidRPr="00A504CA">
              <w:rPr>
                <w:rFonts w:ascii="Times New Roman" w:cs="Times New Roman"/>
                <w:b/>
                <w:sz w:val="20"/>
                <w:szCs w:val="20"/>
              </w:rPr>
              <w:t>должен работать с данными, которые ведут себя «как живые», чтобы получить релевантные навыки.</w:t>
            </w:r>
          </w:p>
        </w:tc>
      </w:tr>
      <w:tr w:rsidR="00A504CA" w:rsidRPr="002A4864" w14:paraId="026AB30C" w14:textId="77777777" w:rsidTr="00CE7092">
        <w:tc>
          <w:tcPr>
            <w:tcW w:w="1027" w:type="pct"/>
            <w:vMerge w:val="restart"/>
          </w:tcPr>
          <w:p w14:paraId="01912F5C" w14:textId="77777777" w:rsidR="00A504CA" w:rsidRPr="002A4864" w:rsidRDefault="00A504CA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Метрики статистической достоверности (</w:t>
            </w:r>
            <w:proofErr w:type="spellStart"/>
            <w:r w:rsidRPr="002A4864">
              <w:rPr>
                <w:rFonts w:ascii="Times New Roman" w:cs="Times New Roman"/>
                <w:sz w:val="20"/>
                <w:szCs w:val="20"/>
              </w:rPr>
              <w:t>Fidelity</w:t>
            </w:r>
            <w:proofErr w:type="spellEnd"/>
            <w:r w:rsidRPr="002A4864">
              <w:rPr>
                <w:rFonts w:ascii="Times New Roman" w:cs="Times New Roman"/>
                <w:sz w:val="20"/>
                <w:szCs w:val="20"/>
              </w:rPr>
              <w:t>)</w:t>
            </w:r>
          </w:p>
          <w:p w14:paraId="39D2809D" w14:textId="77777777" w:rsidR="00A504CA" w:rsidRPr="002A4864" w:rsidRDefault="00A504CA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8" w:type="pct"/>
          </w:tcPr>
          <w:p w14:paraId="5B9CD69C" w14:textId="77777777" w:rsidR="00A504CA" w:rsidRPr="002A4864" w:rsidRDefault="00A504CA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 xml:space="preserve">Распределения признаков (MMD — </w:t>
            </w:r>
            <w:proofErr w:type="spellStart"/>
            <w:r w:rsidRPr="002A4864">
              <w:rPr>
                <w:rFonts w:ascii="Times New Roman" w:cs="Times New Roman"/>
                <w:sz w:val="20"/>
                <w:szCs w:val="20"/>
              </w:rPr>
              <w:t>Maximum</w:t>
            </w:r>
            <w:proofErr w:type="spellEnd"/>
            <w:r w:rsidRPr="002A4864">
              <w:rPr>
                <w:rFonts w:asci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4864">
              <w:rPr>
                <w:rFonts w:ascii="Times New Roman" w:cs="Times New Roman"/>
                <w:sz w:val="20"/>
                <w:szCs w:val="20"/>
              </w:rPr>
              <w:t>Mean</w:t>
            </w:r>
            <w:proofErr w:type="spellEnd"/>
            <w:r w:rsidRPr="002A4864">
              <w:rPr>
                <w:rFonts w:asci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A4864">
              <w:rPr>
                <w:rFonts w:ascii="Times New Roman" w:cs="Times New Roman"/>
                <w:sz w:val="20"/>
                <w:szCs w:val="20"/>
              </w:rPr>
              <w:t>Discrepancy</w:t>
            </w:r>
            <w:proofErr w:type="spellEnd"/>
            <w:r w:rsidRPr="002A4864">
              <w:rPr>
                <w:rFonts w:ascii="Times New Roman" w:cs="Times New Roman"/>
                <w:sz w:val="20"/>
                <w:szCs w:val="20"/>
              </w:rPr>
              <w:t xml:space="preserve"> или JS-дивергенция)</w:t>
            </w:r>
          </w:p>
        </w:tc>
        <w:tc>
          <w:tcPr>
            <w:tcW w:w="834" w:type="pct"/>
          </w:tcPr>
          <w:p w14:paraId="2AE2003B" w14:textId="77777777" w:rsidR="00A504CA" w:rsidRPr="002A4864" w:rsidRDefault="00A504CA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2A4864">
              <w:rPr>
                <w:rFonts w:ascii="Times New Roman" w:cs="Times New Roman"/>
                <w:color w:val="000000"/>
                <w:sz w:val="20"/>
                <w:szCs w:val="20"/>
              </w:rPr>
              <w:t>Совпадение данных с реальными и эталонными</w:t>
            </w:r>
          </w:p>
        </w:tc>
        <w:tc>
          <w:tcPr>
            <w:tcW w:w="1109" w:type="pct"/>
          </w:tcPr>
          <w:p w14:paraId="3B2F9DF1" w14:textId="77777777" w:rsidR="00A504CA" w:rsidRPr="002A4864" w:rsidRDefault="00A504CA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Гистограммы дебита нефти, обводненности, давления должны визуально и статистически совпадать с эталонными распределениями реальных данных (если они есть) или отраслевыми нормативами.</w:t>
            </w:r>
          </w:p>
        </w:tc>
        <w:tc>
          <w:tcPr>
            <w:tcW w:w="962" w:type="pct"/>
          </w:tcPr>
          <w:p w14:paraId="2CCAFD78" w14:textId="77777777" w:rsidR="00A504CA" w:rsidRPr="002A4864" w:rsidRDefault="00A504CA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Сравнение на отсутствие расхождений</w:t>
            </w:r>
          </w:p>
        </w:tc>
      </w:tr>
      <w:tr w:rsidR="00A504CA" w:rsidRPr="002A4864" w14:paraId="66DCA799" w14:textId="77777777" w:rsidTr="00CE7092">
        <w:trPr>
          <w:trHeight w:val="557"/>
        </w:trPr>
        <w:tc>
          <w:tcPr>
            <w:tcW w:w="1027" w:type="pct"/>
            <w:vMerge/>
          </w:tcPr>
          <w:p w14:paraId="52638DA7" w14:textId="77777777" w:rsidR="00A504CA" w:rsidRPr="002A4864" w:rsidRDefault="00A504CA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8" w:type="pct"/>
          </w:tcPr>
          <w:p w14:paraId="503E25A6" w14:textId="77777777" w:rsidR="00A504CA" w:rsidRPr="002A4864" w:rsidRDefault="00A504CA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Корреляции Пирсона/</w:t>
            </w:r>
            <w:proofErr w:type="spellStart"/>
            <w:r w:rsidRPr="002A4864">
              <w:rPr>
                <w:rFonts w:ascii="Times New Roman" w:cs="Times New Roman"/>
                <w:sz w:val="20"/>
                <w:szCs w:val="20"/>
              </w:rPr>
              <w:t>Спирмена</w:t>
            </w:r>
            <w:proofErr w:type="spellEnd"/>
            <w:r w:rsidRPr="002A4864">
              <w:rPr>
                <w:rFonts w:ascii="Times New Roman" w:cs="Times New Roman"/>
                <w:sz w:val="20"/>
                <w:szCs w:val="20"/>
              </w:rPr>
              <w:t>:</w:t>
            </w:r>
          </w:p>
        </w:tc>
        <w:tc>
          <w:tcPr>
            <w:tcW w:w="834" w:type="pct"/>
          </w:tcPr>
          <w:p w14:paraId="7B3723F3" w14:textId="77777777" w:rsidR="00A504CA" w:rsidRPr="002A4864" w:rsidRDefault="00A504CA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Матрица корреляций синтетических данных должна повторять матрицу реальных данных.</w:t>
            </w:r>
          </w:p>
        </w:tc>
        <w:tc>
          <w:tcPr>
            <w:tcW w:w="1109" w:type="pct"/>
          </w:tcPr>
          <w:p w14:paraId="0D6B0888" w14:textId="77777777" w:rsidR="00A504CA" w:rsidRPr="00CE7092" w:rsidRDefault="00A504CA" w:rsidP="00A504CA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Если корреляция нарушена, студент научится неверным выводам</w:t>
            </w:r>
          </w:p>
        </w:tc>
        <w:tc>
          <w:tcPr>
            <w:tcW w:w="962" w:type="pct"/>
          </w:tcPr>
          <w:p w14:paraId="5E330892" w14:textId="77777777" w:rsidR="00A504CA" w:rsidRPr="002A4864" w:rsidRDefault="00A504CA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Связь «забойное давление - дебит» должна быть физически верной (отрицательная корреляция для нефти, положительная для газа в определенных режимах).</w:t>
            </w:r>
          </w:p>
        </w:tc>
      </w:tr>
      <w:tr w:rsidR="00A504CA" w:rsidRPr="002A4864" w14:paraId="30B609F3" w14:textId="77777777" w:rsidTr="00CE7092">
        <w:tc>
          <w:tcPr>
            <w:tcW w:w="1027" w:type="pct"/>
            <w:vMerge/>
          </w:tcPr>
          <w:p w14:paraId="3A167B43" w14:textId="77777777" w:rsidR="00A504CA" w:rsidRPr="002A4864" w:rsidRDefault="00A504CA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8" w:type="pct"/>
          </w:tcPr>
          <w:p w14:paraId="0B839BA6" w14:textId="77777777" w:rsidR="00A504CA" w:rsidRPr="002A4864" w:rsidRDefault="00A504CA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 xml:space="preserve">Сохранение трендов и сезонности (Dynamic Time </w:t>
            </w:r>
            <w:proofErr w:type="spellStart"/>
            <w:r w:rsidRPr="002A4864">
              <w:rPr>
                <w:rFonts w:ascii="Times New Roman" w:cs="Times New Roman"/>
                <w:sz w:val="20"/>
                <w:szCs w:val="20"/>
              </w:rPr>
              <w:t>Warping</w:t>
            </w:r>
            <w:proofErr w:type="spellEnd"/>
            <w:r w:rsidRPr="002A4864">
              <w:rPr>
                <w:rFonts w:ascii="Times New Roman" w:cs="Times New Roman"/>
                <w:sz w:val="20"/>
                <w:szCs w:val="20"/>
              </w:rPr>
              <w:t xml:space="preserve"> — DTW)</w:t>
            </w:r>
          </w:p>
        </w:tc>
        <w:tc>
          <w:tcPr>
            <w:tcW w:w="834" w:type="pct"/>
          </w:tcPr>
          <w:p w14:paraId="52F6EEC5" w14:textId="77777777" w:rsidR="00A504CA" w:rsidRPr="002A4864" w:rsidRDefault="00A504CA" w:rsidP="00A504CA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 xml:space="preserve">Для временных рядов важна метрика схожести трендов </w:t>
            </w:r>
          </w:p>
        </w:tc>
        <w:tc>
          <w:tcPr>
            <w:tcW w:w="1109" w:type="pct"/>
          </w:tcPr>
          <w:p w14:paraId="6632CFA2" w14:textId="77777777" w:rsidR="00A504CA" w:rsidRPr="002A4864" w:rsidRDefault="00A504CA" w:rsidP="00A504CA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история добычи</w:t>
            </w:r>
          </w:p>
        </w:tc>
        <w:tc>
          <w:tcPr>
            <w:tcW w:w="962" w:type="pct"/>
          </w:tcPr>
          <w:p w14:paraId="46547269" w14:textId="77777777" w:rsidR="00A504CA" w:rsidRPr="002A4864" w:rsidRDefault="00A504CA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падение добычи во времени должно быть экспоненциальным, а не линейным, если это истощающаяся залежь</w:t>
            </w:r>
          </w:p>
        </w:tc>
      </w:tr>
      <w:tr w:rsidR="007B018A" w:rsidRPr="002A4864" w14:paraId="5C01C7D9" w14:textId="77777777" w:rsidTr="00CE7092">
        <w:tc>
          <w:tcPr>
            <w:tcW w:w="1027" w:type="pct"/>
            <w:vMerge w:val="restart"/>
          </w:tcPr>
          <w:p w14:paraId="52A88704" w14:textId="77777777" w:rsidR="007B018A" w:rsidRPr="00A504CA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A504CA">
              <w:rPr>
                <w:rFonts w:ascii="Times New Roman" w:cs="Times New Roman"/>
                <w:sz w:val="20"/>
                <w:szCs w:val="20"/>
              </w:rPr>
              <w:t>Метрики физической и технологической согласованности (Domain-</w:t>
            </w:r>
            <w:proofErr w:type="spellStart"/>
            <w:r w:rsidRPr="00A504CA">
              <w:rPr>
                <w:rFonts w:ascii="Times New Roman" w:cs="Times New Roman"/>
                <w:sz w:val="20"/>
                <w:szCs w:val="20"/>
              </w:rPr>
              <w:t>Knowledge</w:t>
            </w:r>
            <w:proofErr w:type="spellEnd"/>
            <w:r w:rsidRPr="00A504CA">
              <w:rPr>
                <w:rFonts w:ascii="Times New Roman" w:cs="Times New Roman"/>
                <w:sz w:val="20"/>
                <w:szCs w:val="20"/>
              </w:rPr>
              <w:t>)</w:t>
            </w:r>
          </w:p>
          <w:p w14:paraId="26509931" w14:textId="77777777" w:rsidR="007B018A" w:rsidRPr="00A504CA" w:rsidRDefault="007B018A">
            <w:pPr>
              <w:rPr>
                <w:rFonts w:ascii="Times New Roman" w:cs="Times New Roman"/>
                <w:b/>
                <w:sz w:val="20"/>
                <w:szCs w:val="20"/>
              </w:rPr>
            </w:pPr>
          </w:p>
        </w:tc>
        <w:tc>
          <w:tcPr>
            <w:tcW w:w="1068" w:type="pct"/>
          </w:tcPr>
          <w:p w14:paraId="7D11C67D" w14:textId="77777777" w:rsidR="007B018A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 xml:space="preserve">Материальный баланс: </w:t>
            </w:r>
          </w:p>
        </w:tc>
        <w:tc>
          <w:tcPr>
            <w:tcW w:w="834" w:type="pct"/>
          </w:tcPr>
          <w:p w14:paraId="2DF89383" w14:textId="77777777" w:rsidR="007B018A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Данные должны подчиняться законам физики</w:t>
            </w:r>
          </w:p>
        </w:tc>
        <w:tc>
          <w:tcPr>
            <w:tcW w:w="1109" w:type="pct"/>
          </w:tcPr>
          <w:p w14:paraId="343FC3DC" w14:textId="77777777" w:rsidR="007B018A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Суммарный отбор жидкости (нефть + вода) не может превышать объем вытесняемого флюида в пластовых условиях за период</w:t>
            </w:r>
          </w:p>
        </w:tc>
        <w:tc>
          <w:tcPr>
            <w:tcW w:w="962" w:type="pct"/>
          </w:tcPr>
          <w:p w14:paraId="0D499C67" w14:textId="77777777" w:rsidR="007B018A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 xml:space="preserve">Метрика должна контролировать </w:t>
            </w:r>
            <w:proofErr w:type="spellStart"/>
            <w:r w:rsidRPr="002A4864">
              <w:rPr>
                <w:rFonts w:ascii="Times New Roman" w:cs="Times New Roman"/>
                <w:sz w:val="20"/>
                <w:szCs w:val="20"/>
              </w:rPr>
              <w:t>неотрицательность</w:t>
            </w:r>
            <w:proofErr w:type="spellEnd"/>
            <w:r w:rsidRPr="002A4864">
              <w:rPr>
                <w:rFonts w:ascii="Times New Roman" w:cs="Times New Roman"/>
                <w:sz w:val="20"/>
                <w:szCs w:val="20"/>
              </w:rPr>
              <w:t xml:space="preserve"> остаточных запасов</w:t>
            </w:r>
          </w:p>
        </w:tc>
      </w:tr>
      <w:tr w:rsidR="007B018A" w:rsidRPr="002A4864" w14:paraId="6774BE16" w14:textId="77777777" w:rsidTr="00CE7092">
        <w:tc>
          <w:tcPr>
            <w:tcW w:w="1027" w:type="pct"/>
            <w:vMerge/>
          </w:tcPr>
          <w:p w14:paraId="4B5CC505" w14:textId="77777777" w:rsidR="007B018A" w:rsidRPr="00A504CA" w:rsidRDefault="007B018A">
            <w:pPr>
              <w:rPr>
                <w:rFonts w:ascii="Times New Roman" w:cs="Times New Roman"/>
                <w:b/>
                <w:sz w:val="20"/>
                <w:szCs w:val="20"/>
              </w:rPr>
            </w:pPr>
          </w:p>
        </w:tc>
        <w:tc>
          <w:tcPr>
            <w:tcW w:w="1068" w:type="pct"/>
          </w:tcPr>
          <w:p w14:paraId="40FF2DF4" w14:textId="77777777" w:rsidR="007B018A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Термобарические условия (PVT):</w:t>
            </w:r>
          </w:p>
        </w:tc>
        <w:tc>
          <w:tcPr>
            <w:tcW w:w="834" w:type="pct"/>
          </w:tcPr>
          <w:p w14:paraId="1892BB04" w14:textId="77777777" w:rsidR="007B018A" w:rsidRPr="002A4864" w:rsidRDefault="007B018A">
            <w:pPr>
              <w:rPr>
                <w:rFonts w:ascii="Times New Roman" w:cs="Times New Roman"/>
                <w:sz w:val="20"/>
                <w:szCs w:val="20"/>
              </w:rPr>
            </w:pPr>
          </w:p>
        </w:tc>
        <w:tc>
          <w:tcPr>
            <w:tcW w:w="1109" w:type="pct"/>
          </w:tcPr>
          <w:p w14:paraId="501D45F8" w14:textId="77777777" w:rsidR="007B018A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Если генерируются составы флюидов, давление насыщения не должно превышать пластовое давление для нефти с газовой шапкой</w:t>
            </w:r>
          </w:p>
        </w:tc>
        <w:tc>
          <w:tcPr>
            <w:tcW w:w="962" w:type="pct"/>
          </w:tcPr>
          <w:p w14:paraId="0E1219CE" w14:textId="77777777" w:rsidR="007B018A" w:rsidRPr="002A4864" w:rsidRDefault="007B018A">
            <w:pPr>
              <w:rPr>
                <w:rFonts w:ascii="Times New Roman" w:cs="Times New Roman"/>
                <w:sz w:val="20"/>
                <w:szCs w:val="20"/>
              </w:rPr>
            </w:pPr>
          </w:p>
        </w:tc>
      </w:tr>
      <w:tr w:rsidR="007B018A" w:rsidRPr="002A4864" w14:paraId="70C6AF55" w14:textId="77777777" w:rsidTr="00CE7092">
        <w:tc>
          <w:tcPr>
            <w:tcW w:w="1027" w:type="pct"/>
            <w:vMerge/>
          </w:tcPr>
          <w:p w14:paraId="04AD526C" w14:textId="77777777" w:rsidR="007B018A" w:rsidRPr="00A504CA" w:rsidRDefault="007B018A">
            <w:pPr>
              <w:rPr>
                <w:rFonts w:ascii="Times New Roman" w:cs="Times New Roman"/>
                <w:b/>
                <w:sz w:val="20"/>
                <w:szCs w:val="20"/>
              </w:rPr>
            </w:pPr>
          </w:p>
        </w:tc>
        <w:tc>
          <w:tcPr>
            <w:tcW w:w="1068" w:type="pct"/>
          </w:tcPr>
          <w:p w14:paraId="083FB974" w14:textId="77777777" w:rsidR="007B018A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Логические ограничения оборудования:</w:t>
            </w:r>
          </w:p>
        </w:tc>
        <w:tc>
          <w:tcPr>
            <w:tcW w:w="834" w:type="pct"/>
          </w:tcPr>
          <w:p w14:paraId="0FBA3DCF" w14:textId="77777777" w:rsidR="007B018A" w:rsidRPr="002A4864" w:rsidRDefault="00A504CA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Метрика проверки работы</w:t>
            </w:r>
            <w:r>
              <w:rPr>
                <w:rFonts w:ascii="Times New Roman" w:cs="Times New Roman"/>
                <w:sz w:val="20"/>
                <w:szCs w:val="20"/>
              </w:rPr>
              <w:t xml:space="preserve"> оборудования</w:t>
            </w:r>
          </w:p>
        </w:tc>
        <w:tc>
          <w:tcPr>
            <w:tcW w:w="1109" w:type="pct"/>
          </w:tcPr>
          <w:p w14:paraId="76E1D72F" w14:textId="77777777" w:rsidR="007B018A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 xml:space="preserve">Метрика проверки работы УЭЦН (электроцентробежных насосов): напор, </w:t>
            </w:r>
            <w:r w:rsidRPr="002A4864">
              <w:rPr>
                <w:rFonts w:ascii="Times New Roman" w:cs="Times New Roman"/>
                <w:sz w:val="20"/>
                <w:szCs w:val="20"/>
              </w:rPr>
              <w:lastRenderedPageBreak/>
              <w:t>создаваемый насосом, должен соответствовать частоте тока и глубине спуска.</w:t>
            </w:r>
          </w:p>
        </w:tc>
        <w:tc>
          <w:tcPr>
            <w:tcW w:w="962" w:type="pct"/>
          </w:tcPr>
          <w:p w14:paraId="51090DA0" w14:textId="77777777" w:rsidR="007B018A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lastRenderedPageBreak/>
              <w:t xml:space="preserve">Нельзя сгенерировать данные, где насос качает нефть на </w:t>
            </w:r>
            <w:r w:rsidRPr="002A4864">
              <w:rPr>
                <w:rFonts w:ascii="Times New Roman" w:cs="Times New Roman"/>
                <w:sz w:val="20"/>
                <w:szCs w:val="20"/>
              </w:rPr>
              <w:lastRenderedPageBreak/>
              <w:t>3000 м при давлении на приеме ниже давления насыщения (кавитация), если это не является учебным кейсом по анализу неполадок.</w:t>
            </w:r>
          </w:p>
          <w:p w14:paraId="635C8E29" w14:textId="77777777" w:rsidR="007B018A" w:rsidRPr="002A4864" w:rsidRDefault="007B018A">
            <w:pPr>
              <w:rPr>
                <w:rFonts w:ascii="Times New Roman" w:cs="Times New Roman"/>
                <w:sz w:val="20"/>
                <w:szCs w:val="20"/>
              </w:rPr>
            </w:pPr>
          </w:p>
        </w:tc>
      </w:tr>
      <w:tr w:rsidR="007B018A" w:rsidRPr="002A4864" w14:paraId="52239CCE" w14:textId="77777777" w:rsidTr="00CE7092">
        <w:tc>
          <w:tcPr>
            <w:tcW w:w="1027" w:type="pct"/>
            <w:vMerge/>
          </w:tcPr>
          <w:p w14:paraId="11413410" w14:textId="77777777" w:rsidR="007B018A" w:rsidRPr="00A504CA" w:rsidRDefault="007B018A">
            <w:pPr>
              <w:rPr>
                <w:rFonts w:ascii="Times New Roman" w:cs="Times New Roman"/>
                <w:b/>
                <w:sz w:val="20"/>
                <w:szCs w:val="20"/>
              </w:rPr>
            </w:pPr>
          </w:p>
        </w:tc>
        <w:tc>
          <w:tcPr>
            <w:tcW w:w="1068" w:type="pct"/>
          </w:tcPr>
          <w:p w14:paraId="0D76F7BF" w14:textId="77777777" w:rsidR="007B018A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Целостность иерархии</w:t>
            </w:r>
          </w:p>
        </w:tc>
        <w:tc>
          <w:tcPr>
            <w:tcW w:w="834" w:type="pct"/>
          </w:tcPr>
          <w:p w14:paraId="280B1B20" w14:textId="77777777" w:rsidR="007B018A" w:rsidRPr="002A4864" w:rsidRDefault="007B018A">
            <w:pPr>
              <w:rPr>
                <w:rFonts w:ascii="Times New Roman" w:cs="Times New Roman"/>
                <w:sz w:val="20"/>
                <w:szCs w:val="20"/>
              </w:rPr>
            </w:pPr>
          </w:p>
        </w:tc>
        <w:tc>
          <w:tcPr>
            <w:tcW w:w="1109" w:type="pct"/>
          </w:tcPr>
          <w:p w14:paraId="4D1C7211" w14:textId="77777777" w:rsidR="007B018A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 xml:space="preserve">Месторождение -Куст -Скважина Пласт. </w:t>
            </w:r>
          </w:p>
        </w:tc>
        <w:tc>
          <w:tcPr>
            <w:tcW w:w="962" w:type="pct"/>
          </w:tcPr>
          <w:p w14:paraId="5750CF0A" w14:textId="77777777" w:rsidR="007B018A" w:rsidRPr="002A4864" w:rsidRDefault="002A4864" w:rsidP="00A504CA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Сумма дебитов скважин по кусту не должна превышать дебит кустовой станции с учетом потерь</w:t>
            </w:r>
          </w:p>
        </w:tc>
      </w:tr>
      <w:tr w:rsidR="002A4864" w:rsidRPr="002A4864" w14:paraId="25B0590B" w14:textId="77777777" w:rsidTr="00CE7092">
        <w:trPr>
          <w:trHeight w:val="359"/>
        </w:trPr>
        <w:tc>
          <w:tcPr>
            <w:tcW w:w="5000" w:type="pct"/>
            <w:gridSpan w:val="5"/>
          </w:tcPr>
          <w:p w14:paraId="3B437370" w14:textId="77777777" w:rsidR="002A4864" w:rsidRPr="00A504CA" w:rsidRDefault="002A4864" w:rsidP="00A504CA">
            <w:pPr>
              <w:rPr>
                <w:rFonts w:ascii="Times New Roman" w:cs="Times New Roman"/>
                <w:b/>
                <w:sz w:val="20"/>
                <w:szCs w:val="20"/>
              </w:rPr>
            </w:pPr>
            <w:r w:rsidRPr="00A504CA">
              <w:rPr>
                <w:rFonts w:ascii="Times New Roman" w:cs="Times New Roman"/>
                <w:b/>
                <w:sz w:val="20"/>
                <w:szCs w:val="20"/>
              </w:rPr>
              <w:t>Дидактическая ценность - Насколько хорошо на этих данных решать учебные задачи</w:t>
            </w:r>
          </w:p>
        </w:tc>
      </w:tr>
      <w:tr w:rsidR="002A4864" w:rsidRPr="002A4864" w14:paraId="546534A7" w14:textId="77777777" w:rsidTr="00CE7092">
        <w:tc>
          <w:tcPr>
            <w:tcW w:w="1027" w:type="pct"/>
            <w:vMerge w:val="restart"/>
          </w:tcPr>
          <w:p w14:paraId="7954CE2A" w14:textId="77777777" w:rsidR="002A4864" w:rsidRPr="002A4864" w:rsidRDefault="002A4864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 xml:space="preserve">Метрики полезности для обучения (Utility </w:t>
            </w:r>
            <w:proofErr w:type="spellStart"/>
            <w:r w:rsidRPr="002A4864">
              <w:rPr>
                <w:rFonts w:ascii="Times New Roman" w:cs="Times New Roman"/>
                <w:sz w:val="20"/>
                <w:szCs w:val="20"/>
              </w:rPr>
              <w:t>Metrics</w:t>
            </w:r>
            <w:proofErr w:type="spellEnd"/>
            <w:r w:rsidRPr="002A4864">
              <w:rPr>
                <w:rFonts w:ascii="Times New Roman" w:cs="Times New Roman"/>
                <w:sz w:val="20"/>
                <w:szCs w:val="20"/>
              </w:rPr>
              <w:t>)</w:t>
            </w:r>
          </w:p>
        </w:tc>
        <w:tc>
          <w:tcPr>
            <w:tcW w:w="1068" w:type="pct"/>
          </w:tcPr>
          <w:p w14:paraId="457612ED" w14:textId="77777777" w:rsidR="002A4864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Покрытие сценариев (</w:t>
            </w:r>
            <w:proofErr w:type="spellStart"/>
            <w:r w:rsidRPr="002A4864">
              <w:rPr>
                <w:rFonts w:ascii="Times New Roman" w:cs="Times New Roman"/>
                <w:sz w:val="20"/>
                <w:szCs w:val="20"/>
              </w:rPr>
              <w:t>Coverage</w:t>
            </w:r>
            <w:proofErr w:type="spellEnd"/>
            <w:r w:rsidRPr="002A4864">
              <w:rPr>
                <w:rFonts w:ascii="Times New Roman" w:cs="Times New Roman"/>
                <w:sz w:val="20"/>
                <w:szCs w:val="20"/>
              </w:rPr>
              <w:t>):</w:t>
            </w:r>
          </w:p>
        </w:tc>
        <w:tc>
          <w:tcPr>
            <w:tcW w:w="834" w:type="pct"/>
          </w:tcPr>
          <w:p w14:paraId="5DC0D6B4" w14:textId="77777777" w:rsidR="002A4864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</w:p>
        </w:tc>
        <w:tc>
          <w:tcPr>
            <w:tcW w:w="1109" w:type="pct"/>
          </w:tcPr>
          <w:p w14:paraId="49F9919B" w14:textId="77777777" w:rsidR="002A4864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 xml:space="preserve">Процент штатных режимов работы </w:t>
            </w:r>
            <w:proofErr w:type="spellStart"/>
            <w:r w:rsidRPr="002A4864">
              <w:rPr>
                <w:rFonts w:ascii="Times New Roman" w:cs="Times New Roman"/>
                <w:sz w:val="20"/>
                <w:szCs w:val="20"/>
              </w:rPr>
              <w:t>vs</w:t>
            </w:r>
            <w:proofErr w:type="spellEnd"/>
            <w:r w:rsidRPr="002A4864">
              <w:rPr>
                <w:rFonts w:ascii="Times New Roman" w:cs="Times New Roman"/>
                <w:sz w:val="20"/>
                <w:szCs w:val="20"/>
              </w:rPr>
              <w:t xml:space="preserve">. предаварийных </w:t>
            </w:r>
            <w:proofErr w:type="spellStart"/>
            <w:r w:rsidRPr="002A4864">
              <w:rPr>
                <w:rFonts w:ascii="Times New Roman" w:cs="Times New Roman"/>
                <w:sz w:val="20"/>
                <w:szCs w:val="20"/>
              </w:rPr>
              <w:t>vs</w:t>
            </w:r>
            <w:proofErr w:type="spellEnd"/>
            <w:r w:rsidRPr="002A4864">
              <w:rPr>
                <w:rFonts w:ascii="Times New Roman" w:cs="Times New Roman"/>
                <w:sz w:val="20"/>
                <w:szCs w:val="20"/>
              </w:rPr>
              <w:t>. аварийных остановок</w:t>
            </w:r>
          </w:p>
        </w:tc>
        <w:tc>
          <w:tcPr>
            <w:tcW w:w="962" w:type="pct"/>
          </w:tcPr>
          <w:p w14:paraId="0653B576" w14:textId="77777777" w:rsidR="002A4864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доля сгенерированных аномалий от общего объема (например, 5% данных должны содержать инциденты).</w:t>
            </w:r>
          </w:p>
        </w:tc>
      </w:tr>
      <w:tr w:rsidR="002A4864" w:rsidRPr="002A4864" w14:paraId="7B4944DC" w14:textId="77777777" w:rsidTr="00CE7092">
        <w:tc>
          <w:tcPr>
            <w:tcW w:w="1027" w:type="pct"/>
            <w:vMerge/>
          </w:tcPr>
          <w:p w14:paraId="49A1BAC4" w14:textId="77777777" w:rsidR="002A4864" w:rsidRPr="002A4864" w:rsidRDefault="002A4864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8" w:type="pct"/>
          </w:tcPr>
          <w:p w14:paraId="5C86D1B6" w14:textId="77777777" w:rsidR="002A4864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Сложность (V-</w:t>
            </w:r>
            <w:proofErr w:type="spellStart"/>
            <w:r w:rsidRPr="002A4864">
              <w:rPr>
                <w:rFonts w:ascii="Times New Roman" w:cs="Times New Roman"/>
                <w:sz w:val="20"/>
                <w:szCs w:val="20"/>
              </w:rPr>
              <w:t>measure</w:t>
            </w:r>
            <w:proofErr w:type="spellEnd"/>
            <w:r w:rsidRPr="002A4864">
              <w:rPr>
                <w:rFonts w:ascii="Times New Roman" w:cs="Times New Roman"/>
                <w:sz w:val="20"/>
                <w:szCs w:val="20"/>
              </w:rPr>
              <w:t>):</w:t>
            </w:r>
          </w:p>
          <w:p w14:paraId="3B280B29" w14:textId="77777777" w:rsidR="002A4864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</w:p>
        </w:tc>
        <w:tc>
          <w:tcPr>
            <w:tcW w:w="834" w:type="pct"/>
          </w:tcPr>
          <w:p w14:paraId="0A40E7C8" w14:textId="77777777" w:rsidR="002A4864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Оценка, насколько четко разделены классы в данных.</w:t>
            </w:r>
          </w:p>
        </w:tc>
        <w:tc>
          <w:tcPr>
            <w:tcW w:w="1109" w:type="pct"/>
          </w:tcPr>
          <w:p w14:paraId="7708ACDC" w14:textId="77777777" w:rsidR="002A4864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</w:p>
        </w:tc>
        <w:tc>
          <w:tcPr>
            <w:tcW w:w="962" w:type="pct"/>
          </w:tcPr>
          <w:p w14:paraId="22DC5F85" w14:textId="77777777" w:rsidR="002A4864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Для учебных целей классы не должны быть слишком простыми (линейно разделимыми), чтобы студент учился настраивать модели, но и не должны быть полностью хаотичными.</w:t>
            </w:r>
          </w:p>
        </w:tc>
      </w:tr>
      <w:tr w:rsidR="002A4864" w:rsidRPr="002A4864" w14:paraId="594680EA" w14:textId="77777777" w:rsidTr="00CE7092">
        <w:tc>
          <w:tcPr>
            <w:tcW w:w="1027" w:type="pct"/>
            <w:vMerge/>
          </w:tcPr>
          <w:p w14:paraId="44E39A11" w14:textId="77777777" w:rsidR="002A4864" w:rsidRPr="002A4864" w:rsidRDefault="002A4864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8" w:type="pct"/>
          </w:tcPr>
          <w:p w14:paraId="6A9A589D" w14:textId="77777777" w:rsidR="002A4864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Размер и размерность:</w:t>
            </w:r>
          </w:p>
        </w:tc>
        <w:tc>
          <w:tcPr>
            <w:tcW w:w="834" w:type="pct"/>
          </w:tcPr>
          <w:p w14:paraId="3E466217" w14:textId="77777777" w:rsidR="002A4864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 xml:space="preserve">Метрика соответствия количества признаков реальности </w:t>
            </w:r>
          </w:p>
        </w:tc>
        <w:tc>
          <w:tcPr>
            <w:tcW w:w="1109" w:type="pct"/>
          </w:tcPr>
          <w:p w14:paraId="2D2DEB24" w14:textId="77777777" w:rsidR="002A4864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proofErr w:type="spellStart"/>
            <w:r w:rsidRPr="002A4864">
              <w:rPr>
                <w:rFonts w:ascii="Times New Roman" w:cs="Times New Roman"/>
                <w:sz w:val="20"/>
                <w:szCs w:val="20"/>
              </w:rPr>
              <w:t>Pзаб</w:t>
            </w:r>
            <w:proofErr w:type="spellEnd"/>
            <w:r w:rsidRPr="002A4864">
              <w:rPr>
                <w:rFonts w:asci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A4864">
              <w:rPr>
                <w:rFonts w:ascii="Times New Roman" w:cs="Times New Roman"/>
                <w:sz w:val="20"/>
                <w:szCs w:val="20"/>
              </w:rPr>
              <w:t>Pбуф</w:t>
            </w:r>
            <w:proofErr w:type="spellEnd"/>
            <w:r w:rsidRPr="002A4864">
              <w:rPr>
                <w:rFonts w:asci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A4864">
              <w:rPr>
                <w:rFonts w:ascii="Times New Roman" w:cs="Times New Roman"/>
                <w:sz w:val="20"/>
                <w:szCs w:val="20"/>
              </w:rPr>
              <w:t>Pлин</w:t>
            </w:r>
            <w:proofErr w:type="spellEnd"/>
            <w:r w:rsidRPr="002A4864">
              <w:rPr>
                <w:rFonts w:ascii="Times New Roman" w:cs="Times New Roman"/>
                <w:sz w:val="20"/>
                <w:szCs w:val="20"/>
              </w:rPr>
              <w:t xml:space="preserve">, T, </w:t>
            </w:r>
            <w:proofErr w:type="spellStart"/>
            <w:r w:rsidRPr="002A4864">
              <w:rPr>
                <w:rFonts w:ascii="Times New Roman" w:cs="Times New Roman"/>
                <w:sz w:val="20"/>
                <w:szCs w:val="20"/>
              </w:rPr>
              <w:t>Qж</w:t>
            </w:r>
            <w:proofErr w:type="spellEnd"/>
            <w:r w:rsidRPr="002A4864">
              <w:rPr>
                <w:rFonts w:asci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A4864">
              <w:rPr>
                <w:rFonts w:ascii="Times New Roman" w:cs="Times New Roman"/>
                <w:sz w:val="20"/>
                <w:szCs w:val="20"/>
              </w:rPr>
              <w:t>Qн</w:t>
            </w:r>
            <w:proofErr w:type="spellEnd"/>
            <w:r w:rsidRPr="002A4864">
              <w:rPr>
                <w:rFonts w:ascii="Times New Roman" w:cs="Times New Roman"/>
                <w:sz w:val="20"/>
                <w:szCs w:val="20"/>
              </w:rPr>
              <w:t>, обводненность, газовый фактор, динамический уровень и т.д.</w:t>
            </w:r>
          </w:p>
        </w:tc>
        <w:tc>
          <w:tcPr>
            <w:tcW w:w="962" w:type="pct"/>
          </w:tcPr>
          <w:p w14:paraId="55A2954D" w14:textId="77777777" w:rsidR="002A4864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 xml:space="preserve">минимум 10-15 параметров работы скважины: </w:t>
            </w:r>
          </w:p>
        </w:tc>
      </w:tr>
      <w:tr w:rsidR="006930AB" w:rsidRPr="006930AB" w14:paraId="7305D534" w14:textId="77777777" w:rsidTr="00CE7092">
        <w:trPr>
          <w:trHeight w:val="1649"/>
        </w:trPr>
        <w:tc>
          <w:tcPr>
            <w:tcW w:w="1027" w:type="pct"/>
            <w:vMerge w:val="restart"/>
          </w:tcPr>
          <w:p w14:paraId="00CC77F7" w14:textId="77777777" w:rsidR="006930AB" w:rsidRPr="002A4864" w:rsidRDefault="006930AB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Метрики вариативности и реалистичности шум</w:t>
            </w:r>
          </w:p>
          <w:p w14:paraId="3F22E1DF" w14:textId="77777777" w:rsidR="006930AB" w:rsidRPr="002A4864" w:rsidRDefault="006930AB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(Реальные данные никогда не бывают чистыми)</w:t>
            </w:r>
          </w:p>
        </w:tc>
        <w:tc>
          <w:tcPr>
            <w:tcW w:w="1068" w:type="pct"/>
          </w:tcPr>
          <w:p w14:paraId="3840091F" w14:textId="77777777" w:rsidR="006930AB" w:rsidRPr="002A4864" w:rsidRDefault="006930AB">
            <w:pPr>
              <w:rPr>
                <w:rFonts w:ascii="Times New Roman" w:cs="Times New Roman"/>
                <w:sz w:val="20"/>
                <w:szCs w:val="20"/>
                <w:lang w:val="en-US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Уровень</w:t>
            </w:r>
            <w:r w:rsidRPr="002A4864">
              <w:rPr>
                <w:rFonts w:ascii="Times New Roman" w:cs="Times New Roman"/>
                <w:sz w:val="20"/>
                <w:szCs w:val="20"/>
                <w:lang w:val="en-US"/>
              </w:rPr>
              <w:t xml:space="preserve"> </w:t>
            </w:r>
            <w:r w:rsidRPr="002A4864">
              <w:rPr>
                <w:rFonts w:ascii="Times New Roman" w:cs="Times New Roman"/>
                <w:sz w:val="20"/>
                <w:szCs w:val="20"/>
              </w:rPr>
              <w:t>шума</w:t>
            </w:r>
            <w:r w:rsidRPr="002A4864">
              <w:rPr>
                <w:rFonts w:ascii="Times New Roman" w:cs="Times New Roman"/>
                <w:sz w:val="20"/>
                <w:szCs w:val="20"/>
                <w:lang w:val="en-US"/>
              </w:rPr>
              <w:t xml:space="preserve"> (SNR — Signal-to-Noise Ratio):</w:t>
            </w:r>
          </w:p>
          <w:p w14:paraId="0BAAB8CA" w14:textId="77777777" w:rsidR="006930AB" w:rsidRPr="006930AB" w:rsidRDefault="006930AB" w:rsidP="00857531">
            <w:pPr>
              <w:rPr>
                <w:rFonts w:asci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34" w:type="pct"/>
          </w:tcPr>
          <w:p w14:paraId="2F7FDEA6" w14:textId="77777777" w:rsidR="006930AB" w:rsidRPr="006930AB" w:rsidRDefault="006930AB" w:rsidP="00337358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Сравнение сглаженных кривых с исходным сигналом. Шум не должен маскировать полезный сигнал, но должен быть ощутим.</w:t>
            </w:r>
          </w:p>
        </w:tc>
        <w:tc>
          <w:tcPr>
            <w:tcW w:w="1109" w:type="pct"/>
          </w:tcPr>
          <w:p w14:paraId="578D41CC" w14:textId="77777777" w:rsidR="006930AB" w:rsidRPr="006930AB" w:rsidRDefault="006930AB" w:rsidP="00EE0F86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помехи, сбои датчиков</w:t>
            </w:r>
          </w:p>
        </w:tc>
        <w:tc>
          <w:tcPr>
            <w:tcW w:w="962" w:type="pct"/>
          </w:tcPr>
          <w:p w14:paraId="6122117D" w14:textId="77777777" w:rsidR="006930AB" w:rsidRPr="006930AB" w:rsidRDefault="006930AB" w:rsidP="00172EEA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 xml:space="preserve">В синтетику должен быть добавлен гауссов или импульсный шум, характерный для телеметрии </w:t>
            </w:r>
          </w:p>
        </w:tc>
      </w:tr>
      <w:tr w:rsidR="002A4864" w:rsidRPr="002A4864" w14:paraId="2A9C9ED1" w14:textId="77777777" w:rsidTr="00CE7092">
        <w:tc>
          <w:tcPr>
            <w:tcW w:w="1027" w:type="pct"/>
            <w:vMerge/>
          </w:tcPr>
          <w:p w14:paraId="41D12234" w14:textId="77777777" w:rsidR="002A4864" w:rsidRPr="002A4864" w:rsidRDefault="002A4864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8" w:type="pct"/>
          </w:tcPr>
          <w:p w14:paraId="0F19F78A" w14:textId="77777777" w:rsidR="002A4864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Наличие пропусков (</w:t>
            </w:r>
            <w:proofErr w:type="spellStart"/>
            <w:r w:rsidRPr="002A4864">
              <w:rPr>
                <w:rFonts w:ascii="Times New Roman" w:cs="Times New Roman"/>
                <w:sz w:val="20"/>
                <w:szCs w:val="20"/>
              </w:rPr>
              <w:t>Missing</w:t>
            </w:r>
            <w:proofErr w:type="spellEnd"/>
            <w:r w:rsidRPr="002A4864">
              <w:rPr>
                <w:rFonts w:ascii="Times New Roman" w:cs="Times New Roman"/>
                <w:sz w:val="20"/>
                <w:szCs w:val="20"/>
              </w:rPr>
              <w:t xml:space="preserve"> Rate)</w:t>
            </w:r>
          </w:p>
        </w:tc>
        <w:tc>
          <w:tcPr>
            <w:tcW w:w="834" w:type="pct"/>
          </w:tcPr>
          <w:p w14:paraId="723A2A05" w14:textId="77777777" w:rsidR="002A4864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В реальном промысле телеметрия часто рвется</w:t>
            </w:r>
          </w:p>
        </w:tc>
        <w:tc>
          <w:tcPr>
            <w:tcW w:w="1109" w:type="pct"/>
          </w:tcPr>
          <w:p w14:paraId="3C6AE732" w14:textId="77777777" w:rsidR="002A4864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</w:p>
        </w:tc>
        <w:tc>
          <w:tcPr>
            <w:tcW w:w="962" w:type="pct"/>
          </w:tcPr>
          <w:p w14:paraId="6C3439DC" w14:textId="77777777" w:rsidR="002A4864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 xml:space="preserve">Хороший учебный </w:t>
            </w:r>
            <w:proofErr w:type="spellStart"/>
            <w:r w:rsidRPr="002A4864">
              <w:rPr>
                <w:rFonts w:ascii="Times New Roman" w:cs="Times New Roman"/>
                <w:sz w:val="20"/>
                <w:szCs w:val="20"/>
              </w:rPr>
              <w:t>датасет</w:t>
            </w:r>
            <w:proofErr w:type="spellEnd"/>
            <w:r w:rsidRPr="002A4864">
              <w:rPr>
                <w:rFonts w:ascii="Times New Roman" w:cs="Times New Roman"/>
                <w:sz w:val="20"/>
                <w:szCs w:val="20"/>
              </w:rPr>
              <w:t xml:space="preserve"> должен содержать до 5-10% случайных пропусков (</w:t>
            </w:r>
            <w:proofErr w:type="spellStart"/>
            <w:r w:rsidRPr="002A4864">
              <w:rPr>
                <w:rFonts w:ascii="Times New Roman" w:cs="Times New Roman"/>
                <w:sz w:val="20"/>
                <w:szCs w:val="20"/>
              </w:rPr>
              <w:t>NaN</w:t>
            </w:r>
            <w:proofErr w:type="spellEnd"/>
            <w:r w:rsidRPr="002A4864">
              <w:rPr>
                <w:rFonts w:ascii="Times New Roman" w:cs="Times New Roman"/>
                <w:sz w:val="20"/>
                <w:szCs w:val="20"/>
              </w:rPr>
              <w:t>) для отработки навыков интерполяции</w:t>
            </w:r>
          </w:p>
        </w:tc>
      </w:tr>
      <w:tr w:rsidR="002A4864" w:rsidRPr="002A4864" w14:paraId="2D34FCC3" w14:textId="77777777" w:rsidTr="00CE7092">
        <w:tc>
          <w:tcPr>
            <w:tcW w:w="1027" w:type="pct"/>
            <w:vMerge w:val="restart"/>
          </w:tcPr>
          <w:p w14:paraId="55856EFF" w14:textId="77777777" w:rsidR="002A4864" w:rsidRPr="002A4864" w:rsidRDefault="002A4864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Технические метрики качества генерации</w:t>
            </w:r>
          </w:p>
        </w:tc>
        <w:tc>
          <w:tcPr>
            <w:tcW w:w="1068" w:type="pct"/>
          </w:tcPr>
          <w:p w14:paraId="7B0019E1" w14:textId="77777777" w:rsidR="002A4864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Детерминизм:</w:t>
            </w:r>
          </w:p>
        </w:tc>
        <w:tc>
          <w:tcPr>
            <w:tcW w:w="834" w:type="pct"/>
          </w:tcPr>
          <w:p w14:paraId="4DEDC67F" w14:textId="77777777" w:rsidR="002A4864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</w:p>
        </w:tc>
        <w:tc>
          <w:tcPr>
            <w:tcW w:w="1109" w:type="pct"/>
          </w:tcPr>
          <w:p w14:paraId="35E4D66C" w14:textId="77777777" w:rsidR="002A4864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</w:p>
        </w:tc>
        <w:tc>
          <w:tcPr>
            <w:tcW w:w="962" w:type="pct"/>
          </w:tcPr>
          <w:p w14:paraId="2702B05F" w14:textId="77777777" w:rsidR="002A4864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 xml:space="preserve">Возможность повторно сгенерировать тот же самый </w:t>
            </w:r>
            <w:proofErr w:type="spellStart"/>
            <w:r w:rsidRPr="002A4864">
              <w:rPr>
                <w:rFonts w:ascii="Times New Roman" w:cs="Times New Roman"/>
                <w:sz w:val="20"/>
                <w:szCs w:val="20"/>
              </w:rPr>
              <w:t>датасет</w:t>
            </w:r>
            <w:proofErr w:type="spellEnd"/>
            <w:r w:rsidRPr="002A4864">
              <w:rPr>
                <w:rFonts w:ascii="Times New Roman" w:cs="Times New Roman"/>
                <w:sz w:val="20"/>
                <w:szCs w:val="20"/>
              </w:rPr>
              <w:t xml:space="preserve"> (по </w:t>
            </w:r>
            <w:proofErr w:type="spellStart"/>
            <w:r w:rsidRPr="002A4864">
              <w:rPr>
                <w:rFonts w:ascii="Times New Roman" w:cs="Times New Roman"/>
                <w:sz w:val="20"/>
                <w:szCs w:val="20"/>
              </w:rPr>
              <w:t>seed</w:t>
            </w:r>
            <w:proofErr w:type="spellEnd"/>
            <w:r w:rsidRPr="002A4864">
              <w:rPr>
                <w:rFonts w:ascii="Times New Roman" w:cs="Times New Roman"/>
                <w:sz w:val="20"/>
                <w:szCs w:val="20"/>
              </w:rPr>
              <w:t>) для воспроизводимости результатов лабораторной работы</w:t>
            </w:r>
          </w:p>
        </w:tc>
      </w:tr>
      <w:tr w:rsidR="002A4864" w:rsidRPr="002A4864" w14:paraId="258E9336" w14:textId="77777777" w:rsidTr="00CE7092">
        <w:tc>
          <w:tcPr>
            <w:tcW w:w="1027" w:type="pct"/>
            <w:vMerge/>
          </w:tcPr>
          <w:p w14:paraId="64D18CEB" w14:textId="77777777" w:rsidR="002A4864" w:rsidRPr="002A4864" w:rsidRDefault="002A4864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8" w:type="pct"/>
          </w:tcPr>
          <w:p w14:paraId="56180988" w14:textId="77777777" w:rsidR="002A4864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 xml:space="preserve">Скорость генерации: </w:t>
            </w:r>
          </w:p>
        </w:tc>
        <w:tc>
          <w:tcPr>
            <w:tcW w:w="834" w:type="pct"/>
          </w:tcPr>
          <w:p w14:paraId="73329167" w14:textId="77777777" w:rsidR="002A4864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</w:p>
        </w:tc>
        <w:tc>
          <w:tcPr>
            <w:tcW w:w="1109" w:type="pct"/>
          </w:tcPr>
          <w:p w14:paraId="760104F1" w14:textId="77777777" w:rsidR="002A4864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</w:p>
        </w:tc>
        <w:tc>
          <w:tcPr>
            <w:tcW w:w="962" w:type="pct"/>
          </w:tcPr>
          <w:p w14:paraId="20277A61" w14:textId="77777777" w:rsidR="002A4864" w:rsidRPr="002A4864" w:rsidRDefault="002A4864">
            <w:pPr>
              <w:rPr>
                <w:rFonts w:ascii="Times New Roman" w:cs="Times New Roman"/>
                <w:sz w:val="20"/>
                <w:szCs w:val="20"/>
              </w:rPr>
            </w:pPr>
            <w:r w:rsidRPr="002A4864">
              <w:rPr>
                <w:rFonts w:ascii="Times New Roman" w:cs="Times New Roman"/>
                <w:sz w:val="20"/>
                <w:szCs w:val="20"/>
              </w:rPr>
              <w:t>Для учебного процесса (если данные генерируются на лету по запросу студента) важна скорость.</w:t>
            </w:r>
          </w:p>
        </w:tc>
      </w:tr>
    </w:tbl>
    <w:p w14:paraId="69B24C64" w14:textId="77777777" w:rsidR="00CE7092" w:rsidRDefault="00CE7092">
      <w:pPr>
        <w:rPr>
          <w:rFonts w:ascii="Times New Roman" w:cs="Times New Roman"/>
          <w:sz w:val="24"/>
          <w:szCs w:val="24"/>
        </w:rPr>
      </w:pPr>
    </w:p>
    <w:p w14:paraId="782986FE" w14:textId="77777777" w:rsidR="007B018A" w:rsidRPr="00CE7092" w:rsidRDefault="002A4864">
      <w:pPr>
        <w:rPr>
          <w:rFonts w:ascii="Times New Roman" w:cs="Times New Roman"/>
          <w:b/>
          <w:sz w:val="24"/>
          <w:szCs w:val="24"/>
        </w:rPr>
      </w:pPr>
      <w:r w:rsidRPr="00CE7092">
        <w:rPr>
          <w:rFonts w:ascii="Times New Roman" w:cs="Times New Roman"/>
          <w:b/>
          <w:sz w:val="24"/>
          <w:szCs w:val="24"/>
        </w:rPr>
        <w:t>Пример чек-листа требований:</w:t>
      </w:r>
    </w:p>
    <w:p w14:paraId="6C2CC957" w14:textId="77777777" w:rsidR="007B018A" w:rsidRDefault="002A4864">
      <w:pPr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1. Данные безопасны: Ни один параметр не совпадает с реальным месторождением "X" (Проверено).</w:t>
      </w:r>
    </w:p>
    <w:p w14:paraId="0D34ED3E" w14:textId="77777777" w:rsidR="007B018A" w:rsidRDefault="002A4864">
      <w:pPr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2. Распределения валидны: Распределение дебитов повторяет логнормальное распределение реального сектора (KS-тест p-</w:t>
      </w:r>
      <w:proofErr w:type="spellStart"/>
      <w:r>
        <w:rPr>
          <w:rFonts w:ascii="Times New Roman" w:cs="Times New Roman"/>
          <w:sz w:val="24"/>
          <w:szCs w:val="24"/>
        </w:rPr>
        <w:t>value</w:t>
      </w:r>
      <w:proofErr w:type="spellEnd"/>
      <w:r>
        <w:rPr>
          <w:rFonts w:ascii="Times New Roman" w:cs="Times New Roman"/>
          <w:sz w:val="24"/>
          <w:szCs w:val="24"/>
        </w:rPr>
        <w:t xml:space="preserve"> 0.05).</w:t>
      </w:r>
    </w:p>
    <w:p w14:paraId="427E26E2" w14:textId="77777777" w:rsidR="007B018A" w:rsidRDefault="002A4864">
      <w:pPr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3. Физика верна: Корреляция "Обводненность -Дебит нефти" отрицательная.</w:t>
      </w:r>
    </w:p>
    <w:p w14:paraId="7CA69140" w14:textId="77777777" w:rsidR="007B018A" w:rsidRDefault="002A4864">
      <w:pPr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4. Шум добавлен: Уровень шума телеметрии составляет 2-3% от амплитуды сигнала.</w:t>
      </w:r>
    </w:p>
    <w:p w14:paraId="1D1F4CB2" w14:textId="77777777" w:rsidR="007B018A" w:rsidRDefault="002A4864">
      <w:pPr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5. Есть "интересно": В данных присутствуют 3 сценария прорыва конуса воды и 1 сценарий выхода из строя насоса.</w:t>
      </w:r>
    </w:p>
    <w:p w14:paraId="54CE19A9" w14:textId="77777777" w:rsidR="00CE7092" w:rsidRDefault="00CE7092">
      <w:pPr>
        <w:rPr>
          <w:rFonts w:ascii="Times New Roman" w:cs="Times New Roman"/>
          <w:b/>
          <w:sz w:val="24"/>
          <w:szCs w:val="24"/>
        </w:rPr>
      </w:pPr>
      <w:r w:rsidRPr="00CE7092">
        <w:rPr>
          <w:rFonts w:ascii="Times New Roman" w:cs="Times New Roman"/>
          <w:b/>
          <w:sz w:val="24"/>
          <w:szCs w:val="24"/>
        </w:rPr>
        <w:t>Методы генерации учебных данных</w:t>
      </w:r>
      <w:r w:rsidR="00C32AA7">
        <w:rPr>
          <w:rFonts w:ascii="Times New Roman" w:cs="Times New Roman"/>
          <w:b/>
          <w:sz w:val="24"/>
          <w:szCs w:val="24"/>
        </w:rPr>
        <w:t xml:space="preserve"> (</w:t>
      </w:r>
      <w:r w:rsidR="00B2257A">
        <w:rPr>
          <w:rFonts w:ascii="Times New Roman" w:cs="Times New Roman"/>
          <w:b/>
          <w:sz w:val="24"/>
          <w:szCs w:val="24"/>
        </w:rPr>
        <w:t xml:space="preserve">источник </w:t>
      </w:r>
      <w:r w:rsidR="00B2257A" w:rsidRPr="00B2257A">
        <w:rPr>
          <w:b/>
        </w:rPr>
        <w:t>Обзор</w:t>
      </w:r>
      <w:r w:rsidR="00B2257A" w:rsidRPr="00B2257A">
        <w:rPr>
          <w:b/>
        </w:rPr>
        <w:t xml:space="preserve"> </w:t>
      </w:r>
      <w:r w:rsidR="00B2257A" w:rsidRPr="00B2257A">
        <w:rPr>
          <w:b/>
        </w:rPr>
        <w:t>методов</w:t>
      </w:r>
      <w:r w:rsidR="00B2257A" w:rsidRPr="00B2257A">
        <w:rPr>
          <w:b/>
        </w:rPr>
        <w:t xml:space="preserve"> </w:t>
      </w:r>
      <w:r w:rsidR="00B2257A" w:rsidRPr="00B2257A">
        <w:rPr>
          <w:b/>
        </w:rPr>
        <w:t>и</w:t>
      </w:r>
      <w:r w:rsidR="00B2257A" w:rsidRPr="00B2257A">
        <w:rPr>
          <w:b/>
        </w:rPr>
        <w:t xml:space="preserve"> </w:t>
      </w:r>
      <w:r w:rsidR="00B2257A" w:rsidRPr="00B2257A">
        <w:rPr>
          <w:b/>
        </w:rPr>
        <w:t>систем</w:t>
      </w:r>
      <w:r w:rsidR="00B2257A" w:rsidRPr="00B2257A">
        <w:rPr>
          <w:b/>
        </w:rPr>
        <w:t xml:space="preserve"> </w:t>
      </w:r>
      <w:r w:rsidR="00B2257A" w:rsidRPr="00B2257A">
        <w:rPr>
          <w:b/>
        </w:rPr>
        <w:t>генерации</w:t>
      </w:r>
      <w:r w:rsidR="00B2257A" w:rsidRPr="00B2257A">
        <w:rPr>
          <w:b/>
        </w:rPr>
        <w:t xml:space="preserve"> </w:t>
      </w:r>
      <w:r w:rsidR="00B2257A" w:rsidRPr="00B2257A">
        <w:rPr>
          <w:b/>
        </w:rPr>
        <w:t>синтетических</w:t>
      </w:r>
      <w:r w:rsidR="00B2257A" w:rsidRPr="00B2257A">
        <w:rPr>
          <w:b/>
        </w:rPr>
        <w:t xml:space="preserve"> </w:t>
      </w:r>
      <w:r w:rsidR="00B2257A" w:rsidRPr="00B2257A">
        <w:rPr>
          <w:b/>
        </w:rPr>
        <w:t>обучающих</w:t>
      </w:r>
      <w:r w:rsidR="00B2257A" w:rsidRPr="00B2257A">
        <w:rPr>
          <w:b/>
        </w:rPr>
        <w:t xml:space="preserve"> </w:t>
      </w:r>
      <w:r w:rsidR="00B2257A" w:rsidRPr="00B2257A">
        <w:rPr>
          <w:b/>
        </w:rPr>
        <w:t>данных</w:t>
      </w:r>
      <w:r w:rsidR="00B2257A" w:rsidRPr="00B2257A">
        <w:rPr>
          <w:b/>
        </w:rPr>
        <w:t xml:space="preserve"> </w:t>
      </w:r>
      <w:r w:rsidR="00B2257A" w:rsidRPr="00B2257A">
        <w:rPr>
          <w:b/>
        </w:rPr>
        <w:t>А</w:t>
      </w:r>
      <w:r w:rsidR="00B2257A" w:rsidRPr="00B2257A">
        <w:rPr>
          <w:b/>
        </w:rPr>
        <w:t>.</w:t>
      </w:r>
      <w:r w:rsidR="00B2257A" w:rsidRPr="00B2257A">
        <w:rPr>
          <w:b/>
        </w:rPr>
        <w:t>Н</w:t>
      </w:r>
      <w:r w:rsidR="00B2257A" w:rsidRPr="00B2257A">
        <w:rPr>
          <w:b/>
        </w:rPr>
        <w:t xml:space="preserve">. </w:t>
      </w:r>
      <w:proofErr w:type="spellStart"/>
      <w:r w:rsidR="00B2257A" w:rsidRPr="00B2257A">
        <w:rPr>
          <w:b/>
        </w:rPr>
        <w:t>Рабчевский</w:t>
      </w:r>
      <w:proofErr w:type="spellEnd"/>
      <w:r w:rsidR="00C32AA7">
        <w:rPr>
          <w:rFonts w:ascii="Times New Roman" w:cs="Times New Roman"/>
          <w:b/>
          <w:sz w:val="24"/>
          <w:szCs w:val="24"/>
        </w:rPr>
        <w:t>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38"/>
        <w:gridCol w:w="2006"/>
        <w:gridCol w:w="2406"/>
        <w:gridCol w:w="2039"/>
        <w:gridCol w:w="1623"/>
      </w:tblGrid>
      <w:tr w:rsidR="004807FE" w:rsidRPr="00747D7F" w14:paraId="1E19E236" w14:textId="77777777" w:rsidTr="004807FE">
        <w:trPr>
          <w:jc w:val="center"/>
        </w:trPr>
        <w:tc>
          <w:tcPr>
            <w:tcW w:w="885" w:type="pct"/>
          </w:tcPr>
          <w:p w14:paraId="01BB4FCD" w14:textId="77777777" w:rsidR="004807FE" w:rsidRPr="00747D7F" w:rsidRDefault="004807FE" w:rsidP="004807FE">
            <w:pPr>
              <w:jc w:val="center"/>
              <w:rPr>
                <w:rFonts w:asci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b/>
                <w:bCs/>
                <w:color w:val="000000"/>
                <w:sz w:val="20"/>
                <w:szCs w:val="20"/>
              </w:rPr>
              <w:t>наименование метода</w:t>
            </w:r>
          </w:p>
        </w:tc>
        <w:tc>
          <w:tcPr>
            <w:tcW w:w="965" w:type="pct"/>
          </w:tcPr>
          <w:p w14:paraId="09F11210" w14:textId="77777777" w:rsidR="004807FE" w:rsidRPr="00747D7F" w:rsidRDefault="004807FE" w:rsidP="004807FE">
            <w:pPr>
              <w:jc w:val="center"/>
              <w:rPr>
                <w:rFonts w:asci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b/>
                <w:bCs/>
                <w:color w:val="000000"/>
                <w:sz w:val="20"/>
                <w:szCs w:val="20"/>
              </w:rPr>
              <w:t>типы данных</w:t>
            </w:r>
          </w:p>
        </w:tc>
        <w:tc>
          <w:tcPr>
            <w:tcW w:w="1285" w:type="pct"/>
          </w:tcPr>
          <w:p w14:paraId="004EB833" w14:textId="77777777" w:rsidR="004807FE" w:rsidRPr="00747D7F" w:rsidRDefault="004807FE" w:rsidP="004807FE">
            <w:pPr>
              <w:jc w:val="center"/>
              <w:rPr>
                <w:rFonts w:asci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b/>
                <w:bCs/>
                <w:color w:val="000000"/>
                <w:sz w:val="20"/>
                <w:szCs w:val="20"/>
              </w:rPr>
              <w:t>суть метода</w:t>
            </w:r>
          </w:p>
        </w:tc>
        <w:tc>
          <w:tcPr>
            <w:tcW w:w="1082" w:type="pct"/>
          </w:tcPr>
          <w:p w14:paraId="66FD3277" w14:textId="77777777" w:rsidR="004807FE" w:rsidRPr="00747D7F" w:rsidRDefault="004807FE" w:rsidP="004807FE">
            <w:pPr>
              <w:jc w:val="center"/>
              <w:rPr>
                <w:rFonts w:asci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b/>
                <w:bCs/>
                <w:color w:val="000000"/>
                <w:sz w:val="20"/>
                <w:szCs w:val="20"/>
              </w:rPr>
              <w:t>достоинства и недостатки</w:t>
            </w:r>
          </w:p>
        </w:tc>
        <w:tc>
          <w:tcPr>
            <w:tcW w:w="782" w:type="pct"/>
          </w:tcPr>
          <w:p w14:paraId="1A85E7CA" w14:textId="77777777" w:rsidR="004807FE" w:rsidRPr="00747D7F" w:rsidRDefault="004807FE" w:rsidP="004807FE">
            <w:pPr>
              <w:jc w:val="center"/>
              <w:rPr>
                <w:rFonts w:asci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b/>
                <w:bCs/>
                <w:color w:val="000000"/>
                <w:sz w:val="20"/>
                <w:szCs w:val="20"/>
              </w:rPr>
              <w:t>метрика эффективности</w:t>
            </w:r>
          </w:p>
        </w:tc>
      </w:tr>
      <w:tr w:rsidR="004807FE" w:rsidRPr="00747D7F" w14:paraId="43036534" w14:textId="77777777" w:rsidTr="004807FE">
        <w:trPr>
          <w:jc w:val="center"/>
        </w:trPr>
        <w:tc>
          <w:tcPr>
            <w:tcW w:w="885" w:type="pct"/>
          </w:tcPr>
          <w:p w14:paraId="62080370" w14:textId="77777777" w:rsidR="004807FE" w:rsidRPr="00747D7F" w:rsidRDefault="004807FE" w:rsidP="004807FE">
            <w:pPr>
              <w:rPr>
                <w:rFonts w:ascii="Times New Roman" w:cs="Times New Roman"/>
                <w:b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b/>
                <w:color w:val="000000"/>
                <w:sz w:val="20"/>
                <w:szCs w:val="20"/>
              </w:rPr>
              <w:t>Методы генерации синтетических данных на основе рандомизации</w:t>
            </w:r>
          </w:p>
        </w:tc>
        <w:tc>
          <w:tcPr>
            <w:tcW w:w="965" w:type="pct"/>
          </w:tcPr>
          <w:p w14:paraId="6878C703" w14:textId="77777777" w:rsidR="004807FE" w:rsidRPr="00747D7F" w:rsidRDefault="004807FE" w:rsidP="00747D7F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при генерации табличных обучающих данных, и для генерации данных для обучения систем распознавания изображений</w:t>
            </w:r>
          </w:p>
        </w:tc>
        <w:tc>
          <w:tcPr>
            <w:tcW w:w="1285" w:type="pct"/>
          </w:tcPr>
          <w:p w14:paraId="7C77AA6F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использование генераторов случайных чисел в пределах диапазонов, заданных экспертом в данной предметной области</w:t>
            </w:r>
          </w:p>
        </w:tc>
        <w:tc>
          <w:tcPr>
            <w:tcW w:w="1082" w:type="pct"/>
          </w:tcPr>
          <w:p w14:paraId="15D25731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782" w:type="pct"/>
          </w:tcPr>
          <w:p w14:paraId="4167B7CF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</w:p>
        </w:tc>
      </w:tr>
      <w:tr w:rsidR="004807FE" w:rsidRPr="00747D7F" w14:paraId="7B61426E" w14:textId="77777777" w:rsidTr="004807FE">
        <w:trPr>
          <w:jc w:val="center"/>
        </w:trPr>
        <w:tc>
          <w:tcPr>
            <w:tcW w:w="5000" w:type="pct"/>
            <w:gridSpan w:val="5"/>
          </w:tcPr>
          <w:p w14:paraId="744E5008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b/>
                <w:bCs/>
                <w:color w:val="000000"/>
                <w:sz w:val="20"/>
                <w:szCs w:val="20"/>
              </w:rPr>
              <w:t>Генеративные методы создания синтетических данных:</w:t>
            </w:r>
          </w:p>
        </w:tc>
      </w:tr>
      <w:tr w:rsidR="004807FE" w:rsidRPr="00747D7F" w14:paraId="3017F1C6" w14:textId="77777777" w:rsidTr="00747D7F">
        <w:trPr>
          <w:trHeight w:val="2287"/>
          <w:jc w:val="center"/>
        </w:trPr>
        <w:tc>
          <w:tcPr>
            <w:tcW w:w="885" w:type="pct"/>
          </w:tcPr>
          <w:p w14:paraId="5D3E7C28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lastRenderedPageBreak/>
              <w:t>- генеративные состязательные сети (GAN).</w:t>
            </w:r>
          </w:p>
        </w:tc>
        <w:tc>
          <w:tcPr>
            <w:tcW w:w="965" w:type="pct"/>
          </w:tcPr>
          <w:p w14:paraId="412DF0A9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Численные данные</w:t>
            </w:r>
          </w:p>
        </w:tc>
        <w:tc>
          <w:tcPr>
            <w:tcW w:w="1285" w:type="pct"/>
          </w:tcPr>
          <w:p w14:paraId="1A764CFA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Дополнение к реальным данным</w:t>
            </w:r>
          </w:p>
        </w:tc>
        <w:tc>
          <w:tcPr>
            <w:tcW w:w="1082" w:type="pct"/>
          </w:tcPr>
          <w:p w14:paraId="4773D488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Способность генерировать множество примеров, близких к оригиналу</w:t>
            </w:r>
          </w:p>
        </w:tc>
        <w:tc>
          <w:tcPr>
            <w:tcW w:w="782" w:type="pct"/>
          </w:tcPr>
          <w:p w14:paraId="41AD4AB6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методы на </w:t>
            </w:r>
            <w:proofErr w:type="gram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основе  GAN</w:t>
            </w:r>
            <w:proofErr w:type="gram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могут по страдать при использовании смешанных реальных и категориальных переменных.</w:t>
            </w:r>
          </w:p>
        </w:tc>
      </w:tr>
      <w:tr w:rsidR="004807FE" w:rsidRPr="00747D7F" w14:paraId="468927CF" w14:textId="77777777" w:rsidTr="004807FE">
        <w:trPr>
          <w:jc w:val="center"/>
        </w:trPr>
        <w:tc>
          <w:tcPr>
            <w:tcW w:w="885" w:type="pct"/>
          </w:tcPr>
          <w:p w14:paraId="21A3019D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методы машинного </w:t>
            </w:r>
            <w:proofErr w:type="gram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обучения  (</w:t>
            </w:r>
            <w:proofErr w:type="gram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ML)</w:t>
            </w:r>
          </w:p>
        </w:tc>
        <w:tc>
          <w:tcPr>
            <w:tcW w:w="965" w:type="pct"/>
          </w:tcPr>
          <w:p w14:paraId="05819EDC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85" w:type="pct"/>
          </w:tcPr>
          <w:p w14:paraId="58B80196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для прогнозирования</w:t>
            </w:r>
          </w:p>
        </w:tc>
        <w:tc>
          <w:tcPr>
            <w:tcW w:w="1082" w:type="pct"/>
          </w:tcPr>
          <w:p w14:paraId="2621C304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низкая точность прогнозирования</w:t>
            </w:r>
          </w:p>
        </w:tc>
        <w:tc>
          <w:tcPr>
            <w:tcW w:w="782" w:type="pct"/>
          </w:tcPr>
          <w:p w14:paraId="78433D07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</w:p>
        </w:tc>
      </w:tr>
      <w:tr w:rsidR="004807FE" w:rsidRPr="00747D7F" w14:paraId="06721E14" w14:textId="77777777" w:rsidTr="004807FE">
        <w:trPr>
          <w:jc w:val="center"/>
        </w:trPr>
        <w:tc>
          <w:tcPr>
            <w:tcW w:w="885" w:type="pct"/>
          </w:tcPr>
          <w:p w14:paraId="16C90A31" w14:textId="77777777" w:rsidR="004807FE" w:rsidRPr="00747D7F" w:rsidRDefault="004807FE" w:rsidP="004807FE">
            <w:pPr>
              <w:pStyle w:val="TableParagraph"/>
              <w:spacing w:before="113" w:line="240" w:lineRule="auto"/>
              <w:ind w:left="0"/>
              <w:jc w:val="left"/>
              <w:rPr>
                <w:sz w:val="20"/>
                <w:szCs w:val="20"/>
              </w:rPr>
            </w:pPr>
            <w:r w:rsidRPr="00747D7F">
              <w:rPr>
                <w:spacing w:val="-4"/>
                <w:sz w:val="20"/>
                <w:szCs w:val="20"/>
              </w:rPr>
              <w:t>SDG-</w:t>
            </w:r>
            <w:r w:rsidRPr="00747D7F">
              <w:rPr>
                <w:spacing w:val="-5"/>
                <w:sz w:val="20"/>
                <w:szCs w:val="20"/>
              </w:rPr>
              <w:t>GAN</w:t>
            </w:r>
          </w:p>
        </w:tc>
        <w:tc>
          <w:tcPr>
            <w:tcW w:w="965" w:type="pct"/>
          </w:tcPr>
          <w:p w14:paraId="3998B30C" w14:textId="77777777" w:rsidR="004807FE" w:rsidRPr="00747D7F" w:rsidRDefault="004807FE" w:rsidP="004807FE">
            <w:pPr>
              <w:pStyle w:val="TableParagraph"/>
              <w:spacing w:before="113" w:line="240" w:lineRule="auto"/>
              <w:ind w:left="12" w:right="3"/>
              <w:jc w:val="left"/>
              <w:rPr>
                <w:sz w:val="20"/>
                <w:szCs w:val="20"/>
              </w:rPr>
            </w:pPr>
            <w:r w:rsidRPr="00747D7F">
              <w:rPr>
                <w:sz w:val="20"/>
                <w:szCs w:val="20"/>
              </w:rPr>
              <w:t xml:space="preserve">Численные </w:t>
            </w:r>
            <w:r w:rsidRPr="00747D7F">
              <w:rPr>
                <w:spacing w:val="-2"/>
                <w:sz w:val="20"/>
                <w:szCs w:val="20"/>
              </w:rPr>
              <w:t>данные</w:t>
            </w:r>
          </w:p>
        </w:tc>
        <w:tc>
          <w:tcPr>
            <w:tcW w:w="1285" w:type="pct"/>
          </w:tcPr>
          <w:p w14:paraId="3219A482" w14:textId="77777777" w:rsidR="004807FE" w:rsidRPr="00747D7F" w:rsidRDefault="004807FE" w:rsidP="004807FE">
            <w:pPr>
              <w:pStyle w:val="TableParagraph"/>
              <w:spacing w:line="230" w:lineRule="exact"/>
              <w:ind w:left="216" w:firstLine="34"/>
              <w:jc w:val="left"/>
              <w:rPr>
                <w:sz w:val="20"/>
                <w:szCs w:val="20"/>
              </w:rPr>
            </w:pPr>
            <w:r w:rsidRPr="00747D7F">
              <w:rPr>
                <w:spacing w:val="-2"/>
                <w:sz w:val="20"/>
                <w:szCs w:val="20"/>
              </w:rPr>
              <w:t>Дополнение, балансировка</w:t>
            </w:r>
          </w:p>
        </w:tc>
        <w:tc>
          <w:tcPr>
            <w:tcW w:w="1082" w:type="pct"/>
          </w:tcPr>
          <w:p w14:paraId="1CC8DE34" w14:textId="77777777" w:rsidR="004807FE" w:rsidRPr="00747D7F" w:rsidRDefault="004807FE" w:rsidP="004807FE">
            <w:pPr>
              <w:pStyle w:val="TableParagraph"/>
              <w:spacing w:before="113" w:line="240" w:lineRule="auto"/>
              <w:ind w:right="2"/>
              <w:jc w:val="left"/>
              <w:rPr>
                <w:sz w:val="20"/>
                <w:szCs w:val="20"/>
              </w:rPr>
            </w:pPr>
            <w:r w:rsidRPr="00747D7F">
              <w:rPr>
                <w:sz w:val="20"/>
                <w:szCs w:val="20"/>
              </w:rPr>
              <w:t xml:space="preserve">Управление процессом </w:t>
            </w:r>
            <w:r w:rsidRPr="00747D7F">
              <w:rPr>
                <w:spacing w:val="-2"/>
                <w:sz w:val="20"/>
                <w:szCs w:val="20"/>
              </w:rPr>
              <w:t>генерации</w:t>
            </w:r>
          </w:p>
        </w:tc>
        <w:tc>
          <w:tcPr>
            <w:tcW w:w="782" w:type="pct"/>
          </w:tcPr>
          <w:p w14:paraId="61013599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</w:p>
        </w:tc>
      </w:tr>
      <w:tr w:rsidR="004807FE" w:rsidRPr="00747D7F" w14:paraId="3BEC5329" w14:textId="77777777" w:rsidTr="004807FE">
        <w:trPr>
          <w:jc w:val="center"/>
        </w:trPr>
        <w:tc>
          <w:tcPr>
            <w:tcW w:w="885" w:type="pct"/>
          </w:tcPr>
          <w:p w14:paraId="62F8A387" w14:textId="77777777" w:rsidR="004807FE" w:rsidRPr="00747D7F" w:rsidRDefault="004807FE" w:rsidP="004807FE">
            <w:pPr>
              <w:pStyle w:val="TableParagraph"/>
              <w:spacing w:before="112" w:line="240" w:lineRule="auto"/>
              <w:ind w:left="0"/>
              <w:jc w:val="left"/>
              <w:rPr>
                <w:sz w:val="20"/>
                <w:szCs w:val="20"/>
              </w:rPr>
            </w:pPr>
            <w:r w:rsidRPr="00747D7F">
              <w:rPr>
                <w:spacing w:val="-2"/>
                <w:sz w:val="20"/>
                <w:szCs w:val="20"/>
              </w:rPr>
              <w:t>CTGAN</w:t>
            </w:r>
          </w:p>
        </w:tc>
        <w:tc>
          <w:tcPr>
            <w:tcW w:w="965" w:type="pct"/>
          </w:tcPr>
          <w:p w14:paraId="77A67012" w14:textId="77777777" w:rsidR="004807FE" w:rsidRPr="00747D7F" w:rsidRDefault="004807FE" w:rsidP="004807FE">
            <w:pPr>
              <w:pStyle w:val="TableParagraph"/>
              <w:spacing w:line="227" w:lineRule="exact"/>
              <w:ind w:left="12"/>
              <w:jc w:val="left"/>
              <w:rPr>
                <w:sz w:val="20"/>
                <w:szCs w:val="20"/>
              </w:rPr>
            </w:pPr>
            <w:r w:rsidRPr="00747D7F">
              <w:rPr>
                <w:spacing w:val="-5"/>
                <w:sz w:val="20"/>
                <w:szCs w:val="20"/>
              </w:rPr>
              <w:t xml:space="preserve">Табличные </w:t>
            </w:r>
            <w:r w:rsidRPr="00747D7F">
              <w:rPr>
                <w:spacing w:val="-2"/>
                <w:sz w:val="20"/>
                <w:szCs w:val="20"/>
              </w:rPr>
              <w:t>данные,</w:t>
            </w:r>
          </w:p>
          <w:p w14:paraId="4726504F" w14:textId="77777777" w:rsidR="004807FE" w:rsidRPr="00747D7F" w:rsidRDefault="004807FE" w:rsidP="004807FE">
            <w:pPr>
              <w:pStyle w:val="TableParagraph"/>
              <w:spacing w:line="213" w:lineRule="exact"/>
              <w:ind w:left="12" w:right="3"/>
              <w:jc w:val="left"/>
              <w:rPr>
                <w:sz w:val="20"/>
                <w:szCs w:val="20"/>
              </w:rPr>
            </w:pPr>
            <w:r w:rsidRPr="00747D7F">
              <w:rPr>
                <w:spacing w:val="-8"/>
                <w:sz w:val="20"/>
                <w:szCs w:val="20"/>
              </w:rPr>
              <w:t>Смешанные типы данных</w:t>
            </w:r>
          </w:p>
        </w:tc>
        <w:tc>
          <w:tcPr>
            <w:tcW w:w="1285" w:type="pct"/>
          </w:tcPr>
          <w:p w14:paraId="23E3C496" w14:textId="77777777" w:rsidR="004807FE" w:rsidRPr="00747D7F" w:rsidRDefault="004807FE" w:rsidP="004807FE">
            <w:pPr>
              <w:pStyle w:val="TableParagraph"/>
              <w:spacing w:line="227" w:lineRule="exact"/>
              <w:ind w:left="251"/>
              <w:jc w:val="left"/>
              <w:rPr>
                <w:sz w:val="20"/>
                <w:szCs w:val="20"/>
              </w:rPr>
            </w:pPr>
            <w:r w:rsidRPr="00747D7F">
              <w:rPr>
                <w:spacing w:val="-2"/>
                <w:sz w:val="20"/>
                <w:szCs w:val="20"/>
              </w:rPr>
              <w:t>Дополнение,</w:t>
            </w:r>
          </w:p>
          <w:p w14:paraId="73F978D1" w14:textId="77777777" w:rsidR="004807FE" w:rsidRPr="00747D7F" w:rsidRDefault="004807FE" w:rsidP="004807FE">
            <w:pPr>
              <w:pStyle w:val="TableParagraph"/>
              <w:spacing w:line="213" w:lineRule="exact"/>
              <w:ind w:left="216"/>
              <w:jc w:val="left"/>
              <w:rPr>
                <w:sz w:val="20"/>
                <w:szCs w:val="20"/>
              </w:rPr>
            </w:pPr>
            <w:r w:rsidRPr="00747D7F">
              <w:rPr>
                <w:spacing w:val="-2"/>
                <w:sz w:val="20"/>
                <w:szCs w:val="20"/>
              </w:rPr>
              <w:t>балансировка</w:t>
            </w:r>
          </w:p>
        </w:tc>
        <w:tc>
          <w:tcPr>
            <w:tcW w:w="1082" w:type="pct"/>
          </w:tcPr>
          <w:p w14:paraId="449CF152" w14:textId="77777777" w:rsidR="004807FE" w:rsidRPr="00747D7F" w:rsidRDefault="004807FE" w:rsidP="004807FE">
            <w:pPr>
              <w:pStyle w:val="TableParagraph"/>
              <w:spacing w:before="112" w:line="240" w:lineRule="auto"/>
              <w:ind w:right="2"/>
              <w:jc w:val="left"/>
              <w:rPr>
                <w:sz w:val="20"/>
                <w:szCs w:val="20"/>
              </w:rPr>
            </w:pPr>
            <w:r w:rsidRPr="00747D7F">
              <w:rPr>
                <w:sz w:val="20"/>
                <w:szCs w:val="20"/>
              </w:rPr>
              <w:t xml:space="preserve">Управление процессом </w:t>
            </w:r>
            <w:r w:rsidRPr="00747D7F">
              <w:rPr>
                <w:spacing w:val="-2"/>
                <w:sz w:val="20"/>
                <w:szCs w:val="20"/>
              </w:rPr>
              <w:t>генерации</w:t>
            </w:r>
          </w:p>
        </w:tc>
        <w:tc>
          <w:tcPr>
            <w:tcW w:w="782" w:type="pct"/>
          </w:tcPr>
          <w:p w14:paraId="53E2B952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</w:p>
        </w:tc>
      </w:tr>
      <w:tr w:rsidR="004807FE" w:rsidRPr="00747D7F" w14:paraId="65B4D239" w14:textId="77777777" w:rsidTr="004807FE">
        <w:trPr>
          <w:jc w:val="center"/>
        </w:trPr>
        <w:tc>
          <w:tcPr>
            <w:tcW w:w="885" w:type="pct"/>
          </w:tcPr>
          <w:p w14:paraId="743F1399" w14:textId="77777777" w:rsidR="004807FE" w:rsidRPr="00747D7F" w:rsidRDefault="004807FE" w:rsidP="004807FE">
            <w:pPr>
              <w:pStyle w:val="TableParagraph"/>
              <w:spacing w:before="227" w:line="240" w:lineRule="auto"/>
              <w:ind w:left="0"/>
              <w:jc w:val="left"/>
              <w:rPr>
                <w:sz w:val="20"/>
                <w:szCs w:val="20"/>
              </w:rPr>
            </w:pPr>
            <w:r w:rsidRPr="00747D7F">
              <w:rPr>
                <w:spacing w:val="-2"/>
                <w:sz w:val="20"/>
                <w:szCs w:val="20"/>
              </w:rPr>
              <w:t>DECAF</w:t>
            </w:r>
          </w:p>
        </w:tc>
        <w:tc>
          <w:tcPr>
            <w:tcW w:w="965" w:type="pct"/>
          </w:tcPr>
          <w:p w14:paraId="32DFCE44" w14:textId="77777777" w:rsidR="004807FE" w:rsidRPr="00747D7F" w:rsidRDefault="004807FE" w:rsidP="004807FE">
            <w:pPr>
              <w:pStyle w:val="TableParagraph"/>
              <w:spacing w:before="227" w:line="240" w:lineRule="auto"/>
              <w:ind w:left="12" w:right="4"/>
              <w:jc w:val="left"/>
              <w:rPr>
                <w:sz w:val="20"/>
                <w:szCs w:val="20"/>
              </w:rPr>
            </w:pPr>
            <w:r w:rsidRPr="00747D7F">
              <w:rPr>
                <w:sz w:val="20"/>
                <w:szCs w:val="20"/>
              </w:rPr>
              <w:t xml:space="preserve">Табличные </w:t>
            </w:r>
            <w:r w:rsidRPr="00747D7F">
              <w:rPr>
                <w:spacing w:val="-2"/>
                <w:sz w:val="20"/>
                <w:szCs w:val="20"/>
              </w:rPr>
              <w:t>данные</w:t>
            </w:r>
          </w:p>
        </w:tc>
        <w:tc>
          <w:tcPr>
            <w:tcW w:w="1285" w:type="pct"/>
          </w:tcPr>
          <w:p w14:paraId="4EF8DFF1" w14:textId="77777777" w:rsidR="004807FE" w:rsidRPr="00747D7F" w:rsidRDefault="004807FE" w:rsidP="004807FE">
            <w:pPr>
              <w:pStyle w:val="TableParagraph"/>
              <w:spacing w:before="112" w:line="240" w:lineRule="auto"/>
              <w:ind w:left="216" w:firstLine="34"/>
              <w:jc w:val="left"/>
              <w:rPr>
                <w:sz w:val="20"/>
                <w:szCs w:val="20"/>
              </w:rPr>
            </w:pPr>
            <w:r w:rsidRPr="00747D7F">
              <w:rPr>
                <w:spacing w:val="-2"/>
                <w:sz w:val="20"/>
                <w:szCs w:val="20"/>
              </w:rPr>
              <w:t>Дополнение, балансировка</w:t>
            </w:r>
          </w:p>
        </w:tc>
        <w:tc>
          <w:tcPr>
            <w:tcW w:w="1082" w:type="pct"/>
          </w:tcPr>
          <w:p w14:paraId="3CB40734" w14:textId="77777777" w:rsidR="004807FE" w:rsidRPr="00747D7F" w:rsidRDefault="004807FE" w:rsidP="004807FE">
            <w:pPr>
              <w:pStyle w:val="TableParagraph"/>
              <w:spacing w:line="227" w:lineRule="exact"/>
              <w:ind w:right="2"/>
              <w:jc w:val="left"/>
              <w:rPr>
                <w:sz w:val="20"/>
                <w:szCs w:val="20"/>
              </w:rPr>
            </w:pPr>
            <w:r w:rsidRPr="00747D7F">
              <w:rPr>
                <w:sz w:val="20"/>
                <w:szCs w:val="20"/>
              </w:rPr>
              <w:t xml:space="preserve">Управление </w:t>
            </w:r>
            <w:r w:rsidRPr="00747D7F">
              <w:rPr>
                <w:spacing w:val="-2"/>
                <w:sz w:val="20"/>
                <w:szCs w:val="20"/>
              </w:rPr>
              <w:t>генерацией</w:t>
            </w:r>
          </w:p>
          <w:p w14:paraId="618529E2" w14:textId="77777777" w:rsidR="004807FE" w:rsidRPr="00747D7F" w:rsidRDefault="004807FE" w:rsidP="004807FE">
            <w:pPr>
              <w:pStyle w:val="TableParagraph"/>
              <w:spacing w:line="230" w:lineRule="exact"/>
              <w:jc w:val="left"/>
              <w:rPr>
                <w:sz w:val="20"/>
                <w:szCs w:val="20"/>
              </w:rPr>
            </w:pPr>
            <w:r w:rsidRPr="00747D7F">
              <w:rPr>
                <w:sz w:val="20"/>
                <w:szCs w:val="20"/>
              </w:rPr>
              <w:t>на основе причинно-следственных связей в данных</w:t>
            </w:r>
          </w:p>
        </w:tc>
        <w:tc>
          <w:tcPr>
            <w:tcW w:w="782" w:type="pct"/>
          </w:tcPr>
          <w:p w14:paraId="4CA4B4B1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</w:p>
        </w:tc>
      </w:tr>
      <w:tr w:rsidR="004807FE" w:rsidRPr="00747D7F" w14:paraId="6FCE5DE6" w14:textId="77777777" w:rsidTr="004807FE">
        <w:trPr>
          <w:jc w:val="center"/>
        </w:trPr>
        <w:tc>
          <w:tcPr>
            <w:tcW w:w="885" w:type="pct"/>
          </w:tcPr>
          <w:p w14:paraId="64F1D26F" w14:textId="77777777" w:rsidR="004807FE" w:rsidRPr="00747D7F" w:rsidRDefault="004807FE" w:rsidP="004807FE">
            <w:pPr>
              <w:pStyle w:val="TableParagraph"/>
              <w:spacing w:before="112" w:line="240" w:lineRule="auto"/>
              <w:ind w:left="0"/>
              <w:jc w:val="left"/>
              <w:rPr>
                <w:sz w:val="20"/>
                <w:szCs w:val="20"/>
              </w:rPr>
            </w:pPr>
            <w:r w:rsidRPr="00747D7F">
              <w:rPr>
                <w:spacing w:val="-2"/>
                <w:sz w:val="20"/>
                <w:szCs w:val="20"/>
              </w:rPr>
              <w:t>DCGAN</w:t>
            </w:r>
          </w:p>
        </w:tc>
        <w:tc>
          <w:tcPr>
            <w:tcW w:w="965" w:type="pct"/>
          </w:tcPr>
          <w:p w14:paraId="2C22E496" w14:textId="77777777" w:rsidR="004807FE" w:rsidRPr="00747D7F" w:rsidRDefault="004807FE" w:rsidP="004807FE">
            <w:pPr>
              <w:pStyle w:val="TableParagraph"/>
              <w:spacing w:before="112" w:line="240" w:lineRule="auto"/>
              <w:ind w:left="12" w:right="3"/>
              <w:jc w:val="left"/>
              <w:rPr>
                <w:sz w:val="20"/>
                <w:szCs w:val="20"/>
              </w:rPr>
            </w:pPr>
            <w:r w:rsidRPr="00747D7F">
              <w:rPr>
                <w:spacing w:val="-2"/>
                <w:sz w:val="20"/>
                <w:szCs w:val="20"/>
              </w:rPr>
              <w:t>Изображения</w:t>
            </w:r>
          </w:p>
        </w:tc>
        <w:tc>
          <w:tcPr>
            <w:tcW w:w="1285" w:type="pct"/>
          </w:tcPr>
          <w:p w14:paraId="51A8166C" w14:textId="77777777" w:rsidR="004807FE" w:rsidRPr="00747D7F" w:rsidRDefault="004807FE" w:rsidP="004807FE">
            <w:pPr>
              <w:pStyle w:val="TableParagraph"/>
              <w:spacing w:before="112" w:line="240" w:lineRule="auto"/>
              <w:ind w:right="1"/>
              <w:jc w:val="left"/>
              <w:rPr>
                <w:sz w:val="20"/>
                <w:szCs w:val="20"/>
              </w:rPr>
            </w:pPr>
            <w:r w:rsidRPr="00747D7F">
              <w:rPr>
                <w:spacing w:val="-2"/>
                <w:sz w:val="20"/>
                <w:szCs w:val="20"/>
              </w:rPr>
              <w:t>Дополнение</w:t>
            </w:r>
          </w:p>
        </w:tc>
        <w:tc>
          <w:tcPr>
            <w:tcW w:w="1082" w:type="pct"/>
          </w:tcPr>
          <w:p w14:paraId="38711576" w14:textId="77777777" w:rsidR="004807FE" w:rsidRPr="00747D7F" w:rsidRDefault="004807FE" w:rsidP="004807FE">
            <w:pPr>
              <w:pStyle w:val="TableParagraph"/>
              <w:spacing w:line="227" w:lineRule="exact"/>
              <w:ind w:right="3"/>
              <w:jc w:val="left"/>
              <w:rPr>
                <w:sz w:val="20"/>
                <w:szCs w:val="20"/>
              </w:rPr>
            </w:pPr>
            <w:r w:rsidRPr="00747D7F">
              <w:rPr>
                <w:sz w:val="20"/>
                <w:szCs w:val="20"/>
              </w:rPr>
              <w:t xml:space="preserve">Способность генерировать </w:t>
            </w:r>
            <w:r w:rsidRPr="00747D7F">
              <w:rPr>
                <w:spacing w:val="-2"/>
                <w:sz w:val="20"/>
                <w:szCs w:val="20"/>
              </w:rPr>
              <w:t>множество</w:t>
            </w:r>
          </w:p>
          <w:p w14:paraId="65511CBE" w14:textId="77777777" w:rsidR="004807FE" w:rsidRPr="00747D7F" w:rsidRDefault="004807FE" w:rsidP="004807FE">
            <w:pPr>
              <w:pStyle w:val="TableParagraph"/>
              <w:spacing w:line="213" w:lineRule="exact"/>
              <w:ind w:right="1"/>
              <w:jc w:val="left"/>
              <w:rPr>
                <w:sz w:val="20"/>
                <w:szCs w:val="20"/>
              </w:rPr>
            </w:pPr>
            <w:r w:rsidRPr="00747D7F">
              <w:rPr>
                <w:sz w:val="20"/>
                <w:szCs w:val="20"/>
              </w:rPr>
              <w:t xml:space="preserve">похожих </w:t>
            </w:r>
            <w:r w:rsidRPr="00747D7F">
              <w:rPr>
                <w:spacing w:val="-2"/>
                <w:sz w:val="20"/>
                <w:szCs w:val="20"/>
              </w:rPr>
              <w:t>изображений</w:t>
            </w:r>
          </w:p>
        </w:tc>
        <w:tc>
          <w:tcPr>
            <w:tcW w:w="782" w:type="pct"/>
          </w:tcPr>
          <w:p w14:paraId="73C88CCC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</w:p>
        </w:tc>
      </w:tr>
      <w:tr w:rsidR="004807FE" w:rsidRPr="00747D7F" w14:paraId="43E73EB7" w14:textId="77777777" w:rsidTr="004807FE">
        <w:trPr>
          <w:jc w:val="center"/>
        </w:trPr>
        <w:tc>
          <w:tcPr>
            <w:tcW w:w="885" w:type="pct"/>
          </w:tcPr>
          <w:p w14:paraId="5AF5410E" w14:textId="77777777" w:rsidR="004807FE" w:rsidRPr="00747D7F" w:rsidRDefault="004807FE" w:rsidP="004807FE">
            <w:pPr>
              <w:pStyle w:val="TableParagraph"/>
              <w:spacing w:before="112" w:line="240" w:lineRule="auto"/>
              <w:ind w:left="0"/>
              <w:jc w:val="left"/>
              <w:rPr>
                <w:sz w:val="20"/>
                <w:szCs w:val="20"/>
              </w:rPr>
            </w:pPr>
            <w:r w:rsidRPr="00747D7F">
              <w:rPr>
                <w:spacing w:val="-2"/>
                <w:sz w:val="20"/>
                <w:szCs w:val="20"/>
              </w:rPr>
              <w:t>SIDGAN</w:t>
            </w:r>
          </w:p>
        </w:tc>
        <w:tc>
          <w:tcPr>
            <w:tcW w:w="965" w:type="pct"/>
          </w:tcPr>
          <w:p w14:paraId="0DCDA3B6" w14:textId="77777777" w:rsidR="004807FE" w:rsidRPr="00747D7F" w:rsidRDefault="004807FE" w:rsidP="004807FE">
            <w:pPr>
              <w:pStyle w:val="TableParagraph"/>
              <w:spacing w:before="112" w:line="240" w:lineRule="auto"/>
              <w:ind w:left="12" w:right="3"/>
              <w:jc w:val="left"/>
              <w:rPr>
                <w:sz w:val="20"/>
                <w:szCs w:val="20"/>
              </w:rPr>
            </w:pPr>
            <w:r w:rsidRPr="00747D7F">
              <w:rPr>
                <w:spacing w:val="-2"/>
                <w:sz w:val="20"/>
                <w:szCs w:val="20"/>
              </w:rPr>
              <w:t>Изображения</w:t>
            </w:r>
          </w:p>
        </w:tc>
        <w:tc>
          <w:tcPr>
            <w:tcW w:w="1285" w:type="pct"/>
          </w:tcPr>
          <w:p w14:paraId="250E26A1" w14:textId="77777777" w:rsidR="004807FE" w:rsidRPr="00747D7F" w:rsidRDefault="004807FE" w:rsidP="004807FE">
            <w:pPr>
              <w:pStyle w:val="TableParagraph"/>
              <w:spacing w:before="112" w:line="240" w:lineRule="auto"/>
              <w:ind w:right="1"/>
              <w:jc w:val="left"/>
              <w:rPr>
                <w:sz w:val="20"/>
                <w:szCs w:val="20"/>
              </w:rPr>
            </w:pPr>
            <w:r w:rsidRPr="00747D7F">
              <w:rPr>
                <w:spacing w:val="-2"/>
                <w:sz w:val="20"/>
                <w:szCs w:val="20"/>
              </w:rPr>
              <w:t>Дополнение</w:t>
            </w:r>
          </w:p>
        </w:tc>
        <w:tc>
          <w:tcPr>
            <w:tcW w:w="1082" w:type="pct"/>
          </w:tcPr>
          <w:p w14:paraId="2AECBA18" w14:textId="77777777" w:rsidR="004807FE" w:rsidRPr="00747D7F" w:rsidRDefault="004807FE" w:rsidP="004807FE">
            <w:pPr>
              <w:pStyle w:val="TableParagraph"/>
              <w:spacing w:line="227" w:lineRule="exact"/>
              <w:ind w:right="1"/>
              <w:jc w:val="left"/>
              <w:rPr>
                <w:sz w:val="20"/>
                <w:szCs w:val="20"/>
              </w:rPr>
            </w:pPr>
            <w:r w:rsidRPr="00747D7F">
              <w:rPr>
                <w:sz w:val="20"/>
                <w:szCs w:val="20"/>
              </w:rPr>
              <w:t xml:space="preserve">Создание </w:t>
            </w:r>
            <w:r w:rsidRPr="00747D7F">
              <w:rPr>
                <w:spacing w:val="-2"/>
                <w:sz w:val="20"/>
                <w:szCs w:val="20"/>
              </w:rPr>
              <w:t>парных</w:t>
            </w:r>
          </w:p>
          <w:p w14:paraId="56ABE8C2" w14:textId="77777777" w:rsidR="004807FE" w:rsidRPr="00747D7F" w:rsidRDefault="004807FE" w:rsidP="004807FE">
            <w:pPr>
              <w:pStyle w:val="TableParagraph"/>
              <w:spacing w:line="212" w:lineRule="exact"/>
              <w:ind w:right="2"/>
              <w:jc w:val="left"/>
              <w:rPr>
                <w:sz w:val="20"/>
                <w:szCs w:val="20"/>
              </w:rPr>
            </w:pPr>
            <w:r w:rsidRPr="00747D7F">
              <w:rPr>
                <w:sz w:val="20"/>
                <w:szCs w:val="20"/>
              </w:rPr>
              <w:t xml:space="preserve">образцов </w:t>
            </w:r>
            <w:r w:rsidRPr="00747D7F">
              <w:rPr>
                <w:spacing w:val="-2"/>
                <w:sz w:val="20"/>
                <w:szCs w:val="20"/>
              </w:rPr>
              <w:t>изображений</w:t>
            </w:r>
          </w:p>
        </w:tc>
        <w:tc>
          <w:tcPr>
            <w:tcW w:w="782" w:type="pct"/>
          </w:tcPr>
          <w:p w14:paraId="1C0D439A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</w:p>
        </w:tc>
      </w:tr>
      <w:tr w:rsidR="004807FE" w:rsidRPr="00747D7F" w14:paraId="1FAD2220" w14:textId="77777777" w:rsidTr="004807FE">
        <w:trPr>
          <w:jc w:val="center"/>
        </w:trPr>
        <w:tc>
          <w:tcPr>
            <w:tcW w:w="885" w:type="pct"/>
          </w:tcPr>
          <w:p w14:paraId="195DCF2B" w14:textId="77777777" w:rsidR="004807FE" w:rsidRPr="00747D7F" w:rsidRDefault="004807FE" w:rsidP="004807FE">
            <w:pPr>
              <w:pStyle w:val="TableParagraph"/>
              <w:spacing w:before="112" w:line="240" w:lineRule="auto"/>
              <w:ind w:left="0"/>
              <w:jc w:val="left"/>
              <w:rPr>
                <w:sz w:val="20"/>
                <w:szCs w:val="20"/>
              </w:rPr>
            </w:pPr>
            <w:r w:rsidRPr="00747D7F">
              <w:rPr>
                <w:spacing w:val="-8"/>
                <w:sz w:val="20"/>
                <w:szCs w:val="20"/>
              </w:rPr>
              <w:t>PATE-GAN</w:t>
            </w:r>
          </w:p>
        </w:tc>
        <w:tc>
          <w:tcPr>
            <w:tcW w:w="965" w:type="pct"/>
          </w:tcPr>
          <w:p w14:paraId="3EE1728C" w14:textId="77777777" w:rsidR="004807FE" w:rsidRPr="00747D7F" w:rsidRDefault="004807FE" w:rsidP="004807FE">
            <w:pPr>
              <w:pStyle w:val="TableParagraph"/>
              <w:spacing w:before="112" w:line="240" w:lineRule="auto"/>
              <w:ind w:left="12" w:right="5"/>
              <w:jc w:val="left"/>
              <w:rPr>
                <w:sz w:val="20"/>
                <w:szCs w:val="20"/>
              </w:rPr>
            </w:pPr>
            <w:r w:rsidRPr="00747D7F">
              <w:rPr>
                <w:sz w:val="20"/>
                <w:szCs w:val="20"/>
              </w:rPr>
              <w:t>Любой</w:t>
            </w:r>
            <w:r w:rsidR="00747D7F" w:rsidRPr="00747D7F">
              <w:rPr>
                <w:sz w:val="20"/>
                <w:szCs w:val="20"/>
              </w:rPr>
              <w:t xml:space="preserve"> </w:t>
            </w:r>
            <w:r w:rsidRPr="00747D7F">
              <w:rPr>
                <w:sz w:val="20"/>
                <w:szCs w:val="20"/>
              </w:rPr>
              <w:t>тип</w:t>
            </w:r>
            <w:r w:rsidR="00747D7F" w:rsidRPr="00747D7F">
              <w:rPr>
                <w:sz w:val="20"/>
                <w:szCs w:val="20"/>
              </w:rPr>
              <w:t xml:space="preserve"> </w:t>
            </w:r>
            <w:r w:rsidRPr="00747D7F">
              <w:rPr>
                <w:spacing w:val="-2"/>
                <w:sz w:val="20"/>
                <w:szCs w:val="20"/>
              </w:rPr>
              <w:t>данных</w:t>
            </w:r>
          </w:p>
        </w:tc>
        <w:tc>
          <w:tcPr>
            <w:tcW w:w="1285" w:type="pct"/>
          </w:tcPr>
          <w:p w14:paraId="69F43B19" w14:textId="77777777" w:rsidR="004807FE" w:rsidRPr="00747D7F" w:rsidRDefault="004807FE" w:rsidP="004807FE">
            <w:pPr>
              <w:pStyle w:val="TableParagraph"/>
              <w:spacing w:line="227" w:lineRule="exact"/>
              <w:ind w:left="370"/>
              <w:jc w:val="left"/>
              <w:rPr>
                <w:sz w:val="20"/>
                <w:szCs w:val="20"/>
              </w:rPr>
            </w:pPr>
            <w:r w:rsidRPr="00747D7F">
              <w:rPr>
                <w:spacing w:val="-2"/>
                <w:sz w:val="20"/>
                <w:szCs w:val="20"/>
              </w:rPr>
              <w:t>Создание,</w:t>
            </w:r>
          </w:p>
          <w:p w14:paraId="598C30E8" w14:textId="77777777" w:rsidR="004807FE" w:rsidRPr="00747D7F" w:rsidRDefault="004807FE" w:rsidP="004807FE">
            <w:pPr>
              <w:pStyle w:val="TableParagraph"/>
              <w:spacing w:line="213" w:lineRule="exact"/>
              <w:ind w:left="294"/>
              <w:jc w:val="left"/>
              <w:rPr>
                <w:sz w:val="20"/>
                <w:szCs w:val="20"/>
              </w:rPr>
            </w:pPr>
            <w:r w:rsidRPr="00747D7F">
              <w:rPr>
                <w:spacing w:val="-2"/>
                <w:sz w:val="20"/>
                <w:szCs w:val="20"/>
              </w:rPr>
              <w:t>дополнение</w:t>
            </w:r>
          </w:p>
        </w:tc>
        <w:tc>
          <w:tcPr>
            <w:tcW w:w="1082" w:type="pct"/>
          </w:tcPr>
          <w:p w14:paraId="723D13AA" w14:textId="77777777" w:rsidR="004807FE" w:rsidRPr="00747D7F" w:rsidRDefault="004807FE" w:rsidP="00747D7F">
            <w:pPr>
              <w:pStyle w:val="TableParagraph"/>
              <w:spacing w:line="227" w:lineRule="exact"/>
              <w:ind w:right="2"/>
              <w:jc w:val="left"/>
              <w:rPr>
                <w:sz w:val="20"/>
                <w:szCs w:val="20"/>
              </w:rPr>
            </w:pPr>
            <w:r w:rsidRPr="00747D7F">
              <w:rPr>
                <w:spacing w:val="-2"/>
                <w:sz w:val="20"/>
                <w:szCs w:val="20"/>
              </w:rPr>
              <w:t xml:space="preserve">Обеспечение дифференциальной </w:t>
            </w:r>
            <w:r w:rsidRPr="00747D7F">
              <w:rPr>
                <w:spacing w:val="-4"/>
                <w:sz w:val="20"/>
                <w:szCs w:val="20"/>
              </w:rPr>
              <w:t>при</w:t>
            </w:r>
            <w:r w:rsidRPr="00747D7F">
              <w:rPr>
                <w:sz w:val="20"/>
                <w:szCs w:val="20"/>
              </w:rPr>
              <w:t>ватности</w:t>
            </w:r>
            <w:r w:rsidR="00747D7F" w:rsidRPr="00747D7F">
              <w:rPr>
                <w:sz w:val="20"/>
                <w:szCs w:val="20"/>
              </w:rPr>
              <w:t xml:space="preserve"> </w:t>
            </w:r>
            <w:r w:rsidRPr="00747D7F">
              <w:rPr>
                <w:spacing w:val="-2"/>
                <w:sz w:val="20"/>
                <w:szCs w:val="20"/>
              </w:rPr>
              <w:t>данных</w:t>
            </w:r>
          </w:p>
        </w:tc>
        <w:tc>
          <w:tcPr>
            <w:tcW w:w="782" w:type="pct"/>
          </w:tcPr>
          <w:p w14:paraId="2C28435D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</w:p>
        </w:tc>
      </w:tr>
      <w:tr w:rsidR="004807FE" w:rsidRPr="00747D7F" w14:paraId="2D6EBCFF" w14:textId="77777777" w:rsidTr="004807FE">
        <w:trPr>
          <w:jc w:val="center"/>
        </w:trPr>
        <w:tc>
          <w:tcPr>
            <w:tcW w:w="885" w:type="pct"/>
          </w:tcPr>
          <w:p w14:paraId="5002E936" w14:textId="77777777" w:rsidR="004807FE" w:rsidRPr="00747D7F" w:rsidRDefault="004807FE" w:rsidP="004807FE">
            <w:pPr>
              <w:rPr>
                <w:rFonts w:ascii="Times New Roman" w:cs="Times New Roman"/>
                <w:b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b/>
                <w:color w:val="000000"/>
                <w:sz w:val="20"/>
                <w:szCs w:val="20"/>
              </w:rPr>
              <w:t>Математические методы</w:t>
            </w:r>
          </w:p>
        </w:tc>
        <w:tc>
          <w:tcPr>
            <w:tcW w:w="965" w:type="pct"/>
          </w:tcPr>
          <w:p w14:paraId="1AB99051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для построения синтетических версий небольшого по размеру, но реального набора данных.</w:t>
            </w:r>
          </w:p>
          <w:p w14:paraId="5BE222C7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используются для генерации текстовых данных или табличных данных смешанного типа</w:t>
            </w:r>
          </w:p>
        </w:tc>
        <w:tc>
          <w:tcPr>
            <w:tcW w:w="1285" w:type="pct"/>
          </w:tcPr>
          <w:p w14:paraId="0D5D24B5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парадигма множественной интерполяции.</w:t>
            </w:r>
          </w:p>
        </w:tc>
        <w:tc>
          <w:tcPr>
            <w:tcW w:w="1082" w:type="pct"/>
          </w:tcPr>
          <w:p w14:paraId="4955E342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Используя булев куб в качестве эталонной модели данных, они вывели явные границы точности и конфиденциальности построенных синтетических данных</w:t>
            </w:r>
          </w:p>
        </w:tc>
        <w:tc>
          <w:tcPr>
            <w:tcW w:w="782" w:type="pct"/>
          </w:tcPr>
          <w:p w14:paraId="7EFC3AF5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proofErr w:type="spell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гиперкон</w:t>
            </w:r>
            <w:proofErr w:type="spell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трактивность</w:t>
            </w:r>
            <w:proofErr w:type="spell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, двойственность и эмпирические процессы</w:t>
            </w:r>
          </w:p>
        </w:tc>
      </w:tr>
      <w:tr w:rsidR="004807FE" w:rsidRPr="00747D7F" w14:paraId="05726540" w14:textId="77777777" w:rsidTr="004807FE">
        <w:trPr>
          <w:jc w:val="center"/>
        </w:trPr>
        <w:tc>
          <w:tcPr>
            <w:tcW w:w="885" w:type="pct"/>
          </w:tcPr>
          <w:p w14:paraId="0C553D02" w14:textId="77777777" w:rsidR="004807FE" w:rsidRPr="00747D7F" w:rsidRDefault="004807FE" w:rsidP="00747D7F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вероятностн</w:t>
            </w:r>
            <w:r w:rsidR="00747D7F" w:rsidRPr="00747D7F">
              <w:rPr>
                <w:rFonts w:ascii="Times New Roman" w:cs="Times New Roman"/>
                <w:color w:val="000000"/>
                <w:sz w:val="20"/>
                <w:szCs w:val="20"/>
              </w:rPr>
              <w:t>ая</w:t>
            </w: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модель в качестве генератора синтетических данных</w:t>
            </w:r>
          </w:p>
        </w:tc>
        <w:tc>
          <w:tcPr>
            <w:tcW w:w="965" w:type="pct"/>
          </w:tcPr>
          <w:p w14:paraId="3D123C4F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85" w:type="pct"/>
          </w:tcPr>
          <w:p w14:paraId="7FA08095" w14:textId="77777777" w:rsidR="004807FE" w:rsidRPr="00747D7F" w:rsidRDefault="004807FE" w:rsidP="00747D7F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обучение вероятностной модели для генерации синтетических данных похоже на оценку плотности данных</w:t>
            </w:r>
          </w:p>
        </w:tc>
        <w:tc>
          <w:tcPr>
            <w:tcW w:w="1082" w:type="pct"/>
          </w:tcPr>
          <w:p w14:paraId="4B71C4D2" w14:textId="77777777" w:rsidR="004807FE" w:rsidRPr="00747D7F" w:rsidRDefault="00747D7F" w:rsidP="00747D7F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О</w:t>
            </w:r>
            <w:r w:rsidR="004807FE" w:rsidRPr="00747D7F">
              <w:rPr>
                <w:rFonts w:ascii="Times New Roman" w:cs="Times New Roman"/>
                <w:color w:val="000000"/>
                <w:sz w:val="20"/>
                <w:szCs w:val="20"/>
              </w:rPr>
              <w:t>ценка</w:t>
            </w: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r w:rsidR="004807FE"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одномерных краевых значений и оценка плотности </w:t>
            </w:r>
            <w:proofErr w:type="spellStart"/>
            <w:r w:rsidR="004807FE" w:rsidRPr="00747D7F">
              <w:rPr>
                <w:rFonts w:ascii="Times New Roman" w:cs="Times New Roman"/>
                <w:color w:val="000000"/>
                <w:sz w:val="20"/>
                <w:szCs w:val="20"/>
              </w:rPr>
              <w:t>мультивариативной</w:t>
            </w:r>
            <w:proofErr w:type="spellEnd"/>
            <w:r w:rsidR="004807FE"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4807FE" w:rsidRPr="00747D7F">
              <w:rPr>
                <w:rFonts w:ascii="Times New Roman" w:cs="Times New Roman"/>
                <w:color w:val="000000"/>
                <w:sz w:val="20"/>
                <w:szCs w:val="20"/>
              </w:rPr>
              <w:t>копулы</w:t>
            </w:r>
            <w:proofErr w:type="spellEnd"/>
            <w:r w:rsidR="004807FE"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над одномерными краевыми значениями.</w:t>
            </w:r>
          </w:p>
        </w:tc>
        <w:tc>
          <w:tcPr>
            <w:tcW w:w="782" w:type="pct"/>
          </w:tcPr>
          <w:p w14:paraId="66988D52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</w:p>
        </w:tc>
      </w:tr>
      <w:tr w:rsidR="004807FE" w:rsidRPr="00747D7F" w14:paraId="687223C5" w14:textId="77777777" w:rsidTr="004807FE">
        <w:trPr>
          <w:jc w:val="center"/>
        </w:trPr>
        <w:tc>
          <w:tcPr>
            <w:tcW w:w="885" w:type="pct"/>
          </w:tcPr>
          <w:p w14:paraId="10A2EF4A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lastRenderedPageBreak/>
              <w:t xml:space="preserve">многоступенчатая структура под </w:t>
            </w:r>
            <w:proofErr w:type="gram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названием  SYNC</w:t>
            </w:r>
            <w:proofErr w:type="gramEnd"/>
          </w:p>
        </w:tc>
        <w:tc>
          <w:tcPr>
            <w:tcW w:w="965" w:type="pct"/>
          </w:tcPr>
          <w:p w14:paraId="55C2B5B6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85" w:type="pct"/>
          </w:tcPr>
          <w:p w14:paraId="29C1DA11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подогнать модели гауссовой </w:t>
            </w:r>
            <w:proofErr w:type="spell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копулы</w:t>
            </w:r>
            <w:proofErr w:type="spellEnd"/>
            <w:r w:rsid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к каждому из наборов данных низкого разрешения, чтобы правильно отразить зависимости и</w:t>
            </w:r>
            <w:r w:rsid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граничные распределения, а затем сделать выборку из подогнанных моделей для получения</w:t>
            </w:r>
            <w:r w:rsid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желаемых поднаборов высокого разрешения</w:t>
            </w:r>
          </w:p>
        </w:tc>
        <w:tc>
          <w:tcPr>
            <w:tcW w:w="1082" w:type="pct"/>
          </w:tcPr>
          <w:p w14:paraId="0CD77494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отобранные наборы данных масштабируются в соответствии с предельными ограничениями низкого разрешения.</w:t>
            </w:r>
          </w:p>
          <w:p w14:paraId="40A0004C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эти подходы очень дороги, поскольку они рассматривают всю линию </w:t>
            </w:r>
            <w:proofErr w:type="spell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генерацииданных</w:t>
            </w:r>
            <w:proofErr w:type="spell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, обучения модели и валидации </w:t>
            </w:r>
            <w:proofErr w:type="gram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как  «</w:t>
            </w:r>
            <w:proofErr w:type="gram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черный ящик» и требуют множества дорогостоящих оценок валидности на каждой итерации.</w:t>
            </w:r>
          </w:p>
        </w:tc>
        <w:tc>
          <w:tcPr>
            <w:tcW w:w="782" w:type="pct"/>
          </w:tcPr>
          <w:p w14:paraId="553835BB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</w:p>
        </w:tc>
      </w:tr>
      <w:tr w:rsidR="004807FE" w:rsidRPr="00747D7F" w14:paraId="7D7DD3F0" w14:textId="77777777" w:rsidTr="004807FE">
        <w:trPr>
          <w:jc w:val="center"/>
        </w:trPr>
        <w:tc>
          <w:tcPr>
            <w:tcW w:w="885" w:type="pct"/>
          </w:tcPr>
          <w:p w14:paraId="7DD3186D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сквозной подход для создания синтетических данных</w:t>
            </w:r>
            <w:r w:rsid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вопросов и </w:t>
            </w:r>
            <w:proofErr w:type="gram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ответов  (</w:t>
            </w:r>
            <w:proofErr w:type="spellStart"/>
            <w:proofErr w:type="gram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question</w:t>
            </w:r>
            <w:proofErr w:type="spell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/</w:t>
            </w:r>
            <w:proofErr w:type="spell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answering</w:t>
            </w:r>
            <w:proofErr w:type="spell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– QA).</w:t>
            </w:r>
          </w:p>
        </w:tc>
        <w:tc>
          <w:tcPr>
            <w:tcW w:w="965" w:type="pct"/>
          </w:tcPr>
          <w:p w14:paraId="265D01F7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85" w:type="pct"/>
          </w:tcPr>
          <w:p w14:paraId="592117A7" w14:textId="77777777" w:rsidR="004807FE" w:rsidRPr="00747D7F" w:rsidRDefault="004807FE" w:rsidP="00747D7F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сети </w:t>
            </w:r>
            <w:proofErr w:type="gram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кодеров  –</w:t>
            </w:r>
            <w:proofErr w:type="gram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декодеров на основе трансформаций, которая обучена генерировать как ответы, так и вопросы. В двух словах: на кодер они подают отрывок и просят декодер генерировать вопроси ответ токен за токеном.</w:t>
            </w:r>
          </w:p>
        </w:tc>
        <w:tc>
          <w:tcPr>
            <w:tcW w:w="1082" w:type="pct"/>
          </w:tcPr>
          <w:p w14:paraId="659540FA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Вероятность, полученная в процессе генерации, используется как</w:t>
            </w:r>
            <w:r w:rsid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показатель фильтрации, что позволяет избежать необходимости в отдельной модели</w:t>
            </w:r>
            <w:r w:rsid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фильтрации.</w:t>
            </w:r>
          </w:p>
          <w:p w14:paraId="29EA9276" w14:textId="77777777" w:rsidR="004807FE" w:rsidRPr="00747D7F" w:rsidRDefault="004807FE" w:rsidP="00747D7F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Результаты экспериментов свидетельствуют о значительном улучшении адаптации </w:t>
            </w:r>
            <w:proofErr w:type="gram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моделей  QA</w:t>
            </w:r>
            <w:proofErr w:type="gram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к домену по сравнению с современными методами.</w:t>
            </w:r>
          </w:p>
        </w:tc>
        <w:tc>
          <w:tcPr>
            <w:tcW w:w="782" w:type="pct"/>
          </w:tcPr>
          <w:p w14:paraId="270171F7" w14:textId="77777777" w:rsidR="004807FE" w:rsidRPr="00747D7F" w:rsidRDefault="004807FE" w:rsidP="00747D7F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обучается путем точной настройки предварительно обученной языковой </w:t>
            </w:r>
            <w:proofErr w:type="gram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модели  (</w:t>
            </w:r>
            <w:proofErr w:type="spellStart"/>
            <w:proofErr w:type="gram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language</w:t>
            </w:r>
            <w:proofErr w:type="spell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models</w:t>
            </w:r>
            <w:proofErr w:type="spell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– LM) с помощью оценки максимального </w:t>
            </w:r>
            <w:proofErr w:type="spell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правдо</w:t>
            </w:r>
            <w:proofErr w:type="spell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подобия.</w:t>
            </w:r>
          </w:p>
        </w:tc>
      </w:tr>
      <w:tr w:rsidR="004807FE" w:rsidRPr="00747D7F" w14:paraId="3F17C1BA" w14:textId="77777777" w:rsidTr="004807FE">
        <w:trPr>
          <w:jc w:val="center"/>
        </w:trPr>
        <w:tc>
          <w:tcPr>
            <w:tcW w:w="885" w:type="pct"/>
          </w:tcPr>
          <w:p w14:paraId="5F389BC4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Генерация синтетических данных с помощью симуляторов, CAD и виртуальных миров</w:t>
            </w:r>
          </w:p>
        </w:tc>
        <w:tc>
          <w:tcPr>
            <w:tcW w:w="965" w:type="pct"/>
          </w:tcPr>
          <w:p w14:paraId="19BC9887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генерировать бесконечное количество обучающих изображений практически для</w:t>
            </w:r>
            <w:r w:rsid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любого объекта.</w:t>
            </w:r>
          </w:p>
        </w:tc>
        <w:tc>
          <w:tcPr>
            <w:tcW w:w="1285" w:type="pct"/>
          </w:tcPr>
          <w:p w14:paraId="73344337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инвариантность </w:t>
            </w:r>
            <w:proofErr w:type="spell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сверточных</w:t>
            </w:r>
            <w:proofErr w:type="spell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сетей  CNN</w:t>
            </w:r>
            <w:proofErr w:type="gram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к различным</w:t>
            </w:r>
            <w:r w:rsid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внутриклассовым вариациям, моделируя различные условия рендеринга, и получают удивительные результаты</w:t>
            </w:r>
          </w:p>
        </w:tc>
        <w:tc>
          <w:tcPr>
            <w:tcW w:w="1082" w:type="pct"/>
          </w:tcPr>
          <w:p w14:paraId="37037C75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оптимальная стратегия</w:t>
            </w:r>
            <w:r w:rsid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генерации синтетических данных для обучения детекторов объектов на </w:t>
            </w:r>
            <w:proofErr w:type="gram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основе  CAD</w:t>
            </w:r>
            <w:proofErr w:type="gram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-моделей.</w:t>
            </w:r>
          </w:p>
        </w:tc>
        <w:tc>
          <w:tcPr>
            <w:tcW w:w="782" w:type="pct"/>
          </w:tcPr>
          <w:p w14:paraId="1BCA6880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</w:p>
        </w:tc>
      </w:tr>
      <w:tr w:rsidR="004807FE" w:rsidRPr="00747D7F" w14:paraId="7ED1B29E" w14:textId="77777777" w:rsidTr="004807FE">
        <w:trPr>
          <w:jc w:val="center"/>
        </w:trPr>
        <w:tc>
          <w:tcPr>
            <w:tcW w:w="885" w:type="pct"/>
          </w:tcPr>
          <w:p w14:paraId="0D6FE480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преобразование реальных изображений в </w:t>
            </w:r>
            <w:proofErr w:type="gram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синтетические  (</w:t>
            </w:r>
            <w:proofErr w:type="spellStart"/>
            <w:proofErr w:type="gram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REal-to-Synthetic</w:t>
            </w:r>
            <w:proofErr w:type="spell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Transform</w:t>
            </w:r>
            <w:proofErr w:type="spell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– REST)</w:t>
            </w:r>
          </w:p>
        </w:tc>
        <w:tc>
          <w:tcPr>
            <w:tcW w:w="965" w:type="pct"/>
          </w:tcPr>
          <w:p w14:paraId="189DB381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изображения</w:t>
            </w:r>
          </w:p>
        </w:tc>
        <w:tc>
          <w:tcPr>
            <w:tcW w:w="1285" w:type="pct"/>
          </w:tcPr>
          <w:p w14:paraId="74FC2DC2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преобразует реальные признаки в</w:t>
            </w:r>
            <w:r w:rsid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их синтетический аналог</w:t>
            </w:r>
          </w:p>
        </w:tc>
        <w:tc>
          <w:tcPr>
            <w:tcW w:w="1082" w:type="pct"/>
          </w:tcPr>
          <w:p w14:paraId="097459C6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Представленные результаты</w:t>
            </w:r>
            <w:r w:rsid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показывают, </w:t>
            </w:r>
            <w:proofErr w:type="gram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что  REST</w:t>
            </w:r>
            <w:proofErr w:type="gram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повышает точность сопоставления примерно на  30 %</w:t>
            </w:r>
          </w:p>
        </w:tc>
        <w:tc>
          <w:tcPr>
            <w:tcW w:w="782" w:type="pct"/>
          </w:tcPr>
          <w:p w14:paraId="4FA4C2CB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4807FE" w:rsidRPr="00747D7F" w14:paraId="64819A8A" w14:textId="77777777" w:rsidTr="004807FE">
        <w:trPr>
          <w:jc w:val="center"/>
        </w:trPr>
        <w:tc>
          <w:tcPr>
            <w:tcW w:w="885" w:type="pct"/>
          </w:tcPr>
          <w:p w14:paraId="4DBE6589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lastRenderedPageBreak/>
              <w:t>методология генерации синтетических данных для</w:t>
            </w:r>
            <w:r w:rsid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обучения глубокой нейронной </w:t>
            </w:r>
            <w:proofErr w:type="gram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сети  (</w:t>
            </w:r>
            <w:proofErr w:type="gram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Deep </w:t>
            </w:r>
            <w:proofErr w:type="spell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Neural</w:t>
            </w:r>
            <w:proofErr w:type="spell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Networks – DNN)</w:t>
            </w:r>
          </w:p>
        </w:tc>
        <w:tc>
          <w:tcPr>
            <w:tcW w:w="965" w:type="pct"/>
          </w:tcPr>
          <w:p w14:paraId="1C4A28A4" w14:textId="77777777" w:rsidR="004807FE" w:rsidRPr="00747D7F" w:rsidRDefault="004807FE" w:rsidP="00747D7F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для оценки карт глубины непосредственно по стереоизображениям подводных сцен.</w:t>
            </w:r>
          </w:p>
        </w:tc>
        <w:tc>
          <w:tcPr>
            <w:tcW w:w="1285" w:type="pct"/>
          </w:tcPr>
          <w:p w14:paraId="6405D652" w14:textId="77777777" w:rsidR="004807FE" w:rsidRPr="00747D7F" w:rsidRDefault="004807FE" w:rsidP="00747D7F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проецирует реальные подводные изображения на ландшафты с произвольной высотой в рам </w:t>
            </w:r>
            <w:proofErr w:type="spellStart"/>
            <w:proofErr w:type="gram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ках</w:t>
            </w:r>
            <w:proofErr w:type="spell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 3</w:t>
            </w:r>
            <w:proofErr w:type="gram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D-рендеринга.</w:t>
            </w:r>
          </w:p>
        </w:tc>
        <w:tc>
          <w:tcPr>
            <w:tcW w:w="1082" w:type="pct"/>
          </w:tcPr>
          <w:p w14:paraId="4EFBF136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повышенную точность реконструкции по</w:t>
            </w:r>
            <w:r w:rsid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сравнению с традиционными методами сопоставления признаков компьютерного зрения и</w:t>
            </w:r>
            <w:r w:rsid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современными  DNN</w:t>
            </w:r>
            <w:proofErr w:type="gram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, обученными на синтетических наземных данных.</w:t>
            </w:r>
          </w:p>
        </w:tc>
        <w:tc>
          <w:tcPr>
            <w:tcW w:w="782" w:type="pct"/>
          </w:tcPr>
          <w:p w14:paraId="32619443" w14:textId="77777777" w:rsidR="004807FE" w:rsidRPr="00747D7F" w:rsidRDefault="004807FE" w:rsidP="004807FE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5B1295EB" w14:textId="77777777" w:rsidR="004807FE" w:rsidRDefault="004807FE" w:rsidP="004807FE"/>
    <w:p w14:paraId="730E46E3" w14:textId="77777777" w:rsidR="004807FE" w:rsidRPr="00747D7F" w:rsidRDefault="004807FE" w:rsidP="004807FE">
      <w:pPr>
        <w:rPr>
          <w:b/>
          <w:bCs/>
          <w:sz w:val="24"/>
          <w:szCs w:val="24"/>
        </w:rPr>
      </w:pPr>
      <w:r w:rsidRPr="00747D7F">
        <w:rPr>
          <w:b/>
          <w:bCs/>
          <w:sz w:val="24"/>
          <w:szCs w:val="24"/>
        </w:rPr>
        <w:t>Методы</w:t>
      </w:r>
      <w:r w:rsidRPr="00747D7F">
        <w:rPr>
          <w:b/>
          <w:bCs/>
          <w:sz w:val="24"/>
          <w:szCs w:val="24"/>
        </w:rPr>
        <w:t xml:space="preserve"> </w:t>
      </w:r>
      <w:r w:rsidRPr="00747D7F">
        <w:rPr>
          <w:b/>
          <w:bCs/>
          <w:sz w:val="24"/>
          <w:szCs w:val="24"/>
        </w:rPr>
        <w:t>генерации</w:t>
      </w:r>
      <w:r w:rsidRPr="00747D7F">
        <w:rPr>
          <w:b/>
          <w:bCs/>
          <w:sz w:val="24"/>
          <w:szCs w:val="24"/>
        </w:rPr>
        <w:t xml:space="preserve"> </w:t>
      </w:r>
      <w:r w:rsidRPr="00747D7F">
        <w:rPr>
          <w:b/>
          <w:bCs/>
          <w:sz w:val="24"/>
          <w:szCs w:val="24"/>
        </w:rPr>
        <w:t>для</w:t>
      </w:r>
      <w:r w:rsidRPr="00747D7F">
        <w:rPr>
          <w:b/>
          <w:bCs/>
          <w:sz w:val="24"/>
          <w:szCs w:val="24"/>
        </w:rPr>
        <w:t xml:space="preserve"> </w:t>
      </w:r>
      <w:r w:rsidRPr="00747D7F">
        <w:rPr>
          <w:b/>
          <w:bCs/>
          <w:sz w:val="24"/>
          <w:szCs w:val="24"/>
        </w:rPr>
        <w:t>учебных</w:t>
      </w:r>
      <w:r w:rsidRPr="00747D7F">
        <w:rPr>
          <w:b/>
          <w:bCs/>
          <w:sz w:val="24"/>
          <w:szCs w:val="24"/>
        </w:rPr>
        <w:t xml:space="preserve"> </w:t>
      </w:r>
      <w:r w:rsidRPr="00747D7F">
        <w:rPr>
          <w:b/>
          <w:bCs/>
          <w:sz w:val="24"/>
          <w:szCs w:val="24"/>
        </w:rPr>
        <w:t>данных</w:t>
      </w:r>
      <w:r w:rsidRPr="00747D7F">
        <w:rPr>
          <w:b/>
          <w:bCs/>
          <w:sz w:val="24"/>
          <w:szCs w:val="24"/>
        </w:rPr>
        <w:t xml:space="preserve"> </w:t>
      </w:r>
      <w:r w:rsidRPr="00747D7F">
        <w:rPr>
          <w:b/>
          <w:bCs/>
          <w:sz w:val="24"/>
          <w:szCs w:val="24"/>
        </w:rPr>
        <w:t>в</w:t>
      </w:r>
      <w:r w:rsidRPr="00747D7F">
        <w:rPr>
          <w:b/>
          <w:bCs/>
          <w:sz w:val="24"/>
          <w:szCs w:val="24"/>
        </w:rPr>
        <w:t xml:space="preserve"> </w:t>
      </w:r>
      <w:r w:rsidRPr="00747D7F">
        <w:rPr>
          <w:b/>
          <w:bCs/>
          <w:sz w:val="24"/>
          <w:szCs w:val="24"/>
        </w:rPr>
        <w:t>нефтегаз</w:t>
      </w:r>
      <w:r w:rsidR="00747D7F" w:rsidRPr="00747D7F">
        <w:rPr>
          <w:b/>
          <w:bCs/>
          <w:sz w:val="24"/>
          <w:szCs w:val="24"/>
        </w:rPr>
        <w:t>овой</w:t>
      </w:r>
      <w:r w:rsidR="00747D7F" w:rsidRPr="00747D7F">
        <w:rPr>
          <w:b/>
          <w:bCs/>
          <w:sz w:val="24"/>
          <w:szCs w:val="24"/>
        </w:rPr>
        <w:t xml:space="preserve"> </w:t>
      </w:r>
      <w:r w:rsidR="00747D7F" w:rsidRPr="00747D7F">
        <w:rPr>
          <w:b/>
          <w:bCs/>
          <w:sz w:val="24"/>
          <w:szCs w:val="24"/>
        </w:rPr>
        <w:t>отрасли</w:t>
      </w:r>
    </w:p>
    <w:p w14:paraId="05C26F99" w14:textId="77777777" w:rsidR="004807FE" w:rsidRPr="00747D7F" w:rsidRDefault="004807FE" w:rsidP="004807FE">
      <w:pPr>
        <w:spacing w:after="0" w:line="240" w:lineRule="auto"/>
        <w:ind w:firstLine="709"/>
        <w:jc w:val="both"/>
        <w:rPr>
          <w:rFonts w:ascii="Times New Roman" w:cs="Times New Roman"/>
          <w:sz w:val="24"/>
          <w:szCs w:val="24"/>
        </w:rPr>
      </w:pPr>
      <w:r w:rsidRPr="00747D7F">
        <w:rPr>
          <w:rFonts w:ascii="Times New Roman" w:cs="Times New Roman"/>
          <w:sz w:val="24"/>
          <w:szCs w:val="24"/>
        </w:rPr>
        <w:t>Метод генерации Физико-математическое моделирование (цифровой двойник), геологическое моделирование</w:t>
      </w:r>
      <w:r w:rsidR="00B2257A">
        <w:rPr>
          <w:rFonts w:ascii="Times New Roman" w:cs="Times New Roman"/>
          <w:sz w:val="24"/>
          <w:szCs w:val="24"/>
        </w:rPr>
        <w:t xml:space="preserve">, </w:t>
      </w:r>
      <w:proofErr w:type="spellStart"/>
      <w:r w:rsidR="00B2257A">
        <w:rPr>
          <w:rFonts w:ascii="Times New Roman" w:cs="Times New Roman"/>
          <w:sz w:val="24"/>
          <w:szCs w:val="24"/>
        </w:rPr>
        <w:t>GANs</w:t>
      </w:r>
      <w:proofErr w:type="spellEnd"/>
      <w:r w:rsidR="00B2257A">
        <w:rPr>
          <w:rFonts w:ascii="Times New Roman" w:cs="Times New Roman"/>
          <w:sz w:val="24"/>
          <w:szCs w:val="24"/>
        </w:rPr>
        <w:t xml:space="preserve">, </w:t>
      </w:r>
      <w:proofErr w:type="spellStart"/>
      <w:r w:rsidR="00B2257A">
        <w:rPr>
          <w:rFonts w:ascii="Times New Roman" w:cs="Times New Roman"/>
          <w:sz w:val="24"/>
          <w:szCs w:val="24"/>
        </w:rPr>
        <w:t>LLMs</w:t>
      </w:r>
      <w:proofErr w:type="spellEnd"/>
      <w:r w:rsidRPr="00747D7F">
        <w:rPr>
          <w:rFonts w:ascii="Times New Roman" w:cs="Times New Roman"/>
          <w:sz w:val="24"/>
          <w:szCs w:val="24"/>
        </w:rPr>
        <w:t xml:space="preserve">, статистические методы. </w:t>
      </w:r>
    </w:p>
    <w:p w14:paraId="0F400140" w14:textId="77777777" w:rsidR="004807FE" w:rsidRPr="00747D7F" w:rsidRDefault="004807FE" w:rsidP="004807FE">
      <w:pPr>
        <w:spacing w:after="0" w:line="240" w:lineRule="auto"/>
        <w:ind w:firstLine="709"/>
        <w:jc w:val="both"/>
        <w:rPr>
          <w:rFonts w:ascii="Times New Roman" w:cs="Times New Roman"/>
          <w:sz w:val="24"/>
          <w:szCs w:val="24"/>
        </w:rPr>
      </w:pPr>
      <w:r w:rsidRPr="00747D7F">
        <w:rPr>
          <w:rFonts w:ascii="Times New Roman" w:cs="Times New Roman"/>
          <w:sz w:val="24"/>
          <w:szCs w:val="24"/>
        </w:rPr>
        <w:t xml:space="preserve">Тип данных Табличные данные (каротаж, дебиты), временные ряды (давление), 3D сетки свойств. </w:t>
      </w:r>
    </w:p>
    <w:p w14:paraId="257C9E5D" w14:textId="77777777" w:rsidR="002E392B" w:rsidRDefault="002E392B" w:rsidP="004807FE">
      <w:pPr>
        <w:rPr>
          <w:b/>
          <w:bCs/>
          <w:sz w:val="24"/>
          <w:szCs w:val="24"/>
        </w:rPr>
      </w:pPr>
    </w:p>
    <w:p w14:paraId="38D40C69" w14:textId="77777777" w:rsidR="004807FE" w:rsidRDefault="004807FE" w:rsidP="004807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Системы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генерации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синтетических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данных</w:t>
      </w:r>
    </w:p>
    <w:tbl>
      <w:tblPr>
        <w:tblW w:w="5000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82"/>
        <w:gridCol w:w="1707"/>
        <w:gridCol w:w="6623"/>
      </w:tblGrid>
      <w:tr w:rsidR="00747D7F" w:rsidRPr="00747D7F" w14:paraId="7D6D28E4" w14:textId="77777777" w:rsidTr="00747D7F">
        <w:tc>
          <w:tcPr>
            <w:tcW w:w="798" w:type="pct"/>
          </w:tcPr>
          <w:p w14:paraId="39ECDB95" w14:textId="77777777" w:rsidR="004807FE" w:rsidRPr="00747D7F" w:rsidRDefault="004807FE" w:rsidP="00AF2D30">
            <w:pPr>
              <w:rPr>
                <w:rFonts w:ascii="Times New Roman" w:cs="Times New Roman"/>
                <w:b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b/>
                <w:color w:val="000000"/>
                <w:sz w:val="20"/>
                <w:szCs w:val="20"/>
              </w:rPr>
              <w:t>Наименование программы</w:t>
            </w:r>
          </w:p>
        </w:tc>
        <w:tc>
          <w:tcPr>
            <w:tcW w:w="861" w:type="pct"/>
          </w:tcPr>
          <w:p w14:paraId="4EB0A8E3" w14:textId="77777777" w:rsidR="004807FE" w:rsidRPr="00747D7F" w:rsidRDefault="004807FE" w:rsidP="00AF2D30">
            <w:pPr>
              <w:rPr>
                <w:rFonts w:ascii="Times New Roman" w:cs="Times New Roman"/>
                <w:b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b/>
                <w:color w:val="000000"/>
                <w:sz w:val="20"/>
                <w:szCs w:val="20"/>
              </w:rPr>
              <w:t>назначение</w:t>
            </w:r>
          </w:p>
        </w:tc>
        <w:tc>
          <w:tcPr>
            <w:tcW w:w="3341" w:type="pct"/>
          </w:tcPr>
          <w:p w14:paraId="6A4BEA6C" w14:textId="77777777" w:rsidR="004807FE" w:rsidRPr="00747D7F" w:rsidRDefault="00747D7F" w:rsidP="00AF2D30">
            <w:pPr>
              <w:rPr>
                <w:rFonts w:ascii="Times New Roman" w:cs="Times New Roman"/>
                <w:b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b/>
                <w:color w:val="000000"/>
                <w:sz w:val="20"/>
                <w:szCs w:val="20"/>
              </w:rPr>
              <w:t>Описание</w:t>
            </w:r>
          </w:p>
        </w:tc>
      </w:tr>
      <w:tr w:rsidR="00747D7F" w:rsidRPr="00747D7F" w14:paraId="67BDD311" w14:textId="77777777" w:rsidTr="00747D7F">
        <w:tc>
          <w:tcPr>
            <w:tcW w:w="798" w:type="pct"/>
          </w:tcPr>
          <w:p w14:paraId="5FC6B61A" w14:textId="77777777" w:rsidR="004807FE" w:rsidRPr="00747D7F" w:rsidRDefault="004807FE" w:rsidP="00AF2D30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 </w:t>
            </w:r>
            <w:proofErr w:type="spell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Meta-Sim</w:t>
            </w:r>
            <w:proofErr w:type="spell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,</w:t>
            </w:r>
          </w:p>
        </w:tc>
        <w:tc>
          <w:tcPr>
            <w:tcW w:w="861" w:type="pct"/>
          </w:tcPr>
          <w:p w14:paraId="6544E646" w14:textId="77777777" w:rsidR="004807FE" w:rsidRPr="00747D7F" w:rsidRDefault="004807FE" w:rsidP="00747D7F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синтез наборов размеченных данных</w:t>
            </w:r>
          </w:p>
        </w:tc>
        <w:tc>
          <w:tcPr>
            <w:tcW w:w="3341" w:type="pct"/>
          </w:tcPr>
          <w:p w14:paraId="1F42FBAD" w14:textId="77777777" w:rsidR="004807FE" w:rsidRPr="00747D7F" w:rsidRDefault="004807FE" w:rsidP="00AF2D30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Программа обучается генеративной модели </w:t>
            </w:r>
            <w:proofErr w:type="spell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синтетиче</w:t>
            </w:r>
            <w:proofErr w:type="spell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ских</w:t>
            </w:r>
            <w:proofErr w:type="spell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сцен и создает изображения и соответствующую достоверную информацию с помощью графического движка. Генератор наборов данных настраивается с помощью нейронной сети, которая учится изменять атрибуты графов сцен, полученных из вероятностных графем сцен, так, чтобы минимизировать разрыв в распределении между своими выводами и целевыми данными. Эксперименты показывают, что предложенный метод может значительно улучшить качество генерации контента по сравнению с графемой сцены, разработанной человеком.</w:t>
            </w:r>
          </w:p>
        </w:tc>
      </w:tr>
      <w:tr w:rsidR="00747D7F" w:rsidRPr="00747D7F" w14:paraId="5801E6C7" w14:textId="77777777" w:rsidTr="00747D7F">
        <w:tc>
          <w:tcPr>
            <w:tcW w:w="798" w:type="pct"/>
          </w:tcPr>
          <w:p w14:paraId="78572E5B" w14:textId="77777777" w:rsidR="004807FE" w:rsidRPr="00747D7F" w:rsidRDefault="004807FE" w:rsidP="00AF2D30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GeneSIS</w:t>
            </w:r>
            <w:proofErr w:type="spell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-RT, </w:t>
            </w:r>
          </w:p>
        </w:tc>
        <w:tc>
          <w:tcPr>
            <w:tcW w:w="861" w:type="pct"/>
          </w:tcPr>
          <w:p w14:paraId="439A4A93" w14:textId="77777777" w:rsidR="004807FE" w:rsidRPr="00747D7F" w:rsidRDefault="004807FE" w:rsidP="00AF2D30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позволяет генерировать реалистичные данные для обучения реальным задачам, используя только немаркированные изображения реального мира и симуляцию.  </w:t>
            </w:r>
          </w:p>
        </w:tc>
        <w:tc>
          <w:tcPr>
            <w:tcW w:w="3341" w:type="pct"/>
          </w:tcPr>
          <w:p w14:paraId="112BCA70" w14:textId="77777777" w:rsidR="004807FE" w:rsidRPr="00747D7F" w:rsidRDefault="004807FE" w:rsidP="00AF2D30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Алгоритмы обучения, натренированные на данных, полученных с </w:t>
            </w:r>
            <w:proofErr w:type="gram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помощью  </w:t>
            </w:r>
            <w:proofErr w:type="spell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GeneSIS</w:t>
            </w:r>
            <w:proofErr w:type="spellEnd"/>
            <w:proofErr w:type="gram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-RT, де лают высокоточные прогнозы и превосходят системы, натренированные только на сырых симулированных данных, а также превосходят системы, натренированные на реальных данных. </w:t>
            </w:r>
          </w:p>
        </w:tc>
      </w:tr>
      <w:tr w:rsidR="00747D7F" w:rsidRPr="00747D7F" w14:paraId="7EBE547E" w14:textId="77777777" w:rsidTr="00747D7F">
        <w:tc>
          <w:tcPr>
            <w:tcW w:w="798" w:type="pct"/>
          </w:tcPr>
          <w:p w14:paraId="5BFF540E" w14:textId="77777777" w:rsidR="004807FE" w:rsidRPr="00747D7F" w:rsidRDefault="004807FE" w:rsidP="00AF2D30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PEOPLESANSPEOPLE</w:t>
            </w:r>
          </w:p>
        </w:tc>
        <w:tc>
          <w:tcPr>
            <w:tcW w:w="861" w:type="pct"/>
          </w:tcPr>
          <w:p w14:paraId="6D488F46" w14:textId="77777777" w:rsidR="004807FE" w:rsidRPr="00747D7F" w:rsidRDefault="004807FE" w:rsidP="00AF2D30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готовые для </w:t>
            </w:r>
            <w:proofErr w:type="gram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моделирования  3</w:t>
            </w:r>
            <w:proofErr w:type="gram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D-активы человека, параметризованную систему освещения и </w:t>
            </w: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lastRenderedPageBreak/>
              <w:t xml:space="preserve">камеры, а также генерирует  2D и  3D </w:t>
            </w:r>
            <w:proofErr w:type="spell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bounding</w:t>
            </w:r>
            <w:proofErr w:type="spell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box</w:t>
            </w:r>
            <w:proofErr w:type="spell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, экземпляр и семантическую сегментацию, а также </w:t>
            </w:r>
            <w:proofErr w:type="spell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меткипозы</w:t>
            </w:r>
            <w:proofErr w:type="spell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 COCO16   </w:t>
            </w:r>
          </w:p>
        </w:tc>
        <w:tc>
          <w:tcPr>
            <w:tcW w:w="3341" w:type="pct"/>
          </w:tcPr>
          <w:p w14:paraId="13AD69BE" w14:textId="77777777" w:rsidR="004807FE" w:rsidRPr="00747D7F" w:rsidRDefault="004807FE" w:rsidP="00AF2D30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lastRenderedPageBreak/>
              <w:t>Этот свободно распространяемый генератор данных должен позволить провести широкий спектр исследований в развивающейся области обучения с переходом от симуляции к реальным данным в критической области компьютерного зрения, ориентированного на человека</w:t>
            </w:r>
          </w:p>
        </w:tc>
      </w:tr>
      <w:tr w:rsidR="00747D7F" w:rsidRPr="00747D7F" w14:paraId="022DD2BE" w14:textId="77777777" w:rsidTr="00747D7F">
        <w:tc>
          <w:tcPr>
            <w:tcW w:w="798" w:type="pct"/>
          </w:tcPr>
          <w:p w14:paraId="66BC67FF" w14:textId="77777777" w:rsidR="004807FE" w:rsidRPr="00747D7F" w:rsidRDefault="004807FE" w:rsidP="00747D7F">
            <w:pPr>
              <w:rPr>
                <w:rFonts w:ascii="Times New Roman" w:cs="Times New Roman"/>
                <w:color w:val="000000"/>
                <w:sz w:val="20"/>
                <w:szCs w:val="20"/>
                <w:lang w:val="en-US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  <w:lang w:val="en-US"/>
              </w:rPr>
              <w:t xml:space="preserve">Robot Operating System (ROS)20 </w:t>
            </w: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и</w:t>
            </w:r>
            <w:r w:rsidRPr="00747D7F">
              <w:rPr>
                <w:rFonts w:ascii="Times New Roman" w:cs="Times New Roman"/>
                <w:color w:val="000000"/>
                <w:sz w:val="20"/>
                <w:szCs w:val="20"/>
                <w:lang w:val="en-US"/>
              </w:rPr>
              <w:t xml:space="preserve"> Gazebo21     </w:t>
            </w:r>
          </w:p>
        </w:tc>
        <w:tc>
          <w:tcPr>
            <w:tcW w:w="861" w:type="pct"/>
          </w:tcPr>
          <w:p w14:paraId="64EE9626" w14:textId="77777777" w:rsidR="004807FE" w:rsidRPr="00747D7F" w:rsidRDefault="004807FE" w:rsidP="00AF2D30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позволяет пользователю широко </w:t>
            </w:r>
            <w:proofErr w:type="spell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настраи</w:t>
            </w:r>
            <w:proofErr w:type="spell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вать</w:t>
            </w:r>
            <w:proofErr w:type="spell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среду моделирования и процесс генерации данных. </w:t>
            </w:r>
          </w:p>
        </w:tc>
        <w:tc>
          <w:tcPr>
            <w:tcW w:w="3341" w:type="pct"/>
          </w:tcPr>
          <w:p w14:paraId="30031AF4" w14:textId="77777777" w:rsidR="004807FE" w:rsidRPr="00747D7F" w:rsidRDefault="004807FE" w:rsidP="00747D7F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Кроме того, </w:t>
            </w:r>
            <w:proofErr w:type="spell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плагиноподобная</w:t>
            </w:r>
            <w:proofErr w:type="spell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струк</w:t>
            </w:r>
            <w:proofErr w:type="spell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тура позволяет разрабатывать произвольные устройства записи форматов данных без необходимости изменения основного кода. Используя этот инструмент, авторы смогли сгенерировать</w:t>
            </w:r>
            <w:r w:rsid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произвольно большой набор данных изображений для трех уникальных форматов обучения,</w:t>
            </w:r>
            <w:r w:rsid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затратив примерно 15 мин времени на настройку и переменное количество времени на выполнение, в зависимости от размера набора данных</w:t>
            </w:r>
          </w:p>
        </w:tc>
      </w:tr>
      <w:tr w:rsidR="00747D7F" w:rsidRPr="00747D7F" w14:paraId="561FE671" w14:textId="77777777" w:rsidTr="00747D7F">
        <w:tc>
          <w:tcPr>
            <w:tcW w:w="798" w:type="pct"/>
          </w:tcPr>
          <w:p w14:paraId="32FA7D2B" w14:textId="77777777" w:rsidR="004807FE" w:rsidRPr="00747D7F" w:rsidRDefault="004807FE" w:rsidP="00AF2D30">
            <w:pPr>
              <w:rPr>
                <w:rFonts w:ascii="Times New Roman" w:cs="Times New Roman"/>
                <w:sz w:val="20"/>
                <w:szCs w:val="20"/>
              </w:rPr>
            </w:pPr>
            <w:r w:rsidRPr="00747D7F">
              <w:rPr>
                <w:rFonts w:asci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7D7F">
              <w:rPr>
                <w:rFonts w:ascii="Times New Roman" w:cs="Times New Roman"/>
                <w:sz w:val="20"/>
                <w:szCs w:val="20"/>
              </w:rPr>
              <w:t>UnrealROX</w:t>
            </w:r>
            <w:proofErr w:type="spellEnd"/>
          </w:p>
        </w:tc>
        <w:tc>
          <w:tcPr>
            <w:tcW w:w="861" w:type="pct"/>
          </w:tcPr>
          <w:p w14:paraId="4EA0B2AA" w14:textId="77777777" w:rsidR="004807FE" w:rsidRPr="00747D7F" w:rsidRDefault="004807FE" w:rsidP="00747D7F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позволяющий генерировать </w:t>
            </w:r>
            <w:proofErr w:type="spell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высокореалистичные</w:t>
            </w:r>
            <w:proofErr w:type="spell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данные с высоким разрешением и частотой кадров с помощью</w:t>
            </w:r>
            <w:r w:rsid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эффективного </w:t>
            </w:r>
            <w:r w:rsid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конвейера на базе </w:t>
            </w:r>
            <w:proofErr w:type="spellStart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Unreal</w:t>
            </w:r>
            <w:proofErr w:type="spellEnd"/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Engine23, передового движка для видеоигр. </w:t>
            </w:r>
          </w:p>
        </w:tc>
        <w:tc>
          <w:tcPr>
            <w:tcW w:w="3341" w:type="pct"/>
          </w:tcPr>
          <w:p w14:paraId="05F2FEA6" w14:textId="77777777" w:rsidR="004807FE" w:rsidRPr="00747D7F" w:rsidRDefault="00747D7F" w:rsidP="00AF2D30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cs="Times New Roman"/>
                <w:color w:val="000000"/>
                <w:sz w:val="20"/>
                <w:szCs w:val="20"/>
              </w:rPr>
              <w:t>г</w:t>
            </w:r>
            <w:r w:rsidR="004807FE" w:rsidRPr="00747D7F">
              <w:rPr>
                <w:rFonts w:ascii="Times New Roman" w:cs="Times New Roman"/>
                <w:color w:val="000000"/>
                <w:sz w:val="20"/>
                <w:szCs w:val="20"/>
              </w:rPr>
              <w:t>енерировать реалистичные</w:t>
            </w:r>
            <w:r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r w:rsidR="004807FE" w:rsidRPr="00747D7F">
              <w:rPr>
                <w:rFonts w:ascii="Times New Roman" w:cs="Times New Roman"/>
                <w:color w:val="000000"/>
                <w:sz w:val="20"/>
                <w:szCs w:val="20"/>
              </w:rPr>
              <w:t>и визуально правдоподобные данные с полной достоверностью для решения широкого круга</w:t>
            </w:r>
            <w:r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r w:rsidR="004807FE"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задач, таких как сегментация классов и экземпляров, обнаружение объектов, оценка глуби </w:t>
            </w:r>
            <w:proofErr w:type="spellStart"/>
            <w:r w:rsidR="004807FE" w:rsidRPr="00747D7F">
              <w:rPr>
                <w:rFonts w:ascii="Times New Roman" w:cs="Times New Roman"/>
                <w:color w:val="000000"/>
                <w:sz w:val="20"/>
                <w:szCs w:val="20"/>
              </w:rPr>
              <w:t>ны</w:t>
            </w:r>
            <w:proofErr w:type="spellEnd"/>
            <w:r w:rsidR="004807FE"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, визуальное грассирование и навигация.        </w:t>
            </w:r>
          </w:p>
        </w:tc>
      </w:tr>
      <w:tr w:rsidR="00747D7F" w:rsidRPr="00747D7F" w14:paraId="7E22C056" w14:textId="77777777" w:rsidTr="00747D7F">
        <w:tc>
          <w:tcPr>
            <w:tcW w:w="798" w:type="pct"/>
          </w:tcPr>
          <w:p w14:paraId="20D86979" w14:textId="77777777" w:rsidR="004807FE" w:rsidRPr="00747D7F" w:rsidRDefault="004807FE" w:rsidP="00AF2D30">
            <w:pPr>
              <w:rPr>
                <w:rFonts w:ascii="Times New Roman" w:cs="Times New Roman"/>
                <w:sz w:val="20"/>
                <w:szCs w:val="20"/>
              </w:rPr>
            </w:pPr>
            <w:r w:rsidRPr="00747D7F">
              <w:rPr>
                <w:rFonts w:asci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7D7F">
              <w:rPr>
                <w:rFonts w:ascii="Times New Roman" w:cs="Times New Roman"/>
                <w:sz w:val="20"/>
                <w:szCs w:val="20"/>
              </w:rPr>
              <w:t>Unity</w:t>
            </w:r>
            <w:proofErr w:type="spellEnd"/>
            <w:r w:rsidRPr="00747D7F">
              <w:rPr>
                <w:rFonts w:asci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47D7F">
              <w:rPr>
                <w:rFonts w:ascii="Times New Roman" w:cs="Times New Roman"/>
                <w:sz w:val="20"/>
                <w:szCs w:val="20"/>
              </w:rPr>
              <w:t>Perception</w:t>
            </w:r>
            <w:proofErr w:type="spellEnd"/>
          </w:p>
        </w:tc>
        <w:tc>
          <w:tcPr>
            <w:tcW w:w="861" w:type="pct"/>
          </w:tcPr>
          <w:p w14:paraId="29531A6E" w14:textId="77777777" w:rsidR="004807FE" w:rsidRPr="00747D7F" w:rsidRDefault="004807FE" w:rsidP="00AF2D30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>создания идеально аннотированных примеров для нескольких распространенных задач</w:t>
            </w:r>
            <w:r w:rsid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компьютерного зрения.      </w:t>
            </w:r>
          </w:p>
        </w:tc>
        <w:tc>
          <w:tcPr>
            <w:tcW w:w="3341" w:type="pct"/>
          </w:tcPr>
          <w:p w14:paraId="7429AEC5" w14:textId="77777777" w:rsidR="004807FE" w:rsidRPr="00747D7F" w:rsidRDefault="004807FE" w:rsidP="00747D7F">
            <w:pPr>
              <w:rPr>
                <w:rFonts w:ascii="Times New Roman" w:cs="Times New Roman"/>
                <w:color w:val="000000"/>
                <w:sz w:val="20"/>
                <w:szCs w:val="20"/>
              </w:rPr>
            </w:pPr>
            <w:r w:rsidRPr="00747D7F">
              <w:rPr>
                <w:rFonts w:ascii="Times New Roman" w:cs="Times New Roman"/>
                <w:color w:val="000000"/>
                <w:sz w:val="20"/>
                <w:szCs w:val="20"/>
              </w:rPr>
              <w:t xml:space="preserve">предлагает расширяемую структуру рандомизации, которая позволяет пользователю быстро создавать и настраивать рандомизированные параметры моделирования, чтобы внести вариативность в генерируемые наборы данных. </w:t>
            </w:r>
          </w:p>
        </w:tc>
      </w:tr>
    </w:tbl>
    <w:p w14:paraId="16399E5A" w14:textId="77777777" w:rsidR="004807FE" w:rsidRDefault="004807FE" w:rsidP="004807FE"/>
    <w:p w14:paraId="3B7CA6F5" w14:textId="77777777" w:rsidR="004807FE" w:rsidRDefault="00747D7F" w:rsidP="004807FE">
      <w:pPr>
        <w:spacing w:after="0" w:line="240" w:lineRule="auto"/>
        <w:rPr>
          <w:rFonts w:ascii="Times New Roman" w:cs="Times New Roman"/>
          <w:b/>
          <w:bCs/>
          <w:sz w:val="28"/>
          <w:szCs w:val="28"/>
        </w:rPr>
      </w:pPr>
      <w:r>
        <w:rPr>
          <w:rFonts w:ascii="Times New Roman" w:cs="Times New Roman"/>
          <w:b/>
          <w:bCs/>
          <w:sz w:val="28"/>
          <w:szCs w:val="28"/>
        </w:rPr>
        <w:t>К</w:t>
      </w:r>
      <w:r w:rsidR="004807FE" w:rsidRPr="006000EB">
        <w:rPr>
          <w:rFonts w:ascii="Times New Roman" w:cs="Times New Roman"/>
          <w:b/>
          <w:bCs/>
          <w:sz w:val="28"/>
          <w:szCs w:val="28"/>
        </w:rPr>
        <w:t>ак рассчитывать и интерпретировать метрики качества (</w:t>
      </w:r>
      <w:proofErr w:type="spellStart"/>
      <w:r w:rsidR="004807FE" w:rsidRPr="006000EB">
        <w:rPr>
          <w:rFonts w:ascii="Times New Roman" w:cs="Times New Roman"/>
          <w:b/>
          <w:bCs/>
          <w:sz w:val="28"/>
          <w:szCs w:val="28"/>
        </w:rPr>
        <w:t>Fidelity</w:t>
      </w:r>
      <w:proofErr w:type="spellEnd"/>
      <w:r w:rsidR="004807FE" w:rsidRPr="006000EB">
        <w:rPr>
          <w:rFonts w:ascii="Times New Roman" w:cs="Times New Roman"/>
          <w:b/>
          <w:bCs/>
          <w:sz w:val="28"/>
          <w:szCs w:val="28"/>
        </w:rPr>
        <w:t>), полезности (Utility) и приватности (</w:t>
      </w:r>
      <w:proofErr w:type="spellStart"/>
      <w:r w:rsidR="004807FE" w:rsidRPr="006000EB">
        <w:rPr>
          <w:rFonts w:ascii="Times New Roman" w:cs="Times New Roman"/>
          <w:b/>
          <w:bCs/>
          <w:sz w:val="28"/>
          <w:szCs w:val="28"/>
        </w:rPr>
        <w:t>Privacy</w:t>
      </w:r>
      <w:proofErr w:type="spellEnd"/>
      <w:r w:rsidR="004807FE" w:rsidRPr="006000EB">
        <w:rPr>
          <w:rFonts w:ascii="Times New Roman" w:cs="Times New Roman"/>
          <w:b/>
          <w:bCs/>
          <w:sz w:val="28"/>
          <w:szCs w:val="28"/>
        </w:rPr>
        <w:t>) для синтетических данных, особенно в контексте учебных задач в нефтегазовой отрасли.</w:t>
      </w:r>
    </w:p>
    <w:p w14:paraId="381DCAB0" w14:textId="77777777" w:rsidR="009B2470" w:rsidRDefault="009B2470" w:rsidP="004807FE">
      <w:pPr>
        <w:spacing w:after="0" w:line="240" w:lineRule="auto"/>
        <w:rPr>
          <w:rFonts w:ascii="Times New Roman" w:cs="Times New Roman"/>
          <w:b/>
          <w:bCs/>
          <w:sz w:val="28"/>
          <w:szCs w:val="28"/>
        </w:rPr>
      </w:pPr>
    </w:p>
    <w:p w14:paraId="69F598ED" w14:textId="77777777" w:rsidR="002E392B" w:rsidRPr="00747D7F" w:rsidRDefault="002E392B" w:rsidP="002E392B">
      <w:pPr>
        <w:rPr>
          <w:rFonts w:ascii="Times New Roman" w:cs="Times New Roman"/>
          <w:b/>
          <w:bCs/>
          <w:sz w:val="24"/>
          <w:szCs w:val="24"/>
        </w:rPr>
      </w:pPr>
      <w:r w:rsidRPr="00747D7F">
        <w:rPr>
          <w:rFonts w:ascii="Times New Roman" w:cs="Times New Roman"/>
          <w:b/>
          <w:bCs/>
          <w:sz w:val="24"/>
          <w:szCs w:val="24"/>
        </w:rPr>
        <w:t>Используемые метрики качества</w:t>
      </w:r>
    </w:p>
    <w:p w14:paraId="0DF8B7E2" w14:textId="77777777" w:rsidR="002E392B" w:rsidRPr="00747D7F" w:rsidRDefault="002E392B" w:rsidP="002E392B">
      <w:pPr>
        <w:rPr>
          <w:rFonts w:ascii="Times New Roman" w:cs="Times New Roman"/>
          <w:sz w:val="24"/>
          <w:szCs w:val="24"/>
        </w:rPr>
      </w:pPr>
      <w:proofErr w:type="spellStart"/>
      <w:r w:rsidRPr="00B2257A">
        <w:rPr>
          <w:rFonts w:ascii="Times New Roman" w:cs="Times New Roman"/>
          <w:b/>
          <w:sz w:val="24"/>
          <w:szCs w:val="24"/>
        </w:rPr>
        <w:t>Fidelity</w:t>
      </w:r>
      <w:proofErr w:type="spellEnd"/>
      <w:r w:rsidRPr="00B2257A">
        <w:rPr>
          <w:rFonts w:ascii="Times New Roman" w:cs="Times New Roman"/>
          <w:b/>
          <w:sz w:val="24"/>
          <w:szCs w:val="24"/>
        </w:rPr>
        <w:t>:</w:t>
      </w:r>
      <w:r w:rsidRPr="00747D7F">
        <w:rPr>
          <w:rFonts w:ascii="Times New Roman" w:cs="Times New Roman"/>
          <w:sz w:val="24"/>
          <w:szCs w:val="24"/>
        </w:rPr>
        <w:t xml:space="preserve"> </w:t>
      </w:r>
      <w:proofErr w:type="spellStart"/>
      <w:r w:rsidRPr="00747D7F">
        <w:rPr>
          <w:rFonts w:ascii="Times New Roman" w:cs="Times New Roman"/>
          <w:sz w:val="24"/>
          <w:szCs w:val="24"/>
        </w:rPr>
        <w:t>Hellinger</w:t>
      </w:r>
      <w:proofErr w:type="spellEnd"/>
      <w:r w:rsidRPr="00747D7F">
        <w:rPr>
          <w:rFonts w:ascii="Times New Roman" w:cs="Times New Roman"/>
          <w:sz w:val="24"/>
          <w:szCs w:val="24"/>
        </w:rPr>
        <w:t xml:space="preserve"> </w:t>
      </w:r>
      <w:proofErr w:type="spellStart"/>
      <w:r w:rsidRPr="00747D7F">
        <w:rPr>
          <w:rFonts w:ascii="Times New Roman" w:cs="Times New Roman"/>
          <w:sz w:val="24"/>
          <w:szCs w:val="24"/>
        </w:rPr>
        <w:t>distance</w:t>
      </w:r>
      <w:proofErr w:type="spellEnd"/>
      <w:r w:rsidRPr="00747D7F">
        <w:rPr>
          <w:rFonts w:ascii="Times New Roman" w:cs="Times New Roman"/>
          <w:sz w:val="24"/>
          <w:szCs w:val="24"/>
        </w:rPr>
        <w:t>, корреляции, визуальное сравнение, MMD, результаты классификации "</w:t>
      </w:r>
      <w:proofErr w:type="spellStart"/>
      <w:r w:rsidRPr="00747D7F">
        <w:rPr>
          <w:rFonts w:ascii="Times New Roman" w:cs="Times New Roman"/>
          <w:sz w:val="24"/>
          <w:szCs w:val="24"/>
        </w:rPr>
        <w:t>real</w:t>
      </w:r>
      <w:proofErr w:type="spellEnd"/>
      <w:r w:rsidRPr="00747D7F">
        <w:rPr>
          <w:rFonts w:ascii="Times New Roman" w:cs="Times New Roman"/>
          <w:sz w:val="24"/>
          <w:szCs w:val="24"/>
        </w:rPr>
        <w:t xml:space="preserve"> </w:t>
      </w:r>
      <w:proofErr w:type="spellStart"/>
      <w:r w:rsidRPr="00747D7F">
        <w:rPr>
          <w:rFonts w:ascii="Times New Roman" w:cs="Times New Roman"/>
          <w:sz w:val="24"/>
          <w:szCs w:val="24"/>
        </w:rPr>
        <w:t>vs</w:t>
      </w:r>
      <w:proofErr w:type="spellEnd"/>
      <w:r w:rsidRPr="00747D7F">
        <w:rPr>
          <w:rFonts w:ascii="Times New Roman" w:cs="Times New Roman"/>
          <w:sz w:val="24"/>
          <w:szCs w:val="24"/>
        </w:rPr>
        <w:t xml:space="preserve">. </w:t>
      </w:r>
      <w:proofErr w:type="spellStart"/>
      <w:r w:rsidRPr="00747D7F">
        <w:rPr>
          <w:rFonts w:ascii="Times New Roman" w:cs="Times New Roman"/>
          <w:sz w:val="24"/>
          <w:szCs w:val="24"/>
        </w:rPr>
        <w:t>synthetic</w:t>
      </w:r>
      <w:proofErr w:type="spellEnd"/>
      <w:r w:rsidRPr="00747D7F">
        <w:rPr>
          <w:rFonts w:ascii="Times New Roman" w:cs="Times New Roman"/>
          <w:sz w:val="24"/>
          <w:szCs w:val="24"/>
        </w:rPr>
        <w:t>" (AUC-ROC ≈0.5</w:t>
      </w:r>
      <w:proofErr w:type="gramStart"/>
      <w:r w:rsidRPr="00747D7F">
        <w:rPr>
          <w:rFonts w:ascii="Times New Roman" w:cs="Times New Roman"/>
          <w:sz w:val="24"/>
          <w:szCs w:val="24"/>
        </w:rPr>
        <w:t>) .</w:t>
      </w:r>
      <w:proofErr w:type="gramEnd"/>
      <w:r w:rsidRPr="00747D7F">
        <w:rPr>
          <w:rFonts w:ascii="Times New Roman" w:cs="Times New Roman"/>
          <w:sz w:val="24"/>
          <w:szCs w:val="24"/>
        </w:rPr>
        <w:t xml:space="preserve"> </w:t>
      </w:r>
    </w:p>
    <w:p w14:paraId="19B30F47" w14:textId="77777777" w:rsidR="002E392B" w:rsidRPr="00747D7F" w:rsidRDefault="002E392B" w:rsidP="002E392B">
      <w:pPr>
        <w:rPr>
          <w:rFonts w:ascii="Times New Roman" w:cs="Times New Roman"/>
          <w:sz w:val="24"/>
          <w:szCs w:val="24"/>
          <w:lang w:val="en-US"/>
        </w:rPr>
      </w:pPr>
      <w:r w:rsidRPr="00B2257A">
        <w:rPr>
          <w:rFonts w:ascii="Times New Roman" w:cs="Times New Roman"/>
          <w:b/>
          <w:sz w:val="24"/>
          <w:szCs w:val="24"/>
          <w:lang w:val="en-US"/>
        </w:rPr>
        <w:t>Utility:</w:t>
      </w:r>
      <w:r w:rsidRPr="00747D7F">
        <w:rPr>
          <w:rFonts w:ascii="Times New Roman" w:cs="Times New Roman"/>
          <w:sz w:val="24"/>
          <w:szCs w:val="24"/>
          <w:lang w:val="en-US"/>
        </w:rPr>
        <w:t xml:space="preserve"> </w:t>
      </w:r>
      <w:r w:rsidRPr="00747D7F">
        <w:rPr>
          <w:rFonts w:ascii="Times New Roman" w:cs="Times New Roman"/>
          <w:sz w:val="24"/>
          <w:szCs w:val="24"/>
        </w:rPr>
        <w:t>Сравнение</w:t>
      </w:r>
      <w:r w:rsidRPr="00747D7F">
        <w:rPr>
          <w:rFonts w:ascii="Times New Roman" w:cs="Times New Roman"/>
          <w:sz w:val="24"/>
          <w:szCs w:val="24"/>
          <w:lang w:val="en-US"/>
        </w:rPr>
        <w:t xml:space="preserve"> </w:t>
      </w:r>
      <w:r w:rsidRPr="00747D7F">
        <w:rPr>
          <w:rFonts w:ascii="Times New Roman" w:cs="Times New Roman"/>
          <w:sz w:val="24"/>
          <w:szCs w:val="24"/>
        </w:rPr>
        <w:t>точности</w:t>
      </w:r>
      <w:r w:rsidRPr="00747D7F">
        <w:rPr>
          <w:rFonts w:ascii="Times New Roman" w:cs="Times New Roman"/>
          <w:sz w:val="24"/>
          <w:szCs w:val="24"/>
          <w:lang w:val="en-US"/>
        </w:rPr>
        <w:t xml:space="preserve"> ML-</w:t>
      </w:r>
      <w:r w:rsidRPr="00747D7F">
        <w:rPr>
          <w:rFonts w:ascii="Times New Roman" w:cs="Times New Roman"/>
          <w:sz w:val="24"/>
          <w:szCs w:val="24"/>
        </w:rPr>
        <w:t>моделей</w:t>
      </w:r>
      <w:r w:rsidRPr="00747D7F">
        <w:rPr>
          <w:rFonts w:ascii="Times New Roman" w:cs="Times New Roman"/>
          <w:sz w:val="24"/>
          <w:szCs w:val="24"/>
          <w:lang w:val="en-US"/>
        </w:rPr>
        <w:t xml:space="preserve"> (train on synthetic, test on real</w:t>
      </w:r>
      <w:proofErr w:type="gramStart"/>
      <w:r w:rsidRPr="00747D7F">
        <w:rPr>
          <w:rFonts w:ascii="Times New Roman" w:cs="Times New Roman"/>
          <w:sz w:val="24"/>
          <w:szCs w:val="24"/>
          <w:lang w:val="en-US"/>
        </w:rPr>
        <w:t>) .</w:t>
      </w:r>
      <w:proofErr w:type="gramEnd"/>
      <w:r w:rsidRPr="00747D7F">
        <w:rPr>
          <w:rFonts w:ascii="Times New Roman" w:cs="Times New Roman"/>
          <w:sz w:val="24"/>
          <w:szCs w:val="24"/>
          <w:lang w:val="en-US"/>
        </w:rPr>
        <w:t xml:space="preserve"> </w:t>
      </w:r>
    </w:p>
    <w:p w14:paraId="055DD6C9" w14:textId="77777777" w:rsidR="002E392B" w:rsidRPr="00747D7F" w:rsidRDefault="002E392B" w:rsidP="002E392B">
      <w:pPr>
        <w:rPr>
          <w:sz w:val="24"/>
          <w:szCs w:val="24"/>
          <w:lang w:val="en-US"/>
        </w:rPr>
      </w:pPr>
      <w:r w:rsidRPr="00B2257A">
        <w:rPr>
          <w:rFonts w:ascii="Times New Roman" w:cs="Times New Roman"/>
          <w:b/>
          <w:sz w:val="24"/>
          <w:szCs w:val="24"/>
          <w:lang w:val="en-US"/>
        </w:rPr>
        <w:t>Privacy:</w:t>
      </w:r>
      <w:r w:rsidRPr="00747D7F">
        <w:rPr>
          <w:rFonts w:ascii="Times New Roman" w:cs="Times New Roman"/>
          <w:sz w:val="24"/>
          <w:szCs w:val="24"/>
          <w:lang w:val="en-US"/>
        </w:rPr>
        <w:t xml:space="preserve"> Membership inference attacks, k-anonymity, </w:t>
      </w:r>
      <w:r w:rsidRPr="00747D7F">
        <w:rPr>
          <w:rFonts w:ascii="Times New Roman" w:cs="Times New Roman"/>
          <w:sz w:val="24"/>
          <w:szCs w:val="24"/>
        </w:rPr>
        <w:t>δ</w:t>
      </w:r>
      <w:r w:rsidRPr="00747D7F">
        <w:rPr>
          <w:rFonts w:ascii="Times New Roman" w:cs="Times New Roman"/>
          <w:sz w:val="24"/>
          <w:szCs w:val="24"/>
          <w:lang w:val="en-US"/>
        </w:rPr>
        <w:t xml:space="preserve">-presence </w:t>
      </w:r>
    </w:p>
    <w:p w14:paraId="7C059523" w14:textId="77777777" w:rsidR="009B2470" w:rsidRPr="009B2470" w:rsidRDefault="009B2470" w:rsidP="004807FE">
      <w:pPr>
        <w:spacing w:after="0" w:line="240" w:lineRule="auto"/>
        <w:rPr>
          <w:rFonts w:ascii="Times New Roman" w:cs="Times New Roman"/>
          <w:b/>
          <w:bCs/>
          <w:sz w:val="28"/>
          <w:szCs w:val="28"/>
          <w:lang w:val="en-US"/>
        </w:rPr>
      </w:pPr>
    </w:p>
    <w:p w14:paraId="7D3761C9" w14:textId="77777777" w:rsidR="009B2470" w:rsidRPr="009B2470" w:rsidRDefault="009B2470" w:rsidP="004807FE">
      <w:pPr>
        <w:spacing w:after="0" w:line="240" w:lineRule="auto"/>
        <w:rPr>
          <w:rFonts w:ascii="Times New Roman" w:cs="Times New Roman"/>
          <w:b/>
          <w:bCs/>
          <w:sz w:val="28"/>
          <w:szCs w:val="28"/>
          <w:lang w:val="en-US"/>
        </w:rPr>
      </w:pPr>
    </w:p>
    <w:p w14:paraId="50AF68CF" w14:textId="77777777" w:rsidR="004807FE" w:rsidRPr="009B2470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  <w:lang w:val="en-US"/>
        </w:rPr>
      </w:pPr>
    </w:p>
    <w:p w14:paraId="7454B2B9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b/>
          <w:bCs/>
          <w:sz w:val="28"/>
          <w:szCs w:val="28"/>
        </w:rPr>
      </w:pPr>
      <w:r w:rsidRPr="006000EB">
        <w:rPr>
          <w:rFonts w:ascii="Times New Roman" w:cs="Times New Roman"/>
          <w:b/>
          <w:bCs/>
          <w:sz w:val="28"/>
          <w:szCs w:val="28"/>
        </w:rPr>
        <w:t>1. Метрики качества (</w:t>
      </w:r>
      <w:proofErr w:type="spellStart"/>
      <w:r w:rsidRPr="006000EB">
        <w:rPr>
          <w:rFonts w:ascii="Times New Roman" w:cs="Times New Roman"/>
          <w:b/>
          <w:bCs/>
          <w:sz w:val="28"/>
          <w:szCs w:val="28"/>
        </w:rPr>
        <w:t>Fidelity</w:t>
      </w:r>
      <w:proofErr w:type="spellEnd"/>
      <w:r w:rsidRPr="006000EB">
        <w:rPr>
          <w:rFonts w:ascii="Times New Roman" w:cs="Times New Roman"/>
          <w:b/>
          <w:bCs/>
          <w:sz w:val="28"/>
          <w:szCs w:val="28"/>
        </w:rPr>
        <w:t>)</w:t>
      </w:r>
    </w:p>
    <w:p w14:paraId="70596821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</w:p>
    <w:p w14:paraId="30FC9CD2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>Эти метрики оценивают, насколько синтетические данные статистически похожи на исходные реальные данные.</w:t>
      </w:r>
    </w:p>
    <w:p w14:paraId="6618EE3E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</w:p>
    <w:p w14:paraId="6578A513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b/>
          <w:bCs/>
          <w:sz w:val="28"/>
          <w:szCs w:val="28"/>
        </w:rPr>
      </w:pPr>
      <w:r w:rsidRPr="006000EB">
        <w:rPr>
          <w:rFonts w:ascii="Times New Roman" w:cs="Times New Roman"/>
          <w:b/>
          <w:bCs/>
          <w:sz w:val="28"/>
          <w:szCs w:val="28"/>
        </w:rPr>
        <w:t xml:space="preserve">· Расстояние </w:t>
      </w:r>
      <w:proofErr w:type="spellStart"/>
      <w:r w:rsidRPr="006000EB">
        <w:rPr>
          <w:rFonts w:ascii="Times New Roman" w:cs="Times New Roman"/>
          <w:b/>
          <w:bCs/>
          <w:sz w:val="28"/>
          <w:szCs w:val="28"/>
        </w:rPr>
        <w:t>Хеллингера</w:t>
      </w:r>
      <w:proofErr w:type="spellEnd"/>
      <w:r w:rsidRPr="006000EB">
        <w:rPr>
          <w:rFonts w:ascii="Times New Roman" w:cs="Times New Roman"/>
          <w:b/>
          <w:bCs/>
          <w:sz w:val="28"/>
          <w:szCs w:val="28"/>
        </w:rPr>
        <w:t xml:space="preserve"> (</w:t>
      </w:r>
      <w:proofErr w:type="spellStart"/>
      <w:r w:rsidRPr="006000EB">
        <w:rPr>
          <w:rFonts w:ascii="Times New Roman" w:cs="Times New Roman"/>
          <w:b/>
          <w:bCs/>
          <w:sz w:val="28"/>
          <w:szCs w:val="28"/>
        </w:rPr>
        <w:t>Hellinger</w:t>
      </w:r>
      <w:proofErr w:type="spellEnd"/>
      <w:r w:rsidRPr="006000EB">
        <w:rPr>
          <w:rFonts w:ascii="Times New Roman" w:cs="Times New Roman"/>
          <w:b/>
          <w:bCs/>
          <w:sz w:val="28"/>
          <w:szCs w:val="28"/>
        </w:rPr>
        <w:t xml:space="preserve"> </w:t>
      </w:r>
      <w:proofErr w:type="spellStart"/>
      <w:r w:rsidRPr="006000EB">
        <w:rPr>
          <w:rFonts w:ascii="Times New Roman" w:cs="Times New Roman"/>
          <w:b/>
          <w:bCs/>
          <w:sz w:val="28"/>
          <w:szCs w:val="28"/>
        </w:rPr>
        <w:t>Distance</w:t>
      </w:r>
      <w:proofErr w:type="spellEnd"/>
      <w:r w:rsidRPr="006000EB">
        <w:rPr>
          <w:rFonts w:ascii="Times New Roman" w:cs="Times New Roman"/>
          <w:b/>
          <w:bCs/>
          <w:sz w:val="28"/>
          <w:szCs w:val="28"/>
        </w:rPr>
        <w:t>)</w:t>
      </w:r>
    </w:p>
    <w:p w14:paraId="6061C0F6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· Что это? Это метрика для измерения сходства между двумя распределениями вероятностей. Она показывает, насколько распределение конкретного признака (например, дебита скважины или глубины пласта) в синтетических данных отличается от распределения в </w:t>
      </w:r>
      <w:proofErr w:type="gramStart"/>
      <w:r w:rsidRPr="006000EB">
        <w:rPr>
          <w:rFonts w:ascii="Times New Roman" w:cs="Times New Roman"/>
          <w:sz w:val="28"/>
          <w:szCs w:val="28"/>
        </w:rPr>
        <w:t>реальных .</w:t>
      </w:r>
      <w:proofErr w:type="gramEnd"/>
    </w:p>
    <w:p w14:paraId="21348F43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· Как считать? Значение рассчитывается для каждого признака и лежит в диапазоне от 0 до 1, где 0 — идентичные распределения, а 1 — полностью </w:t>
      </w:r>
      <w:proofErr w:type="gramStart"/>
      <w:r w:rsidRPr="006000EB">
        <w:rPr>
          <w:rFonts w:ascii="Times New Roman" w:cs="Times New Roman"/>
          <w:sz w:val="28"/>
          <w:szCs w:val="28"/>
        </w:rPr>
        <w:t>различные .</w:t>
      </w:r>
      <w:proofErr w:type="gramEnd"/>
    </w:p>
    <w:p w14:paraId="7868B469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· Интерпретация:</w:t>
      </w:r>
    </w:p>
    <w:p w14:paraId="63DE0D63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  · </w:t>
      </w:r>
      <w:proofErr w:type="gramStart"/>
      <w:r w:rsidRPr="006000EB">
        <w:rPr>
          <w:rFonts w:ascii="Times New Roman" w:cs="Times New Roman"/>
          <w:sz w:val="28"/>
          <w:szCs w:val="28"/>
        </w:rPr>
        <w:t>&lt; 0.1</w:t>
      </w:r>
      <w:proofErr w:type="gramEnd"/>
      <w:r w:rsidRPr="006000EB">
        <w:rPr>
          <w:rFonts w:ascii="Times New Roman" w:cs="Times New Roman"/>
          <w:sz w:val="28"/>
          <w:szCs w:val="28"/>
        </w:rPr>
        <w:t>: Распределения почти идентичны (отлично).</w:t>
      </w:r>
    </w:p>
    <w:p w14:paraId="58B488DF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  · 0.1 – 0.3: Высокое качество генерации (хорошо).</w:t>
      </w:r>
    </w:p>
    <w:p w14:paraId="20F3C129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  </w:t>
      </w:r>
      <w:proofErr w:type="gramStart"/>
      <w:r w:rsidRPr="006000EB">
        <w:rPr>
          <w:rFonts w:ascii="Times New Roman" w:cs="Times New Roman"/>
          <w:sz w:val="28"/>
          <w:szCs w:val="28"/>
        </w:rPr>
        <w:t>· &gt;</w:t>
      </w:r>
      <w:proofErr w:type="gramEnd"/>
      <w:r w:rsidRPr="006000EB">
        <w:rPr>
          <w:rFonts w:ascii="Times New Roman" w:cs="Times New Roman"/>
          <w:sz w:val="28"/>
          <w:szCs w:val="28"/>
        </w:rPr>
        <w:t xml:space="preserve"> 0.3: Значительные искажения, данные могут быть непригодны для анализа этого признака .</w:t>
      </w:r>
    </w:p>
    <w:p w14:paraId="4245F5D2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b/>
          <w:bCs/>
          <w:sz w:val="28"/>
          <w:szCs w:val="28"/>
          <w:lang w:val="en-US"/>
        </w:rPr>
      </w:pPr>
      <w:r w:rsidRPr="006000EB">
        <w:rPr>
          <w:rFonts w:ascii="Times New Roman" w:cs="Times New Roman"/>
          <w:b/>
          <w:bCs/>
          <w:sz w:val="28"/>
          <w:szCs w:val="28"/>
          <w:lang w:val="en-US"/>
        </w:rPr>
        <w:t xml:space="preserve">· </w:t>
      </w:r>
      <w:r w:rsidRPr="006000EB">
        <w:rPr>
          <w:rFonts w:ascii="Times New Roman" w:cs="Times New Roman"/>
          <w:b/>
          <w:bCs/>
          <w:sz w:val="28"/>
          <w:szCs w:val="28"/>
        </w:rPr>
        <w:t>Корреляции</w:t>
      </w:r>
      <w:r w:rsidRPr="006000EB">
        <w:rPr>
          <w:rFonts w:ascii="Times New Roman" w:cs="Times New Roman"/>
          <w:b/>
          <w:bCs/>
          <w:sz w:val="28"/>
          <w:szCs w:val="28"/>
          <w:lang w:val="en-US"/>
        </w:rPr>
        <w:t xml:space="preserve"> (Correlation Matrices)</w:t>
      </w:r>
    </w:p>
    <w:p w14:paraId="10F44E69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  <w:lang w:val="en-US"/>
        </w:rPr>
        <w:t xml:space="preserve">  · </w:t>
      </w:r>
      <w:r w:rsidRPr="006000EB">
        <w:rPr>
          <w:rFonts w:ascii="Times New Roman" w:cs="Times New Roman"/>
          <w:sz w:val="28"/>
          <w:szCs w:val="28"/>
        </w:rPr>
        <w:t>Что</w:t>
      </w:r>
      <w:r w:rsidRPr="006000EB">
        <w:rPr>
          <w:rFonts w:ascii="Times New Roman" w:cs="Times New Roman"/>
          <w:sz w:val="28"/>
          <w:szCs w:val="28"/>
          <w:lang w:val="en-US"/>
        </w:rPr>
        <w:t xml:space="preserve"> </w:t>
      </w:r>
      <w:r w:rsidRPr="006000EB">
        <w:rPr>
          <w:rFonts w:ascii="Times New Roman" w:cs="Times New Roman"/>
          <w:sz w:val="28"/>
          <w:szCs w:val="28"/>
        </w:rPr>
        <w:t>это</w:t>
      </w:r>
      <w:r w:rsidRPr="006000EB">
        <w:rPr>
          <w:rFonts w:ascii="Times New Roman" w:cs="Times New Roman"/>
          <w:sz w:val="28"/>
          <w:szCs w:val="28"/>
          <w:lang w:val="en-US"/>
        </w:rPr>
        <w:t xml:space="preserve">? </w:t>
      </w:r>
      <w:r w:rsidRPr="006000EB">
        <w:rPr>
          <w:rFonts w:ascii="Times New Roman" w:cs="Times New Roman"/>
          <w:sz w:val="28"/>
          <w:szCs w:val="28"/>
        </w:rPr>
        <w:t>Оценка того, насколько хорошо сохранены взаимосвязи между разными параметрами. В нефтегазовых задачах это критически важно (например, корреляция между пористостью и проницаемостью).</w:t>
      </w:r>
    </w:p>
    <w:p w14:paraId="0770D2D0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· Как считать? Рассчитываются корреляционные матрицы (например, Пирсона или </w:t>
      </w:r>
      <w:proofErr w:type="spellStart"/>
      <w:r w:rsidRPr="006000EB">
        <w:rPr>
          <w:rFonts w:ascii="Times New Roman" w:cs="Times New Roman"/>
          <w:sz w:val="28"/>
          <w:szCs w:val="28"/>
        </w:rPr>
        <w:t>Спирмена</w:t>
      </w:r>
      <w:proofErr w:type="spellEnd"/>
      <w:r w:rsidRPr="006000EB">
        <w:rPr>
          <w:rFonts w:ascii="Times New Roman" w:cs="Times New Roman"/>
          <w:sz w:val="28"/>
          <w:szCs w:val="28"/>
        </w:rPr>
        <w:t xml:space="preserve">) для реального и синтетического наборов </w:t>
      </w:r>
      <w:proofErr w:type="gramStart"/>
      <w:r w:rsidRPr="006000EB">
        <w:rPr>
          <w:rFonts w:ascii="Times New Roman" w:cs="Times New Roman"/>
          <w:sz w:val="28"/>
          <w:szCs w:val="28"/>
        </w:rPr>
        <w:t>данных .</w:t>
      </w:r>
      <w:proofErr w:type="gramEnd"/>
      <w:r w:rsidRPr="006000EB">
        <w:rPr>
          <w:rFonts w:ascii="Times New Roman" w:cs="Times New Roman"/>
          <w:sz w:val="28"/>
          <w:szCs w:val="28"/>
        </w:rPr>
        <w:t xml:space="preserve"> Затем их можно сравнить визуально или математически, вычислив разницу норм Фробениуса между </w:t>
      </w:r>
      <w:proofErr w:type="gramStart"/>
      <w:r w:rsidRPr="006000EB">
        <w:rPr>
          <w:rFonts w:ascii="Times New Roman" w:cs="Times New Roman"/>
          <w:sz w:val="28"/>
          <w:szCs w:val="28"/>
        </w:rPr>
        <w:t>матрицами .</w:t>
      </w:r>
      <w:proofErr w:type="gramEnd"/>
    </w:p>
    <w:p w14:paraId="0E541FAD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· Интерпретация: Высокая визуальная схожесть тепловых карт или низкая разница норм (близкая к 0) говорит о том, что синтетика хорошо сохраняет структуру взаимосвязей переменных. Исследования показывают, что внедрение строгой приватности (как </w:t>
      </w:r>
      <w:proofErr w:type="spellStart"/>
      <w:r w:rsidRPr="006000EB">
        <w:rPr>
          <w:rFonts w:ascii="Times New Roman" w:cs="Times New Roman"/>
          <w:sz w:val="28"/>
          <w:szCs w:val="28"/>
        </w:rPr>
        <w:t>Differential</w:t>
      </w:r>
      <w:proofErr w:type="spellEnd"/>
      <w:r w:rsidRPr="006000EB">
        <w:rPr>
          <w:rFonts w:ascii="Times New Roman" w:cs="Times New Roman"/>
          <w:sz w:val="28"/>
          <w:szCs w:val="28"/>
        </w:rPr>
        <w:t xml:space="preserve"> </w:t>
      </w:r>
      <w:proofErr w:type="spellStart"/>
      <w:r w:rsidRPr="006000EB">
        <w:rPr>
          <w:rFonts w:ascii="Times New Roman" w:cs="Times New Roman"/>
          <w:sz w:val="28"/>
          <w:szCs w:val="28"/>
        </w:rPr>
        <w:t>Privacy</w:t>
      </w:r>
      <w:proofErr w:type="spellEnd"/>
      <w:r w:rsidRPr="006000EB">
        <w:rPr>
          <w:rFonts w:ascii="Times New Roman" w:cs="Times New Roman"/>
          <w:sz w:val="28"/>
          <w:szCs w:val="28"/>
        </w:rPr>
        <w:t xml:space="preserve">) может разрушать эти </w:t>
      </w:r>
      <w:proofErr w:type="gramStart"/>
      <w:r w:rsidRPr="006000EB">
        <w:rPr>
          <w:rFonts w:ascii="Times New Roman" w:cs="Times New Roman"/>
          <w:sz w:val="28"/>
          <w:szCs w:val="28"/>
        </w:rPr>
        <w:t>корреляции .</w:t>
      </w:r>
      <w:proofErr w:type="gramEnd"/>
    </w:p>
    <w:p w14:paraId="4C4FE678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b/>
          <w:bCs/>
          <w:sz w:val="28"/>
          <w:szCs w:val="28"/>
        </w:rPr>
      </w:pPr>
      <w:r w:rsidRPr="006000EB">
        <w:rPr>
          <w:rFonts w:ascii="Times New Roman" w:cs="Times New Roman"/>
          <w:b/>
          <w:bCs/>
          <w:sz w:val="28"/>
          <w:szCs w:val="28"/>
        </w:rPr>
        <w:t xml:space="preserve">· Визуальное сравнение (Visual </w:t>
      </w:r>
      <w:proofErr w:type="spellStart"/>
      <w:r w:rsidRPr="006000EB">
        <w:rPr>
          <w:rFonts w:ascii="Times New Roman" w:cs="Times New Roman"/>
          <w:b/>
          <w:bCs/>
          <w:sz w:val="28"/>
          <w:szCs w:val="28"/>
        </w:rPr>
        <w:t>Comparison</w:t>
      </w:r>
      <w:proofErr w:type="spellEnd"/>
      <w:r w:rsidRPr="006000EB">
        <w:rPr>
          <w:rFonts w:ascii="Times New Roman" w:cs="Times New Roman"/>
          <w:b/>
          <w:bCs/>
          <w:sz w:val="28"/>
          <w:szCs w:val="28"/>
        </w:rPr>
        <w:t>)</w:t>
      </w:r>
    </w:p>
    <w:p w14:paraId="30497365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· Что это? Прямое наложение графиков распределений (гистограмм, </w:t>
      </w:r>
      <w:proofErr w:type="spellStart"/>
      <w:r w:rsidRPr="006000EB">
        <w:rPr>
          <w:rFonts w:ascii="Times New Roman" w:cs="Times New Roman"/>
          <w:sz w:val="28"/>
          <w:szCs w:val="28"/>
        </w:rPr>
        <w:t>box-plot</w:t>
      </w:r>
      <w:proofErr w:type="spellEnd"/>
      <w:r w:rsidRPr="006000EB">
        <w:rPr>
          <w:rFonts w:ascii="Times New Roman" w:cs="Times New Roman"/>
          <w:sz w:val="28"/>
          <w:szCs w:val="28"/>
        </w:rPr>
        <w:t>) реальных и синтетических данных.</w:t>
      </w:r>
    </w:p>
    <w:p w14:paraId="0CDCAF74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· Как считать? Строятся графики "бок о бок" или с наложением для ключевых признаков. Это простой, но эффективный способ сразу увидеть проблемы: например, если синтетические данные по давлению в скважине имеют "провалы" или пики, которых не было в реальности.</w:t>
      </w:r>
    </w:p>
    <w:p w14:paraId="0943ACBE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b/>
          <w:bCs/>
          <w:sz w:val="28"/>
          <w:szCs w:val="28"/>
          <w:lang w:val="en-US"/>
        </w:rPr>
      </w:pPr>
      <w:r w:rsidRPr="006000EB">
        <w:rPr>
          <w:rFonts w:ascii="Times New Roman" w:cs="Times New Roman"/>
          <w:b/>
          <w:bCs/>
          <w:sz w:val="28"/>
          <w:szCs w:val="28"/>
          <w:lang w:val="en-US"/>
        </w:rPr>
        <w:t>· Maximum Mean Discrepancy (MMD)</w:t>
      </w:r>
    </w:p>
    <w:p w14:paraId="04469FF6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  <w:lang w:val="en-US"/>
        </w:rPr>
        <w:t xml:space="preserve">  </w:t>
      </w:r>
      <w:r w:rsidRPr="008A6F14">
        <w:rPr>
          <w:rFonts w:ascii="Times New Roman" w:cs="Times New Roman"/>
          <w:sz w:val="28"/>
          <w:szCs w:val="28"/>
        </w:rPr>
        <w:t xml:space="preserve">· </w:t>
      </w:r>
      <w:r w:rsidRPr="006000EB">
        <w:rPr>
          <w:rFonts w:ascii="Times New Roman" w:cs="Times New Roman"/>
          <w:sz w:val="28"/>
          <w:szCs w:val="28"/>
        </w:rPr>
        <w:t>Что</w:t>
      </w:r>
      <w:r w:rsidRPr="008A6F14">
        <w:rPr>
          <w:rFonts w:ascii="Times New Roman" w:cs="Times New Roman"/>
          <w:sz w:val="28"/>
          <w:szCs w:val="28"/>
        </w:rPr>
        <w:t xml:space="preserve"> </w:t>
      </w:r>
      <w:r w:rsidRPr="006000EB">
        <w:rPr>
          <w:rFonts w:ascii="Times New Roman" w:cs="Times New Roman"/>
          <w:sz w:val="28"/>
          <w:szCs w:val="28"/>
        </w:rPr>
        <w:t>это</w:t>
      </w:r>
      <w:r w:rsidRPr="008A6F14">
        <w:rPr>
          <w:rFonts w:ascii="Times New Roman" w:cs="Times New Roman"/>
          <w:sz w:val="28"/>
          <w:szCs w:val="28"/>
        </w:rPr>
        <w:t xml:space="preserve">? </w:t>
      </w:r>
      <w:r w:rsidRPr="006000EB">
        <w:rPr>
          <w:rFonts w:ascii="Times New Roman" w:cs="Times New Roman"/>
          <w:sz w:val="28"/>
          <w:szCs w:val="28"/>
        </w:rPr>
        <w:t xml:space="preserve">Более сложная метрика, которая проверяет гипотезу о том, что два набора данных (реальный и синтетический) происходят из одного и того же распределения. Она особенно полезна для многомерных </w:t>
      </w:r>
      <w:proofErr w:type="gramStart"/>
      <w:r w:rsidRPr="006000EB">
        <w:rPr>
          <w:rFonts w:ascii="Times New Roman" w:cs="Times New Roman"/>
          <w:sz w:val="28"/>
          <w:szCs w:val="28"/>
        </w:rPr>
        <w:t>данных .</w:t>
      </w:r>
      <w:proofErr w:type="gramEnd"/>
    </w:p>
    <w:p w14:paraId="247356EB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lastRenderedPageBreak/>
        <w:t xml:space="preserve">  · Как считать? Значения MMD могут быть разными в зависимости от выбора ядра. В идеале, чем ближе к нулю, тем лучше. В академических работах по генерации медицинских данных (близких по структуре к табличным нефтегазовым данным) лучшие модели показывали MMD 0.3–0.4 и </w:t>
      </w:r>
      <w:proofErr w:type="gramStart"/>
      <w:r w:rsidRPr="006000EB">
        <w:rPr>
          <w:rFonts w:ascii="Times New Roman" w:cs="Times New Roman"/>
          <w:sz w:val="28"/>
          <w:szCs w:val="28"/>
        </w:rPr>
        <w:t>ниже .</w:t>
      </w:r>
      <w:proofErr w:type="gramEnd"/>
    </w:p>
    <w:p w14:paraId="77DA31D6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>· Результаты классификации "</w:t>
      </w:r>
      <w:proofErr w:type="spellStart"/>
      <w:r w:rsidRPr="006000EB">
        <w:rPr>
          <w:rFonts w:ascii="Times New Roman" w:cs="Times New Roman"/>
          <w:sz w:val="28"/>
          <w:szCs w:val="28"/>
        </w:rPr>
        <w:t>real</w:t>
      </w:r>
      <w:proofErr w:type="spellEnd"/>
      <w:r w:rsidRPr="006000EB">
        <w:rPr>
          <w:rFonts w:ascii="Times New Roman" w:cs="Times New Roman"/>
          <w:sz w:val="28"/>
          <w:szCs w:val="28"/>
        </w:rPr>
        <w:t xml:space="preserve"> </w:t>
      </w:r>
      <w:proofErr w:type="spellStart"/>
      <w:r w:rsidRPr="006000EB">
        <w:rPr>
          <w:rFonts w:ascii="Times New Roman" w:cs="Times New Roman"/>
          <w:sz w:val="28"/>
          <w:szCs w:val="28"/>
        </w:rPr>
        <w:t>vs</w:t>
      </w:r>
      <w:proofErr w:type="spellEnd"/>
      <w:r w:rsidRPr="006000EB">
        <w:rPr>
          <w:rFonts w:ascii="Times New Roman" w:cs="Times New Roman"/>
          <w:sz w:val="28"/>
          <w:szCs w:val="28"/>
        </w:rPr>
        <w:t xml:space="preserve">. </w:t>
      </w:r>
      <w:proofErr w:type="spellStart"/>
      <w:r w:rsidRPr="006000EB">
        <w:rPr>
          <w:rFonts w:ascii="Times New Roman" w:cs="Times New Roman"/>
          <w:sz w:val="28"/>
          <w:szCs w:val="28"/>
        </w:rPr>
        <w:t>synthetic</w:t>
      </w:r>
      <w:proofErr w:type="spellEnd"/>
      <w:r w:rsidRPr="006000EB">
        <w:rPr>
          <w:rFonts w:ascii="Times New Roman" w:cs="Times New Roman"/>
          <w:sz w:val="28"/>
          <w:szCs w:val="28"/>
        </w:rPr>
        <w:t>" (AUC-ROC ≈ 0.5)</w:t>
      </w:r>
    </w:p>
    <w:p w14:paraId="08B6CEFD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· Что это? Мощный тест: вы обучаете классификатор (например, случайный лес) отличать реальные записи от синтетических. Если данные идеально похожи, классификатор не сможет их </w:t>
      </w:r>
      <w:proofErr w:type="gramStart"/>
      <w:r w:rsidRPr="006000EB">
        <w:rPr>
          <w:rFonts w:ascii="Times New Roman" w:cs="Times New Roman"/>
          <w:sz w:val="28"/>
          <w:szCs w:val="28"/>
        </w:rPr>
        <w:t>различить .</w:t>
      </w:r>
      <w:proofErr w:type="gramEnd"/>
    </w:p>
    <w:p w14:paraId="682F7748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· Как считать:</w:t>
      </w:r>
    </w:p>
    <w:p w14:paraId="7FFFE7E8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  1. Смешайте реальные и синтетические данные, добавив метку (</w:t>
      </w:r>
      <w:proofErr w:type="spellStart"/>
      <w:r w:rsidRPr="006000EB">
        <w:rPr>
          <w:rFonts w:ascii="Times New Roman" w:cs="Times New Roman"/>
          <w:sz w:val="28"/>
          <w:szCs w:val="28"/>
        </w:rPr>
        <w:t>real</w:t>
      </w:r>
      <w:proofErr w:type="spellEnd"/>
      <w:r w:rsidRPr="006000EB">
        <w:rPr>
          <w:rFonts w:ascii="Times New Roman" w:cs="Times New Roman"/>
          <w:sz w:val="28"/>
          <w:szCs w:val="28"/>
        </w:rPr>
        <w:t>/</w:t>
      </w:r>
      <w:proofErr w:type="spellStart"/>
      <w:r w:rsidRPr="006000EB">
        <w:rPr>
          <w:rFonts w:ascii="Times New Roman" w:cs="Times New Roman"/>
          <w:sz w:val="28"/>
          <w:szCs w:val="28"/>
        </w:rPr>
        <w:t>synth</w:t>
      </w:r>
      <w:proofErr w:type="spellEnd"/>
      <w:r w:rsidRPr="006000EB">
        <w:rPr>
          <w:rFonts w:ascii="Times New Roman" w:cs="Times New Roman"/>
          <w:sz w:val="28"/>
          <w:szCs w:val="28"/>
        </w:rPr>
        <w:t>).</w:t>
      </w:r>
    </w:p>
    <w:p w14:paraId="1770BEEC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  2. Обучите модель предсказывать эту метку.</w:t>
      </w:r>
    </w:p>
    <w:p w14:paraId="5B591F27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  3. Оцените качество модели, например, с помощью метрики AUC-ROC.</w:t>
      </w:r>
    </w:p>
    <w:p w14:paraId="050CF696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· Интерпретация:</w:t>
      </w:r>
    </w:p>
    <w:p w14:paraId="5D5C7CAE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  · AUC-ROC ≈ 0.5: Классификатор угадывает не лучше случайного. Это идеальный показатель высокой </w:t>
      </w:r>
      <w:proofErr w:type="spellStart"/>
      <w:proofErr w:type="gramStart"/>
      <w:r w:rsidRPr="006000EB">
        <w:rPr>
          <w:rFonts w:ascii="Times New Roman" w:cs="Times New Roman"/>
          <w:sz w:val="28"/>
          <w:szCs w:val="28"/>
        </w:rPr>
        <w:t>fidelity</w:t>
      </w:r>
      <w:proofErr w:type="spellEnd"/>
      <w:r w:rsidRPr="006000EB">
        <w:rPr>
          <w:rFonts w:ascii="Times New Roman" w:cs="Times New Roman"/>
          <w:sz w:val="28"/>
          <w:szCs w:val="28"/>
        </w:rPr>
        <w:t xml:space="preserve"> .</w:t>
      </w:r>
      <w:proofErr w:type="gramEnd"/>
    </w:p>
    <w:p w14:paraId="40281526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  · AUC-ROC ближе к 1.0: Модель легко отличает синтетику от реальных данных, что указывает на низкое качество генерации.</w:t>
      </w:r>
    </w:p>
    <w:p w14:paraId="5CC028E5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</w:p>
    <w:p w14:paraId="52EDCE14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b/>
          <w:bCs/>
          <w:sz w:val="28"/>
          <w:szCs w:val="28"/>
        </w:rPr>
      </w:pPr>
      <w:r w:rsidRPr="006000EB">
        <w:rPr>
          <w:rFonts w:ascii="Times New Roman" w:cs="Times New Roman"/>
          <w:b/>
          <w:bCs/>
          <w:sz w:val="28"/>
          <w:szCs w:val="28"/>
        </w:rPr>
        <w:t>2. Метрики полезности (Utility)</w:t>
      </w:r>
    </w:p>
    <w:p w14:paraId="0807BCE5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</w:p>
    <w:p w14:paraId="2BE658B0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>Здесь оценивается практическая ценность данных: поможет ли обучение на синтетике решать реальные задачи.</w:t>
      </w:r>
    </w:p>
    <w:p w14:paraId="3EE513F5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</w:p>
    <w:p w14:paraId="753B646F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b/>
          <w:bCs/>
          <w:sz w:val="28"/>
          <w:szCs w:val="28"/>
          <w:lang w:val="en-US"/>
        </w:rPr>
      </w:pPr>
      <w:r w:rsidRPr="006000EB">
        <w:rPr>
          <w:rFonts w:ascii="Times New Roman" w:cs="Times New Roman"/>
          <w:b/>
          <w:bCs/>
          <w:sz w:val="28"/>
          <w:szCs w:val="28"/>
          <w:lang w:val="en-US"/>
        </w:rPr>
        <w:t>· Train on Synthetic, Test on Real (TSTR)</w:t>
      </w:r>
    </w:p>
    <w:p w14:paraId="0288ECA4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  <w:lang w:val="en-US"/>
        </w:rPr>
        <w:t xml:space="preserve">  </w:t>
      </w:r>
      <w:r w:rsidRPr="006000EB">
        <w:rPr>
          <w:rFonts w:ascii="Times New Roman" w:cs="Times New Roman"/>
          <w:sz w:val="28"/>
          <w:szCs w:val="28"/>
        </w:rPr>
        <w:t xml:space="preserve">· Что это? "Золотой стандарт" оценки полезности. Вы обучаете модель (например, для прогноза дебита или классификации типов пород) только на синтетических данных, а тестируете её эффективность на реальных </w:t>
      </w:r>
      <w:proofErr w:type="gramStart"/>
      <w:r w:rsidRPr="006000EB">
        <w:rPr>
          <w:rFonts w:ascii="Times New Roman" w:cs="Times New Roman"/>
          <w:sz w:val="28"/>
          <w:szCs w:val="28"/>
        </w:rPr>
        <w:t>данных .</w:t>
      </w:r>
      <w:proofErr w:type="gramEnd"/>
    </w:p>
    <w:p w14:paraId="59EAFBDC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· </w:t>
      </w:r>
      <w:proofErr w:type="gramStart"/>
      <w:r w:rsidRPr="006000EB">
        <w:rPr>
          <w:rFonts w:ascii="Times New Roman" w:cs="Times New Roman"/>
          <w:sz w:val="28"/>
          <w:szCs w:val="28"/>
        </w:rPr>
        <w:t>Методология :</w:t>
      </w:r>
      <w:proofErr w:type="gramEnd"/>
    </w:p>
    <w:p w14:paraId="26CD0E2D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  1. Разделите реальные данные на обучающую и тестовую выборки.</w:t>
      </w:r>
    </w:p>
    <w:p w14:paraId="23A5AA5E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  2. На основе только обучающей выборки сгенерируйте синтетический </w:t>
      </w:r>
      <w:proofErr w:type="spellStart"/>
      <w:r w:rsidRPr="006000EB">
        <w:rPr>
          <w:rFonts w:ascii="Times New Roman" w:cs="Times New Roman"/>
          <w:sz w:val="28"/>
          <w:szCs w:val="28"/>
        </w:rPr>
        <w:t>датасет</w:t>
      </w:r>
      <w:proofErr w:type="spellEnd"/>
      <w:r w:rsidRPr="006000EB">
        <w:rPr>
          <w:rFonts w:ascii="Times New Roman" w:cs="Times New Roman"/>
          <w:sz w:val="28"/>
          <w:szCs w:val="28"/>
        </w:rPr>
        <w:t>.</w:t>
      </w:r>
    </w:p>
    <w:p w14:paraId="25859FB5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  3. Обучите модель (например, </w:t>
      </w:r>
      <w:proofErr w:type="spellStart"/>
      <w:r w:rsidRPr="006000EB">
        <w:rPr>
          <w:rFonts w:ascii="Times New Roman" w:cs="Times New Roman"/>
          <w:sz w:val="28"/>
          <w:szCs w:val="28"/>
        </w:rPr>
        <w:t>LightGBM</w:t>
      </w:r>
      <w:proofErr w:type="spellEnd"/>
      <w:r w:rsidRPr="006000EB">
        <w:rPr>
          <w:rFonts w:ascii="Times New Roman" w:cs="Times New Roman"/>
          <w:sz w:val="28"/>
          <w:szCs w:val="28"/>
        </w:rPr>
        <w:t xml:space="preserve"> или </w:t>
      </w:r>
      <w:proofErr w:type="spellStart"/>
      <w:r w:rsidRPr="006000EB">
        <w:rPr>
          <w:rFonts w:ascii="Times New Roman" w:cs="Times New Roman"/>
          <w:sz w:val="28"/>
          <w:szCs w:val="28"/>
        </w:rPr>
        <w:t>Random</w:t>
      </w:r>
      <w:proofErr w:type="spellEnd"/>
      <w:r w:rsidRPr="006000EB">
        <w:rPr>
          <w:rFonts w:ascii="Times New Roman" w:cs="Times New Roman"/>
          <w:sz w:val="28"/>
          <w:szCs w:val="28"/>
        </w:rPr>
        <w:t xml:space="preserve"> </w:t>
      </w:r>
      <w:proofErr w:type="spellStart"/>
      <w:r w:rsidRPr="006000EB">
        <w:rPr>
          <w:rFonts w:ascii="Times New Roman" w:cs="Times New Roman"/>
          <w:sz w:val="28"/>
          <w:szCs w:val="28"/>
        </w:rPr>
        <w:t>Forest</w:t>
      </w:r>
      <w:proofErr w:type="spellEnd"/>
      <w:r w:rsidRPr="006000EB">
        <w:rPr>
          <w:rFonts w:ascii="Times New Roman" w:cs="Times New Roman"/>
          <w:sz w:val="28"/>
          <w:szCs w:val="28"/>
        </w:rPr>
        <w:t>) на синтетике.</w:t>
      </w:r>
    </w:p>
    <w:p w14:paraId="124CA824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  4. Обучите такую же модель на реальных обучающих данных (</w:t>
      </w:r>
      <w:proofErr w:type="spellStart"/>
      <w:r w:rsidRPr="006000EB">
        <w:rPr>
          <w:rFonts w:ascii="Times New Roman" w:cs="Times New Roman"/>
          <w:sz w:val="28"/>
          <w:szCs w:val="28"/>
        </w:rPr>
        <w:t>бэйзлайн</w:t>
      </w:r>
      <w:proofErr w:type="spellEnd"/>
      <w:r w:rsidRPr="006000EB">
        <w:rPr>
          <w:rFonts w:ascii="Times New Roman" w:cs="Times New Roman"/>
          <w:sz w:val="28"/>
          <w:szCs w:val="28"/>
        </w:rPr>
        <w:t>).</w:t>
      </w:r>
    </w:p>
    <w:p w14:paraId="21DB2833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  5. Сравните метрики (</w:t>
      </w:r>
      <w:proofErr w:type="spellStart"/>
      <w:r w:rsidRPr="006000EB">
        <w:rPr>
          <w:rFonts w:ascii="Times New Roman" w:cs="Times New Roman"/>
          <w:sz w:val="28"/>
          <w:szCs w:val="28"/>
        </w:rPr>
        <w:t>Accuracy</w:t>
      </w:r>
      <w:proofErr w:type="spellEnd"/>
      <w:r w:rsidRPr="006000EB">
        <w:rPr>
          <w:rFonts w:ascii="Times New Roman" w:cs="Times New Roman"/>
          <w:sz w:val="28"/>
          <w:szCs w:val="28"/>
        </w:rPr>
        <w:t xml:space="preserve">, Precision, </w:t>
      </w:r>
      <w:proofErr w:type="spellStart"/>
      <w:r w:rsidRPr="006000EB">
        <w:rPr>
          <w:rFonts w:ascii="Times New Roman" w:cs="Times New Roman"/>
          <w:sz w:val="28"/>
          <w:szCs w:val="28"/>
        </w:rPr>
        <w:t>Recall</w:t>
      </w:r>
      <w:proofErr w:type="spellEnd"/>
      <w:r w:rsidRPr="006000EB">
        <w:rPr>
          <w:rFonts w:ascii="Times New Roman" w:cs="Times New Roman"/>
          <w:sz w:val="28"/>
          <w:szCs w:val="28"/>
        </w:rPr>
        <w:t xml:space="preserve">, F1, AUC) обеих моделей на одном и том же реальном тестовом </w:t>
      </w:r>
      <w:proofErr w:type="gramStart"/>
      <w:r w:rsidRPr="006000EB">
        <w:rPr>
          <w:rFonts w:ascii="Times New Roman" w:cs="Times New Roman"/>
          <w:sz w:val="28"/>
          <w:szCs w:val="28"/>
        </w:rPr>
        <w:t>наборе .</w:t>
      </w:r>
      <w:proofErr w:type="gramEnd"/>
    </w:p>
    <w:p w14:paraId="6FA1EC10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· Интерпретация: Если метрики модели, обученной на синтетике, сопоставимы с метриками модели, обученной на реальных данных (разница, например, </w:t>
      </w:r>
      <w:proofErr w:type="gramStart"/>
      <w:r w:rsidRPr="006000EB">
        <w:rPr>
          <w:rFonts w:ascii="Times New Roman" w:cs="Times New Roman"/>
          <w:sz w:val="28"/>
          <w:szCs w:val="28"/>
        </w:rPr>
        <w:t>&lt; 0.05</w:t>
      </w:r>
      <w:proofErr w:type="gramEnd"/>
      <w:r w:rsidRPr="006000EB">
        <w:rPr>
          <w:rFonts w:ascii="Times New Roman" w:cs="Times New Roman"/>
          <w:sz w:val="28"/>
          <w:szCs w:val="28"/>
        </w:rPr>
        <w:t xml:space="preserve"> по AUC), значит, синтетические данные сохранили полезную информацию для данной задачи .</w:t>
      </w:r>
    </w:p>
    <w:p w14:paraId="31EA2337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</w:p>
    <w:p w14:paraId="7E55C321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b/>
          <w:bCs/>
          <w:sz w:val="28"/>
          <w:szCs w:val="28"/>
        </w:rPr>
      </w:pPr>
      <w:r w:rsidRPr="006000EB">
        <w:rPr>
          <w:rFonts w:ascii="Times New Roman" w:cs="Times New Roman"/>
          <w:b/>
          <w:bCs/>
          <w:sz w:val="28"/>
          <w:szCs w:val="28"/>
        </w:rPr>
        <w:t>3. Метрики приватности (</w:t>
      </w:r>
      <w:proofErr w:type="spellStart"/>
      <w:r w:rsidRPr="006000EB">
        <w:rPr>
          <w:rFonts w:ascii="Times New Roman" w:cs="Times New Roman"/>
          <w:b/>
          <w:bCs/>
          <w:sz w:val="28"/>
          <w:szCs w:val="28"/>
        </w:rPr>
        <w:t>Privacy</w:t>
      </w:r>
      <w:proofErr w:type="spellEnd"/>
      <w:r w:rsidRPr="006000EB">
        <w:rPr>
          <w:rFonts w:ascii="Times New Roman" w:cs="Times New Roman"/>
          <w:b/>
          <w:bCs/>
          <w:sz w:val="28"/>
          <w:szCs w:val="28"/>
        </w:rPr>
        <w:t>)</w:t>
      </w:r>
    </w:p>
    <w:p w14:paraId="3B2BB423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</w:p>
    <w:p w14:paraId="16AA72F7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>Важно убедиться, что из синтетических данных нельзя восстановить информацию о конкретных реальных объектах (скважинах, месторождениях).</w:t>
      </w:r>
    </w:p>
    <w:p w14:paraId="240935D0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</w:p>
    <w:p w14:paraId="10623C5D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b/>
          <w:bCs/>
          <w:sz w:val="28"/>
          <w:szCs w:val="28"/>
        </w:rPr>
      </w:pPr>
      <w:r w:rsidRPr="006000EB">
        <w:rPr>
          <w:rFonts w:ascii="Times New Roman" w:cs="Times New Roman"/>
          <w:b/>
          <w:bCs/>
          <w:sz w:val="28"/>
          <w:szCs w:val="28"/>
        </w:rPr>
        <w:t xml:space="preserve">· </w:t>
      </w:r>
      <w:proofErr w:type="spellStart"/>
      <w:r w:rsidRPr="006000EB">
        <w:rPr>
          <w:rFonts w:ascii="Times New Roman" w:cs="Times New Roman"/>
          <w:b/>
          <w:bCs/>
          <w:sz w:val="28"/>
          <w:szCs w:val="28"/>
        </w:rPr>
        <w:t>Membership</w:t>
      </w:r>
      <w:proofErr w:type="spellEnd"/>
      <w:r w:rsidRPr="006000EB">
        <w:rPr>
          <w:rFonts w:ascii="Times New Roman" w:cs="Times New Roman"/>
          <w:b/>
          <w:bCs/>
          <w:sz w:val="28"/>
          <w:szCs w:val="28"/>
        </w:rPr>
        <w:t xml:space="preserve"> </w:t>
      </w:r>
      <w:proofErr w:type="spellStart"/>
      <w:r w:rsidRPr="006000EB">
        <w:rPr>
          <w:rFonts w:ascii="Times New Roman" w:cs="Times New Roman"/>
          <w:b/>
          <w:bCs/>
          <w:sz w:val="28"/>
          <w:szCs w:val="28"/>
        </w:rPr>
        <w:t>Inference</w:t>
      </w:r>
      <w:proofErr w:type="spellEnd"/>
      <w:r w:rsidRPr="006000EB">
        <w:rPr>
          <w:rFonts w:ascii="Times New Roman" w:cs="Times New Roman"/>
          <w:b/>
          <w:bCs/>
          <w:sz w:val="28"/>
          <w:szCs w:val="28"/>
        </w:rPr>
        <w:t xml:space="preserve"> </w:t>
      </w:r>
      <w:proofErr w:type="spellStart"/>
      <w:r w:rsidRPr="006000EB">
        <w:rPr>
          <w:rFonts w:ascii="Times New Roman" w:cs="Times New Roman"/>
          <w:b/>
          <w:bCs/>
          <w:sz w:val="28"/>
          <w:szCs w:val="28"/>
        </w:rPr>
        <w:t>Attacks</w:t>
      </w:r>
      <w:proofErr w:type="spellEnd"/>
      <w:r w:rsidRPr="006000EB">
        <w:rPr>
          <w:rFonts w:ascii="Times New Roman" w:cs="Times New Roman"/>
          <w:b/>
          <w:bCs/>
          <w:sz w:val="28"/>
          <w:szCs w:val="28"/>
        </w:rPr>
        <w:t xml:space="preserve"> (Атаки на определение членства)</w:t>
      </w:r>
    </w:p>
    <w:p w14:paraId="23B2806C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lastRenderedPageBreak/>
        <w:t xml:space="preserve">  · Что это? Проверка, можно ли определить, использовалась ли конкретная запись (например, данные конкретной скважины) для обучения генеративной модели. Высокий риск означает утечку приватной </w:t>
      </w:r>
      <w:proofErr w:type="gramStart"/>
      <w:r w:rsidRPr="006000EB">
        <w:rPr>
          <w:rFonts w:ascii="Times New Roman" w:cs="Times New Roman"/>
          <w:sz w:val="28"/>
          <w:szCs w:val="28"/>
        </w:rPr>
        <w:t>информации .</w:t>
      </w:r>
      <w:proofErr w:type="gramEnd"/>
    </w:p>
    <w:p w14:paraId="11F57166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· Суть метода: Строится атакующая модель, которая пытается угадать, был ли объект в обучающем наборе. Современные методы (например, TAMIS) позволяют делать это эффективно, анализируя только синтетические </w:t>
      </w:r>
      <w:proofErr w:type="gramStart"/>
      <w:r w:rsidRPr="006000EB">
        <w:rPr>
          <w:rFonts w:ascii="Times New Roman" w:cs="Times New Roman"/>
          <w:sz w:val="28"/>
          <w:szCs w:val="28"/>
        </w:rPr>
        <w:t>данные .</w:t>
      </w:r>
      <w:proofErr w:type="gramEnd"/>
      <w:r w:rsidRPr="006000EB">
        <w:rPr>
          <w:rFonts w:ascii="Times New Roman" w:cs="Times New Roman"/>
          <w:sz w:val="28"/>
          <w:szCs w:val="28"/>
        </w:rPr>
        <w:t xml:space="preserve"> Хороший генератор должен давать результат атакующего не лучше случайного угадывания.</w:t>
      </w:r>
    </w:p>
    <w:p w14:paraId="100C1872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b/>
          <w:bCs/>
          <w:sz w:val="28"/>
          <w:szCs w:val="28"/>
        </w:rPr>
      </w:pPr>
      <w:r w:rsidRPr="006000EB">
        <w:rPr>
          <w:rFonts w:ascii="Times New Roman" w:cs="Times New Roman"/>
          <w:b/>
          <w:bCs/>
          <w:sz w:val="28"/>
          <w:szCs w:val="28"/>
        </w:rPr>
        <w:t>· k-анонимность (k-</w:t>
      </w:r>
      <w:proofErr w:type="spellStart"/>
      <w:r w:rsidRPr="006000EB">
        <w:rPr>
          <w:rFonts w:ascii="Times New Roman" w:cs="Times New Roman"/>
          <w:b/>
          <w:bCs/>
          <w:sz w:val="28"/>
          <w:szCs w:val="28"/>
        </w:rPr>
        <w:t>anonymity</w:t>
      </w:r>
      <w:proofErr w:type="spellEnd"/>
      <w:r w:rsidRPr="006000EB">
        <w:rPr>
          <w:rFonts w:ascii="Times New Roman" w:cs="Times New Roman"/>
          <w:b/>
          <w:bCs/>
          <w:sz w:val="28"/>
          <w:szCs w:val="28"/>
        </w:rPr>
        <w:t>)</w:t>
      </w:r>
    </w:p>
    <w:p w14:paraId="3B127E58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· Что это? Классическая концепция защиты данных. В синтетическом </w:t>
      </w:r>
      <w:proofErr w:type="spellStart"/>
      <w:r w:rsidRPr="006000EB">
        <w:rPr>
          <w:rFonts w:ascii="Times New Roman" w:cs="Times New Roman"/>
          <w:sz w:val="28"/>
          <w:szCs w:val="28"/>
        </w:rPr>
        <w:t>датасете</w:t>
      </w:r>
      <w:proofErr w:type="spellEnd"/>
      <w:r w:rsidRPr="006000EB">
        <w:rPr>
          <w:rFonts w:ascii="Times New Roman" w:cs="Times New Roman"/>
          <w:sz w:val="28"/>
          <w:szCs w:val="28"/>
        </w:rPr>
        <w:t xml:space="preserve"> проверяется, можно ли найти группу записей с одинаковыми квази-идентификаторами (набором параметров, которые в совокупности могут указать на уникальный объект, например, {Пласт + Глубина + Начальный дебит}). Если таких групп нет, или они очень маленькие, значит, синтетические данные случайно не воспроизвели уникальные комбинации признаков из реальности.</w:t>
      </w:r>
    </w:p>
    <w:p w14:paraId="4F85C0E5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· Важно: Исследования показывают, что простое применение k-анонимности к исходным данным может создавать ложное чувство безопасности — синтетические данные, созданные на основе таких </w:t>
      </w:r>
      <w:proofErr w:type="spellStart"/>
      <w:r w:rsidRPr="006000EB">
        <w:rPr>
          <w:rFonts w:ascii="Times New Roman" w:cs="Times New Roman"/>
          <w:sz w:val="28"/>
          <w:szCs w:val="28"/>
        </w:rPr>
        <w:t>анонимизированных</w:t>
      </w:r>
      <w:proofErr w:type="spellEnd"/>
      <w:r w:rsidRPr="006000EB">
        <w:rPr>
          <w:rFonts w:ascii="Times New Roman" w:cs="Times New Roman"/>
          <w:sz w:val="28"/>
          <w:szCs w:val="28"/>
        </w:rPr>
        <w:t xml:space="preserve"> данных, все еще могут нести </w:t>
      </w:r>
      <w:proofErr w:type="gramStart"/>
      <w:r w:rsidRPr="006000EB">
        <w:rPr>
          <w:rFonts w:ascii="Times New Roman" w:cs="Times New Roman"/>
          <w:sz w:val="28"/>
          <w:szCs w:val="28"/>
        </w:rPr>
        <w:t>риски .</w:t>
      </w:r>
      <w:proofErr w:type="gramEnd"/>
      <w:r w:rsidRPr="006000EB">
        <w:rPr>
          <w:rFonts w:ascii="Times New Roman" w:cs="Times New Roman"/>
          <w:sz w:val="28"/>
          <w:szCs w:val="28"/>
        </w:rPr>
        <w:t xml:space="preserve"> Поэтому её оценивают как атрибут самого синтетического </w:t>
      </w:r>
      <w:proofErr w:type="spellStart"/>
      <w:r w:rsidRPr="006000EB">
        <w:rPr>
          <w:rFonts w:ascii="Times New Roman" w:cs="Times New Roman"/>
          <w:sz w:val="28"/>
          <w:szCs w:val="28"/>
        </w:rPr>
        <w:t>датасета</w:t>
      </w:r>
      <w:proofErr w:type="spellEnd"/>
      <w:r w:rsidRPr="006000EB">
        <w:rPr>
          <w:rFonts w:ascii="Times New Roman" w:cs="Times New Roman"/>
          <w:sz w:val="28"/>
          <w:szCs w:val="28"/>
        </w:rPr>
        <w:t>.</w:t>
      </w:r>
    </w:p>
    <w:p w14:paraId="5946039B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b/>
          <w:bCs/>
          <w:sz w:val="28"/>
          <w:szCs w:val="28"/>
        </w:rPr>
      </w:pPr>
      <w:r w:rsidRPr="006000EB">
        <w:rPr>
          <w:rFonts w:ascii="Times New Roman" w:cs="Times New Roman"/>
          <w:b/>
          <w:bCs/>
          <w:sz w:val="28"/>
          <w:szCs w:val="28"/>
        </w:rPr>
        <w:t>· δ-</w:t>
      </w:r>
      <w:proofErr w:type="spellStart"/>
      <w:r w:rsidRPr="006000EB">
        <w:rPr>
          <w:rFonts w:ascii="Times New Roman" w:cs="Times New Roman"/>
          <w:b/>
          <w:bCs/>
          <w:sz w:val="28"/>
          <w:szCs w:val="28"/>
        </w:rPr>
        <w:t>presence</w:t>
      </w:r>
      <w:proofErr w:type="spellEnd"/>
      <w:r w:rsidRPr="006000EB">
        <w:rPr>
          <w:rFonts w:ascii="Times New Roman" w:cs="Times New Roman"/>
          <w:b/>
          <w:bCs/>
          <w:sz w:val="28"/>
          <w:szCs w:val="28"/>
        </w:rPr>
        <w:t xml:space="preserve"> (δ-присутствие)</w:t>
      </w:r>
    </w:p>
    <w:p w14:paraId="6E053928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· Что это? Более современная и строгая метрика, чем k-анонимность, часто связанная с концепцией </w:t>
      </w:r>
      <w:proofErr w:type="spellStart"/>
      <w:r w:rsidRPr="006000EB">
        <w:rPr>
          <w:rFonts w:ascii="Times New Roman" w:cs="Times New Roman"/>
          <w:sz w:val="28"/>
          <w:szCs w:val="28"/>
        </w:rPr>
        <w:t>Differential</w:t>
      </w:r>
      <w:proofErr w:type="spellEnd"/>
      <w:r w:rsidRPr="006000EB">
        <w:rPr>
          <w:rFonts w:ascii="Times New Roman" w:cs="Times New Roman"/>
          <w:sz w:val="28"/>
          <w:szCs w:val="28"/>
        </w:rPr>
        <w:t xml:space="preserve"> </w:t>
      </w:r>
      <w:proofErr w:type="spellStart"/>
      <w:r w:rsidRPr="006000EB">
        <w:rPr>
          <w:rFonts w:ascii="Times New Roman" w:cs="Times New Roman"/>
          <w:sz w:val="28"/>
          <w:szCs w:val="28"/>
        </w:rPr>
        <w:t>Privacy</w:t>
      </w:r>
      <w:proofErr w:type="spellEnd"/>
      <w:r w:rsidRPr="006000EB">
        <w:rPr>
          <w:rFonts w:ascii="Times New Roman" w:cs="Times New Roman"/>
          <w:sz w:val="28"/>
          <w:szCs w:val="28"/>
        </w:rPr>
        <w:t xml:space="preserve"> (DP). Она оценивает, наше понимание того, что конкретная запись присутствует в исходных данных, изменяется после просмотра синтетических данных.</w:t>
      </w:r>
    </w:p>
    <w:p w14:paraId="596EAA4B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  · Как считать? Технически это сложная метрика, но на практике она является частью фреймворка </w:t>
      </w:r>
      <w:proofErr w:type="spellStart"/>
      <w:r w:rsidRPr="006000EB">
        <w:rPr>
          <w:rFonts w:ascii="Times New Roman" w:cs="Times New Roman"/>
          <w:sz w:val="28"/>
          <w:szCs w:val="28"/>
        </w:rPr>
        <w:t>Differential</w:t>
      </w:r>
      <w:proofErr w:type="spellEnd"/>
      <w:r w:rsidRPr="006000EB">
        <w:rPr>
          <w:rFonts w:ascii="Times New Roman" w:cs="Times New Roman"/>
          <w:sz w:val="28"/>
          <w:szCs w:val="28"/>
        </w:rPr>
        <w:t xml:space="preserve"> </w:t>
      </w:r>
      <w:proofErr w:type="spellStart"/>
      <w:r w:rsidRPr="006000EB">
        <w:rPr>
          <w:rFonts w:ascii="Times New Roman" w:cs="Times New Roman"/>
          <w:sz w:val="28"/>
          <w:szCs w:val="28"/>
        </w:rPr>
        <w:t>Privacy</w:t>
      </w:r>
      <w:proofErr w:type="spellEnd"/>
      <w:r w:rsidRPr="006000EB">
        <w:rPr>
          <w:rFonts w:ascii="Times New Roman" w:cs="Times New Roman"/>
          <w:sz w:val="28"/>
          <w:szCs w:val="28"/>
        </w:rPr>
        <w:t xml:space="preserve">. Некоторые коммерческие решения (например, </w:t>
      </w:r>
      <w:proofErr w:type="spellStart"/>
      <w:r w:rsidRPr="006000EB">
        <w:rPr>
          <w:rFonts w:ascii="Times New Roman" w:cs="Times New Roman"/>
          <w:sz w:val="28"/>
          <w:szCs w:val="28"/>
        </w:rPr>
        <w:t>Gretel</w:t>
      </w:r>
      <w:proofErr w:type="spellEnd"/>
      <w:r w:rsidRPr="006000EB">
        <w:rPr>
          <w:rFonts w:ascii="Times New Roman" w:cs="Times New Roman"/>
          <w:sz w:val="28"/>
          <w:szCs w:val="28"/>
        </w:rPr>
        <w:t xml:space="preserve"> от NVIDIA) позволяют калибровать параметры ε и δ, чтобы математически гарантировать, что риски таких атак (включая </w:t>
      </w:r>
      <w:proofErr w:type="spellStart"/>
      <w:r w:rsidRPr="006000EB">
        <w:rPr>
          <w:rFonts w:ascii="Times New Roman" w:cs="Times New Roman"/>
          <w:sz w:val="28"/>
          <w:szCs w:val="28"/>
        </w:rPr>
        <w:t>membership</w:t>
      </w:r>
      <w:proofErr w:type="spellEnd"/>
      <w:r w:rsidRPr="006000EB">
        <w:rPr>
          <w:rFonts w:ascii="Times New Roman" w:cs="Times New Roman"/>
          <w:sz w:val="28"/>
          <w:szCs w:val="28"/>
        </w:rPr>
        <w:t xml:space="preserve"> </w:t>
      </w:r>
      <w:proofErr w:type="spellStart"/>
      <w:r w:rsidRPr="006000EB">
        <w:rPr>
          <w:rFonts w:ascii="Times New Roman" w:cs="Times New Roman"/>
          <w:sz w:val="28"/>
          <w:szCs w:val="28"/>
        </w:rPr>
        <w:t>inference</w:t>
      </w:r>
      <w:proofErr w:type="spellEnd"/>
      <w:r w:rsidRPr="006000EB">
        <w:rPr>
          <w:rFonts w:ascii="Times New Roman" w:cs="Times New Roman"/>
          <w:sz w:val="28"/>
          <w:szCs w:val="28"/>
        </w:rPr>
        <w:t>) низки. Для учебных целей понимание δ-</w:t>
      </w:r>
      <w:proofErr w:type="spellStart"/>
      <w:r w:rsidRPr="006000EB">
        <w:rPr>
          <w:rFonts w:ascii="Times New Roman" w:cs="Times New Roman"/>
          <w:sz w:val="28"/>
          <w:szCs w:val="28"/>
        </w:rPr>
        <w:t>presence</w:t>
      </w:r>
      <w:proofErr w:type="spellEnd"/>
      <w:r w:rsidRPr="006000EB">
        <w:rPr>
          <w:rFonts w:ascii="Times New Roman" w:cs="Times New Roman"/>
          <w:sz w:val="28"/>
          <w:szCs w:val="28"/>
        </w:rPr>
        <w:t xml:space="preserve"> означает, что хорошие синтетические данные не должны позволять нам с высокой уверенностью утверждать: "Да, эта скважина точно была в оригинальном </w:t>
      </w:r>
      <w:proofErr w:type="spellStart"/>
      <w:r w:rsidRPr="006000EB">
        <w:rPr>
          <w:rFonts w:ascii="Times New Roman" w:cs="Times New Roman"/>
          <w:sz w:val="28"/>
          <w:szCs w:val="28"/>
        </w:rPr>
        <w:t>датасете</w:t>
      </w:r>
      <w:proofErr w:type="spellEnd"/>
      <w:r w:rsidRPr="006000EB">
        <w:rPr>
          <w:rFonts w:ascii="Times New Roman" w:cs="Times New Roman"/>
          <w:sz w:val="28"/>
          <w:szCs w:val="28"/>
        </w:rPr>
        <w:t>".</w:t>
      </w:r>
    </w:p>
    <w:p w14:paraId="0587D558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</w:p>
    <w:p w14:paraId="47103921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b/>
          <w:bCs/>
          <w:sz w:val="28"/>
          <w:szCs w:val="28"/>
        </w:rPr>
      </w:pPr>
      <w:r w:rsidRPr="006000EB">
        <w:rPr>
          <w:rFonts w:ascii="Times New Roman" w:cs="Times New Roman"/>
          <w:b/>
          <w:bCs/>
          <w:sz w:val="28"/>
          <w:szCs w:val="28"/>
        </w:rPr>
        <w:t>Практический совет для нефтегазовых учебных задач</w:t>
      </w:r>
    </w:p>
    <w:p w14:paraId="546C8E9D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</w:p>
    <w:p w14:paraId="63A7FEE4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Для комплексной оценки ваших синтетических данных рекомендую выстроить следующий </w:t>
      </w:r>
      <w:proofErr w:type="spellStart"/>
      <w:r w:rsidRPr="006000EB">
        <w:rPr>
          <w:rFonts w:ascii="Times New Roman" w:cs="Times New Roman"/>
          <w:sz w:val="28"/>
          <w:szCs w:val="28"/>
        </w:rPr>
        <w:t>пайплайн</w:t>
      </w:r>
      <w:proofErr w:type="spellEnd"/>
      <w:r w:rsidRPr="006000EB">
        <w:rPr>
          <w:rFonts w:ascii="Times New Roman" w:cs="Times New Roman"/>
          <w:sz w:val="28"/>
          <w:szCs w:val="28"/>
        </w:rPr>
        <w:t>:</w:t>
      </w:r>
    </w:p>
    <w:p w14:paraId="3EEA5336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</w:p>
    <w:p w14:paraId="3E87050D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1. </w:t>
      </w:r>
      <w:proofErr w:type="spellStart"/>
      <w:r w:rsidRPr="006000EB">
        <w:rPr>
          <w:rFonts w:ascii="Times New Roman" w:cs="Times New Roman"/>
          <w:sz w:val="28"/>
          <w:szCs w:val="28"/>
        </w:rPr>
        <w:t>Fidelity</w:t>
      </w:r>
      <w:proofErr w:type="spellEnd"/>
      <w:r w:rsidRPr="006000EB">
        <w:rPr>
          <w:rFonts w:ascii="Times New Roman" w:cs="Times New Roman"/>
          <w:sz w:val="28"/>
          <w:szCs w:val="28"/>
        </w:rPr>
        <w:t xml:space="preserve">: Начните с визуализации и расчета расстояния </w:t>
      </w:r>
      <w:proofErr w:type="spellStart"/>
      <w:r w:rsidRPr="006000EB">
        <w:rPr>
          <w:rFonts w:ascii="Times New Roman" w:cs="Times New Roman"/>
          <w:sz w:val="28"/>
          <w:szCs w:val="28"/>
        </w:rPr>
        <w:t>Хеллингера</w:t>
      </w:r>
      <w:proofErr w:type="spellEnd"/>
      <w:r w:rsidRPr="006000EB">
        <w:rPr>
          <w:rFonts w:ascii="Times New Roman" w:cs="Times New Roman"/>
          <w:sz w:val="28"/>
          <w:szCs w:val="28"/>
        </w:rPr>
        <w:t xml:space="preserve"> по ключевым параметрам (глубина, пористость, дебит). Затем постройте корреляционные матрицы и рассчитайте разницу норм.</w:t>
      </w:r>
    </w:p>
    <w:p w14:paraId="5CD993AB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2. Utility: Если </w:t>
      </w:r>
      <w:proofErr w:type="spellStart"/>
      <w:r w:rsidRPr="006000EB">
        <w:rPr>
          <w:rFonts w:ascii="Times New Roman" w:cs="Times New Roman"/>
          <w:sz w:val="28"/>
          <w:szCs w:val="28"/>
        </w:rPr>
        <w:t>fidelity</w:t>
      </w:r>
      <w:proofErr w:type="spellEnd"/>
      <w:r w:rsidRPr="006000EB">
        <w:rPr>
          <w:rFonts w:ascii="Times New Roman" w:cs="Times New Roman"/>
          <w:sz w:val="28"/>
          <w:szCs w:val="28"/>
        </w:rPr>
        <w:t xml:space="preserve"> приемлема, переходите к TSTR. Для учебной задачи по разработке месторождений это может быть прогноз накопленной добычи (модель регрессии).</w:t>
      </w:r>
    </w:p>
    <w:p w14:paraId="2203000F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3. </w:t>
      </w:r>
      <w:proofErr w:type="spellStart"/>
      <w:r w:rsidRPr="006000EB">
        <w:rPr>
          <w:rFonts w:ascii="Times New Roman" w:cs="Times New Roman"/>
          <w:sz w:val="28"/>
          <w:szCs w:val="28"/>
        </w:rPr>
        <w:t>Privacy</w:t>
      </w:r>
      <w:proofErr w:type="spellEnd"/>
      <w:r w:rsidRPr="006000EB">
        <w:rPr>
          <w:rFonts w:ascii="Times New Roman" w:cs="Times New Roman"/>
          <w:sz w:val="28"/>
          <w:szCs w:val="28"/>
        </w:rPr>
        <w:t xml:space="preserve">: В учебных целях достаточно проверить атаки на членство (можно реализовать простую версию самому) и оценить, встречаются ли в синтетике </w:t>
      </w:r>
      <w:r w:rsidRPr="006000EB">
        <w:rPr>
          <w:rFonts w:ascii="Times New Roman" w:cs="Times New Roman"/>
          <w:sz w:val="28"/>
          <w:szCs w:val="28"/>
        </w:rPr>
        <w:lastRenderedPageBreak/>
        <w:t>уникальные комбинации признаков, которые были в оригинале (потенциальное нарушение приватности).</w:t>
      </w:r>
    </w:p>
    <w:p w14:paraId="6825F95E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</w:p>
    <w:p w14:paraId="13DC74A7" w14:textId="77777777" w:rsidR="004807FE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r w:rsidRPr="006000EB">
        <w:rPr>
          <w:rFonts w:ascii="Times New Roman" w:cs="Times New Roman"/>
          <w:sz w:val="28"/>
          <w:szCs w:val="28"/>
        </w:rPr>
        <w:t xml:space="preserve">Существуют готовые </w:t>
      </w:r>
      <w:proofErr w:type="spellStart"/>
      <w:r w:rsidRPr="006000EB">
        <w:rPr>
          <w:rFonts w:ascii="Times New Roman" w:cs="Times New Roman"/>
          <w:sz w:val="28"/>
          <w:szCs w:val="28"/>
        </w:rPr>
        <w:t>опенсорсные</w:t>
      </w:r>
      <w:proofErr w:type="spellEnd"/>
      <w:r w:rsidRPr="006000EB">
        <w:rPr>
          <w:rFonts w:ascii="Times New Roman" w:cs="Times New Roman"/>
          <w:sz w:val="28"/>
          <w:szCs w:val="28"/>
        </w:rPr>
        <w:t xml:space="preserve"> инструменты, например, </w:t>
      </w:r>
      <w:proofErr w:type="spellStart"/>
      <w:r w:rsidRPr="006000EB">
        <w:rPr>
          <w:rFonts w:ascii="Times New Roman" w:cs="Times New Roman"/>
          <w:sz w:val="28"/>
          <w:szCs w:val="28"/>
        </w:rPr>
        <w:t>syncora-benchmarks</w:t>
      </w:r>
      <w:proofErr w:type="spellEnd"/>
      <w:r w:rsidRPr="006000EB">
        <w:rPr>
          <w:rFonts w:ascii="Times New Roman" w:cs="Times New Roman"/>
          <w:sz w:val="28"/>
          <w:szCs w:val="28"/>
        </w:rPr>
        <w:t xml:space="preserve"> на </w:t>
      </w:r>
      <w:proofErr w:type="spellStart"/>
      <w:r w:rsidRPr="006000EB">
        <w:rPr>
          <w:rFonts w:ascii="Times New Roman" w:cs="Times New Roman"/>
          <w:sz w:val="28"/>
          <w:szCs w:val="28"/>
        </w:rPr>
        <w:t>GitHub</w:t>
      </w:r>
      <w:proofErr w:type="spellEnd"/>
      <w:r w:rsidRPr="006000EB">
        <w:rPr>
          <w:rFonts w:ascii="Times New Roman" w:cs="Times New Roman"/>
          <w:sz w:val="28"/>
          <w:szCs w:val="28"/>
        </w:rPr>
        <w:t>, которые позволяют автоматически рассчитать многие из этих метрик, просто загрузив ваши CSV-</w:t>
      </w:r>
      <w:proofErr w:type="gramStart"/>
      <w:r w:rsidRPr="006000EB">
        <w:rPr>
          <w:rFonts w:ascii="Times New Roman" w:cs="Times New Roman"/>
          <w:sz w:val="28"/>
          <w:szCs w:val="28"/>
        </w:rPr>
        <w:t>файлы .</w:t>
      </w:r>
      <w:proofErr w:type="gramEnd"/>
    </w:p>
    <w:p w14:paraId="0B73D48E" w14:textId="77777777" w:rsidR="004807FE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</w:p>
    <w:p w14:paraId="75AE13AA" w14:textId="77777777" w:rsidR="004807FE" w:rsidRPr="00DD5D43" w:rsidRDefault="004807FE" w:rsidP="004807FE">
      <w:pPr>
        <w:spacing w:after="0" w:line="240" w:lineRule="auto"/>
        <w:rPr>
          <w:rFonts w:ascii="Times New Roman" w:cs="Times New Roman"/>
          <w:b/>
          <w:bCs/>
          <w:sz w:val="28"/>
          <w:szCs w:val="28"/>
        </w:rPr>
      </w:pPr>
      <w:r w:rsidRPr="00DD5D43">
        <w:rPr>
          <w:rFonts w:ascii="Times New Roman" w:cs="Times New Roman"/>
          <w:b/>
          <w:bCs/>
          <w:sz w:val="28"/>
          <w:szCs w:val="28"/>
        </w:rPr>
        <w:t>Источники</w:t>
      </w:r>
      <w:r w:rsidRPr="005154F0">
        <w:rPr>
          <w:rFonts w:ascii="Times New Roman" w:cs="Times New Roman"/>
          <w:b/>
          <w:bCs/>
          <w:sz w:val="28"/>
          <w:szCs w:val="28"/>
        </w:rPr>
        <w:t>:</w:t>
      </w:r>
    </w:p>
    <w:p w14:paraId="323556EC" w14:textId="77777777" w:rsidR="004807FE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</w:p>
    <w:p w14:paraId="43546072" w14:textId="77777777" w:rsidR="004807FE" w:rsidRDefault="00291010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hyperlink r:id="rId7" w:history="1">
        <w:r w:rsidR="004807FE" w:rsidRPr="00AC29ED">
          <w:rPr>
            <w:rStyle w:val="a4"/>
            <w:rFonts w:ascii="Times New Roman" w:cs="Times New Roman"/>
            <w:sz w:val="28"/>
            <w:szCs w:val="28"/>
          </w:rPr>
          <w:t>https://docs.octopize.io/docs/principles/metrics/utility/univariate/hellinger_distance/</w:t>
        </w:r>
      </w:hyperlink>
    </w:p>
    <w:p w14:paraId="1704BE8C" w14:textId="77777777" w:rsidR="004807FE" w:rsidRDefault="00291010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hyperlink r:id="rId8" w:history="1">
        <w:r w:rsidR="004807FE" w:rsidRPr="00AC29ED">
          <w:rPr>
            <w:rStyle w:val="a4"/>
            <w:rFonts w:ascii="Times New Roman" w:cs="Times New Roman"/>
            <w:sz w:val="28"/>
            <w:szCs w:val="28"/>
          </w:rPr>
          <w:t>https://preview-www.nature.com/articles/s41746-024-01421-0/figures/4</w:t>
        </w:r>
      </w:hyperlink>
    </w:p>
    <w:p w14:paraId="2C0EBF20" w14:textId="77777777" w:rsidR="004807FE" w:rsidRDefault="00291010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hyperlink r:id="rId9" w:history="1">
        <w:r w:rsidR="004807FE" w:rsidRPr="00AC29ED">
          <w:rPr>
            <w:rStyle w:val="a4"/>
            <w:rFonts w:ascii="Times New Roman" w:cs="Times New Roman"/>
            <w:sz w:val="28"/>
            <w:szCs w:val="28"/>
          </w:rPr>
          <w:t>https://link.springer.com/article/10.1038/s41746-023-00834-7/tables/2</w:t>
        </w:r>
      </w:hyperlink>
    </w:p>
    <w:p w14:paraId="4CC7064A" w14:textId="77777777" w:rsidR="004807FE" w:rsidRDefault="00291010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hyperlink r:id="rId10" w:history="1">
        <w:r w:rsidR="004807FE" w:rsidRPr="00AC29ED">
          <w:rPr>
            <w:rStyle w:val="a4"/>
            <w:rFonts w:ascii="Times New Roman" w:cs="Times New Roman"/>
            <w:sz w:val="28"/>
            <w:szCs w:val="28"/>
          </w:rPr>
          <w:t>https://ensta.hal.science/IPOP/hal-05360487v1</w:t>
        </w:r>
      </w:hyperlink>
    </w:p>
    <w:p w14:paraId="0A4932A8" w14:textId="77777777" w:rsidR="004807FE" w:rsidRDefault="00291010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  <w:hyperlink r:id="rId11" w:history="1">
        <w:r w:rsidR="004807FE" w:rsidRPr="00AC29ED">
          <w:rPr>
            <w:rStyle w:val="a4"/>
            <w:rFonts w:ascii="Times New Roman" w:cs="Times New Roman"/>
            <w:sz w:val="28"/>
            <w:szCs w:val="28"/>
          </w:rPr>
          <w:t>https://github.com/syncora-ai/syncora-benchmarks</w:t>
        </w:r>
      </w:hyperlink>
    </w:p>
    <w:p w14:paraId="35290E7B" w14:textId="77777777" w:rsidR="004807FE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</w:p>
    <w:p w14:paraId="031D480C" w14:textId="77777777" w:rsidR="004807FE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</w:p>
    <w:p w14:paraId="1561B327" w14:textId="77777777" w:rsidR="004807FE" w:rsidRPr="006000EB" w:rsidRDefault="004807FE" w:rsidP="004807FE">
      <w:pPr>
        <w:spacing w:after="0" w:line="240" w:lineRule="auto"/>
        <w:rPr>
          <w:rFonts w:ascii="Times New Roman" w:cs="Times New Roman"/>
          <w:sz w:val="28"/>
          <w:szCs w:val="28"/>
        </w:rPr>
      </w:pPr>
    </w:p>
    <w:p w14:paraId="60229AE3" w14:textId="77777777" w:rsidR="00C32AA7" w:rsidRPr="00CE7092" w:rsidRDefault="00C32AA7">
      <w:pPr>
        <w:rPr>
          <w:rFonts w:ascii="Times New Roman" w:cs="Times New Roman"/>
          <w:b/>
          <w:sz w:val="24"/>
          <w:szCs w:val="24"/>
        </w:rPr>
      </w:pPr>
    </w:p>
    <w:p w14:paraId="2A9CDE64" w14:textId="77777777" w:rsidR="00CE7092" w:rsidRDefault="00CE7092">
      <w:pPr>
        <w:rPr>
          <w:rFonts w:ascii="Times New Roman" w:cs="Times New Roman"/>
          <w:sz w:val="24"/>
          <w:szCs w:val="24"/>
        </w:rPr>
      </w:pPr>
    </w:p>
    <w:p w14:paraId="5F0C79B1" w14:textId="77777777" w:rsidR="00CE7092" w:rsidRDefault="00CE7092">
      <w:pPr>
        <w:rPr>
          <w:rFonts w:ascii="Times New Roman" w:cs="Times New Roman"/>
          <w:sz w:val="24"/>
          <w:szCs w:val="24"/>
        </w:rPr>
      </w:pPr>
    </w:p>
    <w:p w14:paraId="7CA5738F" w14:textId="77777777" w:rsidR="00CE7092" w:rsidRDefault="00CE7092">
      <w:pPr>
        <w:rPr>
          <w:rFonts w:ascii="Times New Roman" w:cs="Times New Roman"/>
          <w:sz w:val="24"/>
          <w:szCs w:val="24"/>
        </w:rPr>
      </w:pPr>
    </w:p>
    <w:p w14:paraId="724F233E" w14:textId="77777777" w:rsidR="00CE7092" w:rsidRPr="00CE7092" w:rsidRDefault="00CE7092">
      <w:pPr>
        <w:rPr>
          <w:rFonts w:ascii="Times New Roman" w:cs="Times New Roman"/>
          <w:sz w:val="24"/>
          <w:szCs w:val="24"/>
        </w:rPr>
      </w:pPr>
    </w:p>
    <w:sectPr w:rsidR="00CE7092" w:rsidRPr="00CE7092" w:rsidSect="00CE7092">
      <w:footerReference w:type="default" r:id="rId12"/>
      <w:pgSz w:w="11906" w:h="16838"/>
      <w:pgMar w:top="851" w:right="850" w:bottom="1134" w:left="1134" w:header="708" w:footer="70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16EC2" w14:textId="77777777" w:rsidR="00291010" w:rsidRDefault="00291010" w:rsidP="00FB46A7">
      <w:pPr>
        <w:spacing w:after="0" w:line="240" w:lineRule="auto"/>
      </w:pPr>
      <w:r>
        <w:separator/>
      </w:r>
    </w:p>
  </w:endnote>
  <w:endnote w:type="continuationSeparator" w:id="0">
    <w:p w14:paraId="68C78121" w14:textId="77777777" w:rsidR="00291010" w:rsidRDefault="00291010" w:rsidP="00FB4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Times New Roman"/>
    <w:charset w:val="0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41365462"/>
      <w:docPartObj>
        <w:docPartGallery w:val="Page Numbers (Bottom of Page)"/>
        <w:docPartUnique/>
      </w:docPartObj>
    </w:sdtPr>
    <w:sdtContent>
      <w:p w14:paraId="26955786" w14:textId="4DE1F0C2" w:rsidR="00FB46A7" w:rsidRDefault="00FB46A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B63A8F" w14:textId="77777777" w:rsidR="00FB46A7" w:rsidRDefault="00FB46A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717D4" w14:textId="77777777" w:rsidR="00291010" w:rsidRDefault="00291010" w:rsidP="00FB46A7">
      <w:pPr>
        <w:spacing w:after="0" w:line="240" w:lineRule="auto"/>
      </w:pPr>
      <w:r>
        <w:separator/>
      </w:r>
    </w:p>
  </w:footnote>
  <w:footnote w:type="continuationSeparator" w:id="0">
    <w:p w14:paraId="6EFFF1E4" w14:textId="77777777" w:rsidR="00291010" w:rsidRDefault="00291010" w:rsidP="00FB46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11708"/>
    <w:multiLevelType w:val="hybridMultilevel"/>
    <w:tmpl w:val="A2ECD2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18A"/>
    <w:rsid w:val="0006326F"/>
    <w:rsid w:val="00291010"/>
    <w:rsid w:val="002A4864"/>
    <w:rsid w:val="002E392B"/>
    <w:rsid w:val="00371535"/>
    <w:rsid w:val="003C2B76"/>
    <w:rsid w:val="004807FE"/>
    <w:rsid w:val="006930AB"/>
    <w:rsid w:val="006D69CE"/>
    <w:rsid w:val="00747D7F"/>
    <w:rsid w:val="007B018A"/>
    <w:rsid w:val="00877E3C"/>
    <w:rsid w:val="008A6F14"/>
    <w:rsid w:val="00946FD0"/>
    <w:rsid w:val="009B2470"/>
    <w:rsid w:val="00A504CA"/>
    <w:rsid w:val="00B2257A"/>
    <w:rsid w:val="00C32AA7"/>
    <w:rsid w:val="00C9320D"/>
    <w:rsid w:val="00CE02ED"/>
    <w:rsid w:val="00CE7092"/>
    <w:rsid w:val="00FB46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F37B5"/>
  <w15:docId w15:val="{23CDF836-7B0F-4622-BB19-95EFA8A30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after="160" w:line="259" w:lineRule="auto"/>
    </w:pPr>
    <w:rPr>
      <w:rFonts w:ascii="Droid Sans" w:eastAsia="Droid Sans" w:cs="Arial"/>
      <w:sz w:val="22"/>
      <w:szCs w:val="22"/>
      <w:lang w:val="ru-RU" w:eastAsia="en-US"/>
    </w:rPr>
  </w:style>
  <w:style w:type="paragraph" w:styleId="1">
    <w:name w:val="heading 1"/>
    <w:basedOn w:val="a"/>
    <w:next w:val="a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pPr>
      <w:keepNext/>
      <w:keepLines/>
      <w:widowControl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pPr>
      <w:keepNext/>
      <w:keepLines/>
      <w:widowControl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i">
    <w:name w:val="ii"/>
    <w:basedOn w:val="a"/>
    <w:next w:val="a"/>
    <w:rPr>
      <w:sz w:val="28"/>
    </w:rPr>
  </w:style>
  <w:style w:type="paragraph" w:customStyle="1" w:styleId="i">
    <w:name w:val="i"/>
    <w:basedOn w:val="a"/>
    <w:rPr>
      <w:sz w:val="32"/>
    </w:rPr>
  </w:style>
  <w:style w:type="character" w:styleId="a3">
    <w:name w:val="Strong"/>
    <w:basedOn w:val="a0"/>
    <w:uiPriority w:val="22"/>
    <w:qFormat/>
    <w:rsid w:val="00A504CA"/>
    <w:rPr>
      <w:b/>
      <w:bCs/>
    </w:rPr>
  </w:style>
  <w:style w:type="paragraph" w:customStyle="1" w:styleId="TableParagraph">
    <w:name w:val="Table Paragraph"/>
    <w:next w:val="ii"/>
    <w:rsid w:val="004807FE"/>
    <w:pPr>
      <w:widowControl w:val="0"/>
      <w:autoSpaceDE w:val="0"/>
      <w:autoSpaceDN w:val="0"/>
      <w:spacing w:line="210" w:lineRule="exact"/>
      <w:ind w:left="11"/>
      <w:jc w:val="center"/>
    </w:pPr>
    <w:rPr>
      <w:rFonts w:eastAsia="Times New Roman"/>
      <w:sz w:val="22"/>
      <w:szCs w:val="22"/>
      <w:lang w:val="ru-RU" w:eastAsia="en-US"/>
    </w:rPr>
  </w:style>
  <w:style w:type="character" w:styleId="a4">
    <w:name w:val="Hyperlink"/>
    <w:basedOn w:val="a0"/>
    <w:uiPriority w:val="99"/>
    <w:unhideWhenUsed/>
    <w:rsid w:val="004807FE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9B2470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B46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B46A7"/>
    <w:rPr>
      <w:rFonts w:ascii="Droid Sans" w:eastAsia="Droid Sans" w:cs="Arial"/>
      <w:sz w:val="22"/>
      <w:szCs w:val="22"/>
      <w:lang w:val="ru-RU" w:eastAsia="en-US"/>
    </w:rPr>
  </w:style>
  <w:style w:type="paragraph" w:styleId="a8">
    <w:name w:val="footer"/>
    <w:basedOn w:val="a"/>
    <w:link w:val="a9"/>
    <w:uiPriority w:val="99"/>
    <w:unhideWhenUsed/>
    <w:rsid w:val="00FB46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B46A7"/>
    <w:rPr>
      <w:rFonts w:ascii="Droid Sans" w:eastAsia="Droid Sans" w:cs="Arial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eview-www.nature.com/articles/s41746-024-01421-0/figures/4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octopize.io/docs/principles/metrics/utility/univariate/hellinger_distance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yncora-ai/syncora-benchmarks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ensta.hal.science/IPOP/hal-05360487v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article/10.1038/s41746-023-00834-7/tables/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12</Pages>
  <Words>3480</Words>
  <Characters>19837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TIU</Company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Антипова Алена Николаевна</dc:creator>
  <cp:lastModifiedBy>Галина</cp:lastModifiedBy>
  <cp:revision>3</cp:revision>
  <dcterms:created xsi:type="dcterms:W3CDTF">2026-03-05T18:08:00Z</dcterms:created>
  <dcterms:modified xsi:type="dcterms:W3CDTF">2026-04-01T13:00:00Z</dcterms:modified>
</cp:coreProperties>
</file>