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Studi Kasus 1 - Tarik Tunai Tanpa Kartu (Cardless Cash) di Mobile Banking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Sebuah bank nasional ingin menambahkan fitur Tarik Tunai Tanpa Kartu di aplikasi mobile banking. Nasabah membuat token/QR di aplikasi, lalu menarik tunai di ATM tanpa kartu.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Kendala &amp; batasan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Integrasi ke Core Banking &amp; ATM bank.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Keamanan: OTP/biometrik, masa berlaku token ≤ 5 menit, audit trail.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Non-Fungsional: pembuatan token ≤ 3 detik pada puncak 500 TPS (transaction per second); error-handling jelas.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Kepatuhan: pencatatan untuk audit &amp; anti-fraud, privasi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Pertanyaan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Susun komposisi tim Scrum dan tugasnya (PO, SM, Dev—FE/BE, QA, Sec/Compliance, DevOps).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Tulis ≥ 8 user stories berformat </w:t>
      </w:r>
      <w:r w:rsidDel="00000000" w:rsidR="00000000" w:rsidRPr="00000000">
        <w:rPr>
          <w:i w:val="1"/>
          <w:rtl w:val="0"/>
        </w:rPr>
        <w:t xml:space="preserve">As a … I want … so that …</w:t>
      </w:r>
      <w:r w:rsidDel="00000000" w:rsidR="00000000" w:rsidRPr="00000000">
        <w:rPr>
          <w:rtl w:val="0"/>
        </w:rPr>
        <w:t xml:space="preserve"> untuk fitur inti (buat token, verifikasi biometrik/OTP, lihat riwayat, pembatalan token, dsb.) + minimal 3 </w:t>
      </w:r>
      <w:r w:rsidDel="00000000" w:rsidR="00000000" w:rsidRPr="00000000">
        <w:rPr>
          <w:i w:val="1"/>
          <w:rtl w:val="0"/>
        </w:rPr>
        <w:t xml:space="preserve">acceptance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criteria</w:t>
      </w:r>
      <w:r w:rsidDel="00000000" w:rsidR="00000000" w:rsidRPr="00000000">
        <w:rPr>
          <w:rtl w:val="0"/>
        </w:rPr>
        <w:t xml:space="preserve"> untuk 2 user story terpenting.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Bentuk Product Backlog (10–14 item) dan bagi ke 2 Sprint (2 minggu/ sprint) dalam tabel: Backlog Item, Estimasi (story point), Ketergantungan, Sprint. Sertakan </w:t>
      </w:r>
      <w:r w:rsidDel="00000000" w:rsidR="00000000" w:rsidRPr="00000000">
        <w:rPr>
          <w:i w:val="1"/>
          <w:rtl w:val="0"/>
        </w:rPr>
        <w:t xml:space="preserve">Definition of Done</w:t>
      </w:r>
      <w:r w:rsidDel="00000000" w:rsidR="00000000" w:rsidRPr="00000000">
        <w:rPr>
          <w:rtl w:val="0"/>
        </w:rPr>
        <w:t xml:space="preserve"> ringkas.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Jelaskan bagaimana Daily Stand-up meningkatkan komunikasi &amp; transparansi. Beri 1 contoh impediment (mis. sertifikat mTLS expired) dan cara Anda mengeskalasinya. (4)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Bagaimana pendekatan Agile membantu tim beradaptasi dengan perubahan dalam ruang lingkup proyek, misalnya perubahan requirement dari awalnya menggunakan kode token dan nominal tarik tunai, menjadi nomor HP + kode token.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Studi Kasus 2 – Onboarding Rekening Digital (e-KYC)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Bank ingin meningkatkan pembukaan rekening digital di aplikasi dengan menggunakan OCR e-KTP, liveness detection, verifikasi Dukcapil, tanda tangan elektronik, dan pembuatan rekening otomatis.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Kendala &amp; batasan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Alur bisnis end-to-end: input data → verifikasi identitas → persetujuan → pembukaan rekening → aktivasi.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Kepatuhan: 2FA/OTP, consent, penyimpanan log persetujuan.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UX: progres langkah, resume later, error copy jelas.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Pertanyaan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Buat Activity Diagram alur “Buka Rekening Digital” dari registrasi hingga rekening aktif (sertakan percabangan: kondisi jika liveness gagal, data Dukcapil mismatch, retry).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Buatlah minimal satu </w:t>
      </w:r>
      <w:r w:rsidDel="00000000" w:rsidR="00000000" w:rsidRPr="00000000">
        <w:rPr>
          <w:i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 tampilan utama dari alur yang dibuat di poin 1, lalu berikan penjelasan terkait mockup tersebut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Studi Kasus 3 – BI-FAST Transfer Terjadwal &amp; OTP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Bank menambah fitur transfer antar bank via BI-FAST dengan opsi terjadwal (harian/mingguan) dan menggunakan OTP (</w:t>
      </w:r>
      <w:r w:rsidDel="00000000" w:rsidR="00000000" w:rsidRPr="00000000">
        <w:rPr>
          <w:i w:val="1"/>
          <w:rtl w:val="0"/>
        </w:rPr>
        <w:t xml:space="preserve">one time password</w:t>
      </w:r>
      <w:r w:rsidDel="00000000" w:rsidR="00000000" w:rsidRPr="00000000">
        <w:rPr>
          <w:rtl w:val="0"/>
        </w:rPr>
        <w:t xml:space="preserve">) saat penjadwalan &amp; saat eksekusi transfer dengan nominal tertentu (nilai di atas threshold 10juta rupiah).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Kendala &amp; batasan nyata: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integrasi dengan BI-FAST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Auth/OTP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Banking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Audit/Monitoring; notifikasi.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Pertanyaan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Jelaskan setiap tahapan dan output yang dihasilkan, jika tim pengembangan perangkat lunak menggunakan Software Development Life Cycle (SDLC) untuk membangun fitur transfer antar bank via BI-FAST?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Studi Kasus 4 – Top Up E-Money Card via Mobile Banking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Bank ingin menambah fitur Top Up kartu e-money (saldo tersimpan di chip) lewat aplikasi mobile banking. Nasabah memilih nominal, bayar dari rekening, lalu update saldo ke kartu via NFC (tap kartu ke ponsel).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Batasan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Nominal top up: Rp20.000–Rp1.000.000 (kelipatan Rp10.000).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Masa berlaku sesi NFC 60 detik.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Integrasi cukup ke Payment Service bank &amp; Issuer e-money (dianggap 1 API).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Logging dasar &amp; push notification.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Pertanyaan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Buat Use Case Diagram sederhana untuk aktor Nasabah dan Sistem Mobile Banking (use case minimal: pilih nominal, bayar, update saldo via NFC, lihat riwayat).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Tulis ≥5 user story format </w:t>
      </w:r>
      <w:r w:rsidDel="00000000" w:rsidR="00000000" w:rsidRPr="00000000">
        <w:rPr>
          <w:i w:val="1"/>
          <w:rtl w:val="0"/>
        </w:rPr>
        <w:t xml:space="preserve">As a … I want … so that 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(contoh: pilih nominal, bayar, update NFC, gagal NFC → retry, lihat riwayat). Pilih 2 yang paling penting dan buat Acceptance Criteria singkat (Given/When/Then).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Buat tabel backlog (8–10 item) berisi ID, Deskripsi, Estimasi (SP), Prioritas. Bagi ke 1 Sprint (2 minggu). Tambahkan DoD ringkas (mis. Unit testing ≥70%, happy path QA lulus, log transaksi tersimpan).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Studi Kasus 5 – Isi Pulsa &amp; Paket Data via Mobile Banking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Bank ingin menambah menu isi pulsa/paket data ke semua operator. Aplikasi menampilkan denominasi, nasabah bayar dari rekening, bank meneruskan ke Aggregator Telco dan menunggu callback sukses/gagal. Jika gagal, sistem otomatis refund ke saldo nasabah.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Batasan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Denominasi disediakan aggregator (10k–200k).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 respons aggregator ≤ 15 detik; jika time-out → status pending dan diselesaikan via callback.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notification + email.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 limit 3 transaksi/menit per nasabah.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Pertanyaan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Activity Diagram alur dasar: pilih operator → pilih nominal → bayar → request ke aggregator → (sukses/gagal/timeout) → notifikasi → (jika gagal) refund. Sertakan 1 percabangan </w:t>
      </w:r>
      <w:r w:rsidDel="00000000" w:rsidR="00000000" w:rsidRPr="00000000">
        <w:rPr>
          <w:i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Tulis min. 8 kebutuhan, pisah Fungsional (pilih operator, pilih nominal, bayar, terima callback, tampilkan status, refund otomatis) dan Non-Fungsional (SLA, rate limit, audit log sederhana, validasi MSISDN). (6)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