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SMARTBRIDGE 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POCKETSMART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AI-Powered Budget &amp; Recommendation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32"/>
        <w:gridCol w:w="4932"/>
        <w:tblGridChange w:id="0">
          <w:tblGrid>
            <w:gridCol w:w="4932"/>
            <w:gridCol w:w="4932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Team Leader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Siddharth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Sai Prasanna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Monish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Thameem Ansari 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Code: SWTID-2026-3238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Project: PocketSmart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Team Size: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160"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PROJECT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PocketSmart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AI-Powered Budget &amp; Recommendation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Type: </w:t>
      </w:r>
      <w:r w:rsidDel="00000000" w:rsidR="00000000" w:rsidRPr="00000000">
        <w:rPr>
          <w:rtl w:val="0"/>
        </w:rPr>
        <w:t xml:space="preserve">Generative AI-powered web application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Development Model: </w:t>
      </w:r>
      <w:r w:rsidDel="00000000" w:rsidR="00000000" w:rsidRPr="00000000">
        <w:rPr>
          <w:rtl w:val="0"/>
        </w:rPr>
        <w:t xml:space="preserve">SmartBridge 8-phase project development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Core Technologies: </w:t>
      </w:r>
      <w:r w:rsidDel="00000000" w:rsidR="00000000" w:rsidRPr="00000000">
        <w:rPr>
          <w:rtl w:val="0"/>
        </w:rPr>
        <w:t xml:space="preserve">FastAPI, Jinja2, HTML/CSS/JavaScript, SQLite, SQLAlchemy, JWT and Google Gemini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Main Modules: </w:t>
      </w:r>
      <w:r w:rsidDel="00000000" w:rsidR="00000000" w:rsidRPr="00000000">
        <w:rPr>
          <w:rtl w:val="0"/>
        </w:rPr>
        <w:t xml:space="preserve">Home Interior Planner, Party Planner and Jewelry Planner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Team Leader: </w:t>
      </w:r>
      <w:r w:rsidDel="00000000" w:rsidR="00000000" w:rsidRPr="00000000">
        <w:rPr>
          <w:rtl w:val="0"/>
        </w:rPr>
        <w:t xml:space="preserve">Siddharth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Team Members: </w:t>
      </w:r>
      <w:r w:rsidDel="00000000" w:rsidR="00000000" w:rsidRPr="00000000">
        <w:rPr>
          <w:rtl w:val="0"/>
        </w:rPr>
        <w:t xml:space="preserve">Sai Prasanna, Monish M, Thameem Ansari K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This page provides a concise overview of the project before the technical and development sections.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  2. Introduction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2.1 Problem Statement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Users often need to plan purchases, events or personal requirements around a limited budget. Comparing options and balancing different expenses manually can be time-consuming.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2.2 Proposed Solution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PocketSmart AI provides one application where users enter their budget and requirements. The system creates a practical allocation and recommendations, with Gemini optionally adding personalized suggestions.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2.3 Objectives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simple budget-oriented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personalized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Generative AI where it adds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user-specific recommendation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a clean web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3. Brainstorming &amp; Ideation Phase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project idea is to combine budgeting and AI-assisted recommendations in one lightweight application. A deterministic budget plan forms the reliable foundation while AI enriches the result.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Target Users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and young users planning purchases or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working with a fixed budget.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planning interiors, parties or jewelry choices.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Key Innovation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hybrid recommendation model: local calculations provide the baseline and Generative AI provides optional personalization.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4. Requirement Analysis Phase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and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Interior, Party and Jewelry planners.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 outfit-image upload for Jewelry.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 recommendation enrichment.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AI fallback.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Recommendation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 search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Modular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password and API-key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Graceful AI failure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Suitable for local development and demonstration.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Software Requirements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3.11+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and Uvicorn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Jinja2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SQLite and SQLAlchemy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GenAI 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pytest and HTTPX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Antigravity or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5. Project Design Phase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58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User -&gt; Web UI -&gt; FastAPI</w:t>
        <w:br w:type="textWrapping"/>
        <w:t xml:space="preserve">                  |-&gt; Authentication -&gt; JWT</w:t>
        <w:br w:type="textWrapping"/>
        <w:t xml:space="preserve">                  |-&gt; Planner Services -&gt; Budget + Recommendations</w:t>
        <w:br w:type="textWrapping"/>
        <w:t xml:space="preserve">                  |-&gt; Gemini Service -&gt; Optional AI enrichment</w:t>
        <w:br w:type="textWrapping"/>
        <w:t xml:space="preserve">                  |-&gt; Database -&gt; SQLite / SQLAlchemy</w:t>
        <w:br w:type="textWrapping"/>
        <w:t xml:space="preserve">                  v</w:t>
        <w:br w:type="textWrapping"/>
        <w:t xml:space="preserve">          Recommendation +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5A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PocketSmart-AI/</w:t>
        <w:br w:type="textWrapping"/>
        <w:t xml:space="preserve">├── app/</w:t>
        <w:br w:type="textWrapping"/>
        <w:t xml:space="preserve">│   ├── main.py, config.py, database.py, schemas.py</w:t>
        <w:br w:type="textWrapping"/>
        <w:t xml:space="preserve">│   ├── models/</w:t>
        <w:br w:type="textWrapping"/>
        <w:t xml:space="preserve">│   ├── routers/</w:t>
        <w:br w:type="textWrapping"/>
        <w:t xml:space="preserve">│   ├── services/</w:t>
        <w:br w:type="textWrapping"/>
        <w:t xml:space="preserve">│   ├── templates/</w:t>
        <w:br w:type="textWrapping"/>
        <w:t xml:space="preserve">│   └── static/</w:t>
        <w:br w:type="textWrapping"/>
        <w:t xml:space="preserve">├── tests/</w:t>
        <w:br w:type="textWrapping"/>
        <w:t xml:space="preserve">├── requirements.txt</w:t>
        <w:br w:type="textWrapping"/>
        <w:t xml:space="preserve">├── .env.example</w:t>
        <w:br w:type="textWrapping"/>
        <w:t xml:space="preserve">├── README.md</w:t>
        <w:br w:type="textWrapping"/>
        <w:t xml:space="preserve">└── antigravity.md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SQLite stores user accounts and recommendation history. Recommendation records are associated with the authenticated user.</w:t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6. Project Planning Phase</w:t>
      </w:r>
    </w:p>
    <w:tbl>
      <w:tblPr>
        <w:tblStyle w:val="Table2"/>
        <w:tblW w:w="98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88"/>
        <w:gridCol w:w="3288"/>
        <w:gridCol w:w="3288"/>
        <w:tblGridChange w:id="0">
          <w:tblGrid>
            <w:gridCol w:w="3288"/>
            <w:gridCol w:w="3288"/>
            <w:gridCol w:w="3288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Major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Brainstorming &amp; Ideation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Problem, idea and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Requirement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Project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Architecture, UI and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Project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Task and development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Project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Working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Project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Validated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Project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Project report and setup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Project 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Demo video and presentation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7. Project Development Phase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Jinja2 templates with HTML, CSS and JavaScript provide the landing page, authentication screens, planner forms, results and history.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FastAPI provides the API and routing. Services, routers, models and configuration keep the application modular.</w:t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Planner Modules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Interior — budget allocation and home-related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Party Planner — event-oriented budgeting and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Jewelry Planner — occasion/style recommendations with optional outfit-image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AI Integration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Google Gemini is used as an optional enrichment layer. The API key is stored in environment configuration and is not exposed to the browser.</w:t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Authentication &amp; History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Passwords are hashed before storage, JWT tokens protect authenticated requests, and recommendation records are stored per user.</w:t>
      </w:r>
    </w:p>
    <w:p w:rsidR="00000000" w:rsidDel="00000000" w:rsidP="00000000" w:rsidRDefault="00000000" w:rsidRPr="00000000" w14:paraId="00000086">
      <w:pPr>
        <w:pStyle w:val="Heading1"/>
        <w:rPr/>
      </w:pPr>
      <w:r w:rsidDel="00000000" w:rsidR="00000000" w:rsidRPr="00000000">
        <w:rPr>
          <w:rtl w:val="0"/>
        </w:rPr>
        <w:t xml:space="preserve">8. Project Testing Phase</w:t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Testing Areas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startup and health check.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and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JWT-protected planner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Home, Party and Jewelry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 and image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 fallback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Recommendation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Test Command</w:t>
      </w:r>
    </w:p>
    <w:p w:rsidR="00000000" w:rsidDel="00000000" w:rsidP="00000000" w:rsidRDefault="00000000" w:rsidRPr="00000000" w14:paraId="00000090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.venv\Scripts\python.exe -m pytest -q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092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http://127.0.0.1:8000/docs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9. Project Documentation Phase</w:t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Antigravity / VS Code Setup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PocketSmart-AI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integrated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the virtual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dependencies.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.env from .env.example.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GEMINI_API_KEY if live Gemini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the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 -m venv .venv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.venv\Scripts\python.exe -m 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Copy-Item .env.example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.venv\Scripts\python.exe -m uvicorn app.main:app --reload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Application:</w:t>
      </w:r>
    </w:p>
    <w:p w:rsidR="00000000" w:rsidDel="00000000" w:rsidP="00000000" w:rsidRDefault="00000000" w:rsidRPr="00000000" w14:paraId="000000A1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http://127.0.0.1:8000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API docs:</w:t>
      </w:r>
    </w:p>
    <w:p w:rsidR="00000000" w:rsidDel="00000000" w:rsidP="00000000" w:rsidRDefault="00000000" w:rsidRPr="00000000" w14:paraId="000000A3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http://127.0.0.1:8000/docs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 Gemini API key must remain in .env and should not be committed to a public GitHub repository.</w:t>
      </w:r>
    </w:p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10. Project Demonstration Phase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 demonstration should explain the project and show the complete flow from user input to final output.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 PocketSmart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problem and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benefits.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or log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 a planner end-to-end.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the budget and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Gemini enrichment if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recommendation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final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Demo Video Requirements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sharing.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voice-over.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name and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 and benefits.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Execution/working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r w:rsidDel="00000000" w:rsidR="00000000" w:rsidRPr="00000000">
        <w:rPr>
          <w:rtl w:val="0"/>
        </w:rPr>
        <w:t xml:space="preserve">11. Team Members &amp; Responsibilities</w:t>
      </w:r>
    </w:p>
    <w:tbl>
      <w:tblPr>
        <w:tblStyle w:val="Table3"/>
        <w:tblW w:w="98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88"/>
        <w:gridCol w:w="3288"/>
        <w:gridCol w:w="3288"/>
        <w:tblGridChange w:id="0">
          <w:tblGrid>
            <w:gridCol w:w="3288"/>
            <w:gridCol w:w="3288"/>
            <w:gridCol w:w="3288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Suggested 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Siddharth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Team Leader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Coordination, architecture and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Sai Prasanna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Frontend and planner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Monish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Backend, API and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Thameem Ansari 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Testing, documentation and demonstration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Style w:val="Heading1"/>
        <w:rPr/>
      </w:pPr>
      <w:r w:rsidDel="00000000" w:rsidR="00000000" w:rsidRPr="00000000">
        <w:rPr>
          <w:rtl w:val="0"/>
        </w:rPr>
        <w:t xml:space="preserve">12. Conclusion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PocketSmart AI demonstrates how Generative AI can be combined with deterministic budgeting to create a practical recommendation assistant. The project provides three planning modules, authentication, persistent history and optional Gemini enrichment.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The report follows the eight SmartBridge project phases and provides a clear foundation for the GitHub submission and final demonstration.</w:t>
      </w:r>
    </w:p>
    <w:p w:rsidR="00000000" w:rsidDel="00000000" w:rsidP="00000000" w:rsidRDefault="00000000" w:rsidRPr="00000000" w14:paraId="000000CA">
      <w:pPr>
        <w:pStyle w:val="Heading1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SmartBridge Project Development Submission Guidelines provided by the faculty/training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Gemini / Google GenAI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SQLAlchemy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Pytest documentation.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80" w:top="1080" w:left="1296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PocketSmart AI | SmartBridge Project Report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36609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