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F61" w14:textId="749A2527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8E6E4E">
        <w:rPr>
          <w:rFonts w:ascii="Century Gothic" w:hAnsi="Century Gothic"/>
          <w:b/>
          <w:bCs/>
          <w:sz w:val="36"/>
          <w:szCs w:val="36"/>
        </w:rPr>
        <w:t>3</w:t>
      </w:r>
      <w:r>
        <w:rPr>
          <w:rFonts w:ascii="Century Gothic" w:hAnsi="Century Gothic"/>
          <w:b/>
          <w:bCs/>
          <w:sz w:val="36"/>
          <w:szCs w:val="36"/>
        </w:rPr>
        <w:t xml:space="preserve"> (</w:t>
      </w:r>
      <w:r w:rsidR="008E6E4E">
        <w:rPr>
          <w:rFonts w:ascii="Century Gothic" w:hAnsi="Century Gothic"/>
          <w:b/>
          <w:bCs/>
          <w:sz w:val="36"/>
          <w:szCs w:val="36"/>
        </w:rPr>
        <w:t>Clasificador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7BD6729" w14:textId="104BAE5F" w:rsidR="008E6E4E" w:rsidRDefault="00257D11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Como es lógico, primero necesitamos los datos, en este caso leemos </w:t>
      </w:r>
      <w:proofErr w:type="spellStart"/>
      <w:r>
        <w:rPr>
          <w:rFonts w:ascii="Century Gothic" w:hAnsi="Century Gothic"/>
        </w:rPr>
        <w:t>el</w:t>
      </w:r>
      <w:proofErr w:type="spellEnd"/>
      <w:r w:rsidR="007D039D">
        <w:rPr>
          <w:rFonts w:ascii="Century Gothic" w:hAnsi="Century Gothic"/>
        </w:rPr>
        <w:t xml:space="preserve"> .MAT </w:t>
      </w:r>
      <w:r>
        <w:rPr>
          <w:rFonts w:ascii="Century Gothic" w:hAnsi="Century Gothic"/>
        </w:rPr>
        <w:t>‘ex</w:t>
      </w:r>
      <w:r w:rsidR="008E6E4E">
        <w:rPr>
          <w:rFonts w:ascii="Century Gothic" w:hAnsi="Century Gothic"/>
        </w:rPr>
        <w:t>3</w:t>
      </w:r>
      <w:r>
        <w:rPr>
          <w:rFonts w:ascii="Century Gothic" w:hAnsi="Century Gothic"/>
        </w:rPr>
        <w:t>data1’, y separamos los datos en X</w:t>
      </w:r>
      <w:r w:rsidR="00503D85">
        <w:rPr>
          <w:rFonts w:ascii="Century Gothic" w:hAnsi="Century Gothic"/>
        </w:rPr>
        <w:t xml:space="preserve"> e Y, </w:t>
      </w:r>
      <w:r w:rsidR="008E6E4E">
        <w:rPr>
          <w:rFonts w:ascii="Century Gothic" w:hAnsi="Century Gothic"/>
        </w:rPr>
        <w:t xml:space="preserve">como está en un diccionario, accedemos como un array en el que, en lugar de posiciones, tenemos el nombre de las columnas: data[‘X’] y </w:t>
      </w:r>
      <w:r w:rsidR="008E6E4E">
        <w:rPr>
          <w:rFonts w:ascii="Century Gothic" w:hAnsi="Century Gothic"/>
        </w:rPr>
        <w:t>data[‘</w:t>
      </w:r>
      <w:r w:rsidR="008E6E4E">
        <w:rPr>
          <w:rFonts w:ascii="Century Gothic" w:hAnsi="Century Gothic"/>
        </w:rPr>
        <w:t>Y</w:t>
      </w:r>
      <w:r w:rsidR="008E6E4E">
        <w:rPr>
          <w:rFonts w:ascii="Century Gothic" w:hAnsi="Century Gothic"/>
        </w:rPr>
        <w:t>’]</w:t>
      </w:r>
      <w:r w:rsidR="008E6E4E">
        <w:rPr>
          <w:rFonts w:ascii="Century Gothic" w:hAnsi="Century Gothic"/>
        </w:rPr>
        <w:t xml:space="preserve">. </w:t>
      </w:r>
    </w:p>
    <w:p w14:paraId="170D3267" w14:textId="49014119" w:rsidR="00257D11" w:rsidRDefault="00257D11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Además, por comodidad, he añadido</w:t>
      </w:r>
      <w:r w:rsidR="00B22731">
        <w:rPr>
          <w:rFonts w:ascii="Century Gothic" w:hAnsi="Century Gothic"/>
        </w:rPr>
        <w:t xml:space="preserve"> una columna de 1’s al principio del eje X</w:t>
      </w:r>
      <w:r w:rsidR="006D2409">
        <w:rPr>
          <w:rFonts w:ascii="Century Gothic" w:hAnsi="Century Gothic"/>
        </w:rPr>
        <w:t xml:space="preserve"> para que, al multiplicar las Thetas, se pueda hacer de forma vectorizada.</w:t>
      </w:r>
    </w:p>
    <w:p w14:paraId="5CA39960" w14:textId="58790156" w:rsidR="006D2409" w:rsidRDefault="00503D85" w:rsidP="00503D85">
      <w:pPr>
        <w:rPr>
          <w:rFonts w:ascii="Century Gothic" w:hAnsi="Century Gothic"/>
        </w:rPr>
      </w:pPr>
      <w:r>
        <w:rPr>
          <w:rFonts w:ascii="Century Gothic" w:hAnsi="Century Gothic"/>
        </w:rPr>
        <w:t>También h</w:t>
      </w:r>
      <w:r w:rsidR="006D2409">
        <w:rPr>
          <w:rFonts w:ascii="Century Gothic" w:hAnsi="Century Gothic"/>
        </w:rPr>
        <w:t xml:space="preserve">e implementado </w:t>
      </w:r>
      <w:r>
        <w:rPr>
          <w:rFonts w:ascii="Century Gothic" w:hAnsi="Century Gothic"/>
        </w:rPr>
        <w:t>las funciones de coste y gradiente</w:t>
      </w:r>
      <w:r w:rsidR="008E6E4E">
        <w:rPr>
          <w:rFonts w:ascii="Century Gothic" w:hAnsi="Century Gothic"/>
        </w:rPr>
        <w:t xml:space="preserve"> regularizadas</w:t>
      </w:r>
      <w:r>
        <w:rPr>
          <w:rFonts w:ascii="Century Gothic" w:hAnsi="Century Gothic"/>
        </w:rPr>
        <w:t>, que tienen como parámetros:</w:t>
      </w:r>
    </w:p>
    <w:p w14:paraId="4364FC95" w14:textId="359967B9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Theta</w:t>
      </w:r>
    </w:p>
    <w:p w14:paraId="592D010B" w14:textId="78E83140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X</w:t>
      </w:r>
    </w:p>
    <w:p w14:paraId="7EB66A5E" w14:textId="35353548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Y</w:t>
      </w:r>
    </w:p>
    <w:p w14:paraId="5549DA5B" w14:textId="195E6FCA" w:rsidR="008E6E4E" w:rsidRDefault="008E6E4E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lam</w:t>
      </w:r>
      <w:proofErr w:type="spellEnd"/>
    </w:p>
    <w:p w14:paraId="53F62894" w14:textId="6CCBD588" w:rsidR="00503D85" w:rsidRPr="008E6E4E" w:rsidRDefault="00503D85" w:rsidP="00503D85">
      <w:pPr>
        <w:rPr>
          <w:rFonts w:ascii="Century Gothic" w:eastAsiaTheme="minorEastAsia" w:hAnsi="Century Gothic"/>
          <w:u w:val="single"/>
        </w:rPr>
      </w:pPr>
      <w:r>
        <w:rPr>
          <w:rFonts w:ascii="Century Gothic" w:hAnsi="Century Gothic"/>
        </w:rPr>
        <w:t>En el siguiente paso, como pide el enunciado, he calculado el valor óptimo</w:t>
      </w:r>
      <w:r w:rsidR="007D039D">
        <w:rPr>
          <w:rFonts w:ascii="Century Gothic" w:hAnsi="Century Gothic"/>
        </w:rPr>
        <w:t xml:space="preserve"> en la función ‘</w:t>
      </w:r>
      <w:proofErr w:type="spellStart"/>
      <w:r w:rsidR="007D039D" w:rsidRPr="007D039D">
        <w:rPr>
          <w:rFonts w:ascii="Century Gothic" w:hAnsi="Century Gothic"/>
        </w:rPr>
        <w:t>oneVsAll</w:t>
      </w:r>
      <w:proofErr w:type="spellEnd"/>
      <w:r w:rsidR="007D039D">
        <w:rPr>
          <w:rFonts w:ascii="Century Gothic" w:hAnsi="Century Gothic"/>
        </w:rPr>
        <w:t xml:space="preserve">’ </w:t>
      </w:r>
      <w:r>
        <w:rPr>
          <w:rFonts w:ascii="Century Gothic" w:hAnsi="Century Gothic"/>
        </w:rPr>
        <w:t xml:space="preserve">de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>’s a través de la función FMIN_TNC de Scipy</w:t>
      </w:r>
      <w:r w:rsidR="008E6E4E">
        <w:rPr>
          <w:rFonts w:ascii="Century Gothic" w:eastAsiaTheme="minorEastAsia" w:hAnsi="Century Gothic"/>
        </w:rPr>
        <w:t xml:space="preserve"> para cada etiqueta, dichos resultados los he devuelto como una matriz.</w:t>
      </w:r>
    </w:p>
    <w:p w14:paraId="6AF04589" w14:textId="21E86C18" w:rsidR="00503D85" w:rsidRPr="00503D85" w:rsidRDefault="00503D85" w:rsidP="00503D85">
      <w:pPr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 xml:space="preserve">Finalmente </w:t>
      </w:r>
      <w:r w:rsidR="008E6E4E">
        <w:rPr>
          <w:rFonts w:ascii="Century Gothic" w:eastAsiaTheme="minorEastAsia" w:hAnsi="Century Gothic"/>
        </w:rPr>
        <w:t xml:space="preserve">he predicho los resultados, multiplicando cada ejemplo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6E4E">
        <w:rPr>
          <w:rFonts w:ascii="Century Gothic" w:eastAsiaTheme="minorEastAsia" w:hAnsi="Century Gothic"/>
        </w:rPr>
        <w:t xml:space="preserve"> por cada etiqueta para </w:t>
      </w:r>
      <m:oMath>
        <m:r>
          <w:rPr>
            <w:rFonts w:ascii="Cambria Math" w:eastAsiaTheme="minorEastAsia" w:hAnsi="Cambria Math"/>
          </w:rPr>
          <m:t>θ</m:t>
        </m:r>
      </m:oMath>
      <w:r w:rsidR="008E6E4E">
        <w:rPr>
          <w:rFonts w:ascii="Century Gothic" w:eastAsiaTheme="minorEastAsia" w:hAnsi="Century Gothic"/>
        </w:rPr>
        <w:t xml:space="preserve"> (10 distintas), y he calculado su precisión con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aciertos</m:t>
            </m:r>
          </m:num>
          <m:den>
            <m:r>
              <w:rPr>
                <w:rFonts w:ascii="Cambria Math" w:eastAsiaTheme="minorEastAsia" w:hAnsi="Cambria Math"/>
              </w:rPr>
              <m:t>total</m:t>
            </m:r>
          </m:den>
        </m:f>
      </m:oMath>
      <w:r>
        <w:rPr>
          <w:rFonts w:ascii="Century Gothic" w:eastAsiaTheme="minorEastAsia" w:hAnsi="Century Gothic"/>
        </w:rPr>
        <w:t>.</w:t>
      </w:r>
    </w:p>
    <w:p w14:paraId="0C20F0EF" w14:textId="6F44C7C4" w:rsidR="00266672" w:rsidRDefault="008E6E4E">
      <w:pPr>
        <w:rPr>
          <w:rFonts w:ascii="Century Gothic" w:hAnsi="Century Gothic"/>
        </w:rPr>
      </w:pPr>
      <w:r>
        <w:rPr>
          <w:rFonts w:ascii="Century Gothic" w:hAnsi="Century Gothic"/>
        </w:rPr>
        <w:t>La clasificación ha arrojado unos resultados cercanos al 95%.</w:t>
      </w:r>
      <w:r w:rsidR="00266672">
        <w:rPr>
          <w:rFonts w:ascii="Century Gothic" w:hAnsi="Century Gothic"/>
        </w:rPr>
        <w:br w:type="page"/>
      </w: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1A3E3CF5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 w:rsidR="008E6E4E">
        <w:rPr>
          <w:rFonts w:ascii="Century Gothic" w:hAnsi="Century Gothic"/>
        </w:rPr>
        <w:t>s</w:t>
      </w:r>
    </w:p>
    <w:p w14:paraId="4F18185A" w14:textId="3B1B9DF2" w:rsidR="004A7071" w:rsidRDefault="008E6E4E" w:rsidP="004A7071">
      <w:pPr>
        <w:jc w:val="center"/>
        <w:rPr>
          <w:rFonts w:ascii="Century Gothic" w:hAnsi="Century Gothic"/>
        </w:rPr>
      </w:pPr>
      <w:r w:rsidRPr="008E6E4E">
        <w:rPr>
          <w:rFonts w:ascii="Century Gothic" w:hAnsi="Century Gothic"/>
        </w:rPr>
        <w:drawing>
          <wp:inline distT="0" distB="0" distL="0" distR="0" wp14:anchorId="2D871D9D" wp14:editId="7728D0F4">
            <wp:extent cx="2372264" cy="741842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188" cy="7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4" w14:textId="73D7B12A" w:rsidR="004A7071" w:rsidRDefault="004A7071">
      <w:pPr>
        <w:rPr>
          <w:rFonts w:ascii="Century Gothic" w:hAnsi="Century Gothic"/>
        </w:rPr>
      </w:pPr>
    </w:p>
    <w:p w14:paraId="34B498C3" w14:textId="77777777" w:rsidR="00266672" w:rsidRDefault="00266672">
      <w:pPr>
        <w:rPr>
          <w:rFonts w:ascii="Century Gothic" w:hAnsi="Century Gothic"/>
        </w:rPr>
      </w:pPr>
    </w:p>
    <w:p w14:paraId="42BB7C7A" w14:textId="31BA8C38" w:rsidR="004A7071" w:rsidRDefault="00E76B0F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7B289D98" w14:textId="426D3293" w:rsidR="00F7713C" w:rsidRDefault="008E6E4E" w:rsidP="00F7713C">
      <w:pPr>
        <w:jc w:val="center"/>
        <w:rPr>
          <w:rFonts w:ascii="Century Gothic" w:hAnsi="Century Gothic"/>
        </w:rPr>
      </w:pPr>
      <w:r w:rsidRPr="008E6E4E">
        <w:rPr>
          <w:rFonts w:ascii="Century Gothic" w:hAnsi="Century Gothic"/>
        </w:rPr>
        <w:drawing>
          <wp:inline distT="0" distB="0" distL="0" distR="0" wp14:anchorId="0FBB6B1A" wp14:editId="56069DB2">
            <wp:extent cx="2329132" cy="9551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060" cy="9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6DA" w14:textId="04A63E67" w:rsidR="00D10D29" w:rsidRDefault="00D10D29" w:rsidP="00702E63">
      <w:pPr>
        <w:ind w:left="708"/>
        <w:jc w:val="center"/>
        <w:rPr>
          <w:rFonts w:ascii="Century Gothic" w:hAnsi="Century Gothic"/>
          <w:i/>
          <w:iCs/>
        </w:rPr>
      </w:pPr>
      <w:r w:rsidRPr="008E6E4E">
        <w:rPr>
          <w:rFonts w:ascii="Century Gothic" w:hAnsi="Century Gothic"/>
          <w:i/>
          <w:iCs/>
        </w:rPr>
        <w:t xml:space="preserve">Es interesante destacar que en la Y necesitamos hacer </w:t>
      </w:r>
      <w:proofErr w:type="spellStart"/>
      <w:r w:rsidRPr="008E6E4E">
        <w:rPr>
          <w:rFonts w:ascii="Century Gothic" w:hAnsi="Century Gothic"/>
          <w:i/>
          <w:iCs/>
        </w:rPr>
        <w:t>ravel</w:t>
      </w:r>
      <w:proofErr w:type="spellEnd"/>
      <w:r w:rsidRPr="008E6E4E">
        <w:rPr>
          <w:rFonts w:ascii="Century Gothic" w:hAnsi="Century Gothic"/>
          <w:i/>
          <w:iCs/>
        </w:rPr>
        <w:t>(), para que la dimensión sea de (5000,) y no de (5000, 1)</w:t>
      </w:r>
      <w:r>
        <w:rPr>
          <w:rFonts w:ascii="Century Gothic" w:hAnsi="Century Gothic"/>
          <w:i/>
          <w:iCs/>
        </w:rPr>
        <w:t>, ya que, si no lo hacemos, la función FMIN_TNC suele dar problemas.</w:t>
      </w:r>
    </w:p>
    <w:p w14:paraId="78B4B81A" w14:textId="77777777" w:rsidR="00D10D29" w:rsidRDefault="00D10D29" w:rsidP="00F7713C">
      <w:pPr>
        <w:jc w:val="center"/>
        <w:rPr>
          <w:rFonts w:ascii="Century Gothic" w:hAnsi="Century Gothic"/>
        </w:rPr>
      </w:pPr>
    </w:p>
    <w:p w14:paraId="278FB220" w14:textId="517543AF" w:rsidR="00D5153E" w:rsidRDefault="00D5153E" w:rsidP="00F7713C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</w:rPr>
        <w:drawing>
          <wp:inline distT="0" distB="0" distL="0" distR="0" wp14:anchorId="1AB27FD8" wp14:editId="1FD087F4">
            <wp:extent cx="3347049" cy="1686913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68" cy="16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35BA" w14:textId="264CBCCB" w:rsidR="00C50708" w:rsidRDefault="00E76B0F" w:rsidP="00492590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Como he comentado anteriormente, he añadido con </w:t>
      </w:r>
      <w:proofErr w:type="spellStart"/>
      <w:r>
        <w:rPr>
          <w:rFonts w:ascii="Century Gothic" w:hAnsi="Century Gothic"/>
        </w:rPr>
        <w:t>hstack</w:t>
      </w:r>
      <w:proofErr w:type="spellEnd"/>
      <w:r>
        <w:rPr>
          <w:rFonts w:ascii="Century Gothic" w:hAnsi="Century Gothic"/>
        </w:rPr>
        <w:t xml:space="preserve"> una columna de unos por comodidad</w:t>
      </w:r>
      <w:r w:rsidR="00C50708">
        <w:rPr>
          <w:rFonts w:ascii="Century Gothic" w:hAnsi="Century Gothic"/>
        </w:rPr>
        <w:t xml:space="preserve"> y, además, he inicializado las </w:t>
      </w:r>
      <m:oMath>
        <m:r>
          <w:rPr>
            <w:rFonts w:ascii="Cambria Math" w:hAnsi="Cambria Math"/>
          </w:rPr>
          <m:t>θ</m:t>
        </m:r>
      </m:oMath>
      <w:r w:rsidR="00C50708">
        <w:rPr>
          <w:rFonts w:ascii="Century Gothic" w:eastAsiaTheme="minorEastAsia" w:hAnsi="Century Gothic"/>
        </w:rPr>
        <w:t>’s.</w:t>
      </w:r>
    </w:p>
    <w:p w14:paraId="36969B14" w14:textId="0F55381A" w:rsidR="00266672" w:rsidRDefault="0026667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F83CE80" w14:textId="702DB17A" w:rsidR="00266672" w:rsidRDefault="00F7713C" w:rsidP="007419F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</w:t>
      </w:r>
      <w:r w:rsidR="006E6907">
        <w:rPr>
          <w:rFonts w:ascii="Century Gothic" w:hAnsi="Century Gothic"/>
        </w:rPr>
        <w:t>hora creamos las funciones:</w:t>
      </w:r>
    </w:p>
    <w:p w14:paraId="105CBC36" w14:textId="5A526479" w:rsidR="006E6907" w:rsidRDefault="006E6907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Sigmoide</w:t>
      </w:r>
    </w:p>
    <w:p w14:paraId="5313837F" w14:textId="731C17DD" w:rsidR="006E6907" w:rsidRDefault="00D5153E" w:rsidP="006E6907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</w:rPr>
        <w:drawing>
          <wp:inline distT="0" distB="0" distL="0" distR="0" wp14:anchorId="17CC718C" wp14:editId="192CCFDE">
            <wp:extent cx="2781688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E39" w14:textId="77777777" w:rsidR="006E6907" w:rsidRPr="006E6907" w:rsidRDefault="006E6907" w:rsidP="006E6907">
      <w:pPr>
        <w:jc w:val="center"/>
        <w:rPr>
          <w:rFonts w:ascii="Century Gothic" w:hAnsi="Century Gothic"/>
        </w:rPr>
      </w:pPr>
    </w:p>
    <w:p w14:paraId="673B8295" w14:textId="4A87A167" w:rsidR="006E6907" w:rsidRPr="00D5153E" w:rsidRDefault="006E6907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 coste: en la que divido los dos términos (positivo y negativo) y posteriormente los sumo. Tras ello, multiplico por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5047DB50" w14:textId="5CF46F51" w:rsidR="00D5153E" w:rsidRDefault="00D5153E" w:rsidP="00D5153E">
      <w:pPr>
        <w:pStyle w:val="Prrafodelista"/>
        <w:ind w:left="1440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Además, añado regularización.</w:t>
      </w:r>
    </w:p>
    <w:p w14:paraId="089E7831" w14:textId="78993B7C" w:rsidR="006E6907" w:rsidRDefault="00D5153E" w:rsidP="00D5153E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</w:rPr>
        <w:drawing>
          <wp:inline distT="0" distB="0" distL="0" distR="0" wp14:anchorId="4FD4152E" wp14:editId="394BCFBE">
            <wp:extent cx="3907766" cy="28803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694" cy="28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AE4" w14:textId="77777777" w:rsidR="006E6907" w:rsidRDefault="006E6907" w:rsidP="006E6907">
      <w:pPr>
        <w:pStyle w:val="Prrafodelista"/>
        <w:ind w:left="1440"/>
        <w:jc w:val="center"/>
        <w:rPr>
          <w:rFonts w:ascii="Century Gothic" w:hAnsi="Century Gothic"/>
        </w:rPr>
      </w:pPr>
    </w:p>
    <w:p w14:paraId="3D496067" w14:textId="7BF856DD" w:rsidR="006E6907" w:rsidRDefault="006E6907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 gradiente</w:t>
      </w:r>
      <w:r w:rsidR="00D5153E">
        <w:rPr>
          <w:rFonts w:ascii="Century Gothic" w:hAnsi="Century Gothic"/>
        </w:rPr>
        <w:t>: además añado regularización.</w:t>
      </w:r>
    </w:p>
    <w:p w14:paraId="69F1AB61" w14:textId="0BCF3B08" w:rsidR="00D5153E" w:rsidRDefault="00D5153E" w:rsidP="00D5153E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</w:rPr>
        <w:drawing>
          <wp:inline distT="0" distB="0" distL="0" distR="0" wp14:anchorId="2818675E" wp14:editId="1621230A">
            <wp:extent cx="3088256" cy="22326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169" cy="22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br w:type="page"/>
      </w:r>
    </w:p>
    <w:p w14:paraId="3DFBE658" w14:textId="64CA1D7F" w:rsidR="00917C04" w:rsidRPr="00917C04" w:rsidRDefault="006E6907" w:rsidP="00917C04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En este paso obtenemos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’s óptimas </w:t>
      </w:r>
      <w:r w:rsidR="00D5153E">
        <w:rPr>
          <w:rFonts w:ascii="Century Gothic" w:eastAsiaTheme="minorEastAsia" w:hAnsi="Century Gothic"/>
        </w:rPr>
        <w:t xml:space="preserve">de todas las etiquetas </w:t>
      </w:r>
      <w:r>
        <w:rPr>
          <w:rFonts w:ascii="Century Gothic" w:eastAsiaTheme="minorEastAsia" w:hAnsi="Century Gothic"/>
        </w:rPr>
        <w:t xml:space="preserve">gracias a la función FMIN_TNC de </w:t>
      </w:r>
      <w:proofErr w:type="spellStart"/>
      <w:r>
        <w:rPr>
          <w:rFonts w:ascii="Century Gothic" w:eastAsiaTheme="minorEastAsia" w:hAnsi="Century Gothic"/>
        </w:rPr>
        <w:t>Scipy</w:t>
      </w:r>
      <w:proofErr w:type="spellEnd"/>
      <w:r w:rsidR="00D5153E">
        <w:rPr>
          <w:rFonts w:ascii="Century Gothic" w:eastAsiaTheme="minorEastAsia" w:hAnsi="Century Gothic"/>
        </w:rPr>
        <w:t xml:space="preserve">, para ello, en cada iteración nos quedamos con </w:t>
      </w:r>
      <w:r w:rsidR="00917C04">
        <w:rPr>
          <w:rFonts w:ascii="Century Gothic" w:eastAsiaTheme="minorEastAsia" w:hAnsi="Century Gothic"/>
        </w:rPr>
        <w:t xml:space="preserve">la etiqueta </w:t>
      </w:r>
      <w:r w:rsidR="00D5153E">
        <w:rPr>
          <w:rFonts w:ascii="Century Gothic" w:eastAsiaTheme="minorEastAsia" w:hAnsi="Century Gothic"/>
        </w:rPr>
        <w:t>que nos interesa, es decir, en la iteración 1 entrenaremos el clasificador</w:t>
      </w:r>
      <w:r w:rsidR="00917C04">
        <w:rPr>
          <w:rFonts w:ascii="Century Gothic" w:eastAsiaTheme="minorEastAsia" w:hAnsi="Century Gothic"/>
        </w:rPr>
        <w:t xml:space="preserve"> para la etiqueta 1, y en la iteración 10, para la etiqueta 0 (Por eso va desde 1 a </w:t>
      </w:r>
      <w:proofErr w:type="spellStart"/>
      <w:r w:rsidR="00917C04">
        <w:rPr>
          <w:rFonts w:ascii="Century Gothic" w:eastAsiaTheme="minorEastAsia" w:hAnsi="Century Gothic"/>
        </w:rPr>
        <w:t>num_etiquetas</w:t>
      </w:r>
      <w:proofErr w:type="spellEnd"/>
      <w:r w:rsidR="00917C04">
        <w:rPr>
          <w:rFonts w:ascii="Century Gothic" w:eastAsiaTheme="minorEastAsia" w:hAnsi="Century Gothic"/>
        </w:rPr>
        <w:t xml:space="preserve"> + 1).</w:t>
      </w:r>
    </w:p>
    <w:p w14:paraId="38DA80B5" w14:textId="4DA2D959" w:rsidR="00917C04" w:rsidRDefault="00917C04" w:rsidP="00917C04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En #13 lo que hacemos es quedarnos con las etiquetas que coinciden con la iteración (True), y el resto lo dejamos a False.</w:t>
      </w:r>
    </w:p>
    <w:p w14:paraId="7B7901CC" w14:textId="502EEB22" w:rsidR="00917C04" w:rsidRDefault="00917C04" w:rsidP="00917C04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Obtenemos 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OPTIMAS</m:t>
            </m:r>
          </m:sub>
        </m:sSub>
      </m:oMath>
      <w:r>
        <w:rPr>
          <w:rFonts w:ascii="Century Gothic" w:eastAsiaTheme="minorEastAsia" w:hAnsi="Century Gothic"/>
        </w:rPr>
        <w:t xml:space="preserve"> con FMIN_TNC</w:t>
      </w:r>
    </w:p>
    <w:p w14:paraId="32FF61E7" w14:textId="7086BD86" w:rsidR="00917C04" w:rsidRPr="00917C04" w:rsidRDefault="00917C04" w:rsidP="00917C04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Finalmente devolvemos los resultados como un array.</w:t>
      </w:r>
    </w:p>
    <w:p w14:paraId="40E370FC" w14:textId="7CF82AD6" w:rsidR="006E6907" w:rsidRDefault="00D5153E" w:rsidP="006E6907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</w:rPr>
        <w:drawing>
          <wp:inline distT="0" distB="0" distL="0" distR="0" wp14:anchorId="5790445C" wp14:editId="7E2C25C5">
            <wp:extent cx="4580626" cy="3502261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2" cy="35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202" w14:textId="3464A586" w:rsidR="006E6907" w:rsidRPr="00917C04" w:rsidRDefault="006E6907" w:rsidP="00917C04">
      <w:pPr>
        <w:ind w:left="708"/>
        <w:jc w:val="center"/>
        <w:rPr>
          <w:rFonts w:ascii="Century Gothic" w:eastAsiaTheme="minorEastAsia" w:hAnsi="Century Gothic"/>
        </w:rPr>
      </w:pPr>
      <w:r>
        <w:rPr>
          <w:rFonts w:ascii="Century Gothic" w:hAnsi="Century Gothic"/>
          <w:b/>
          <w:bCs/>
        </w:rPr>
        <w:t xml:space="preserve">NOTA: </w:t>
      </w:r>
      <w:r>
        <w:rPr>
          <w:rFonts w:ascii="Century Gothic" w:hAnsi="Century Gothic"/>
        </w:rPr>
        <w:t xml:space="preserve">Esta función solo puede utilizarse cuando, a la función de coste y a la función de gradiente, le pasamos primero el parámetro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 y después ‘X’</w:t>
      </w:r>
      <w:r w:rsidR="00917C04">
        <w:rPr>
          <w:rFonts w:ascii="Century Gothic" w:eastAsiaTheme="minorEastAsia" w:hAnsi="Century Gothic"/>
        </w:rPr>
        <w:t>,</w:t>
      </w:r>
      <w:r>
        <w:rPr>
          <w:rFonts w:ascii="Century Gothic" w:eastAsiaTheme="minorEastAsia" w:hAnsi="Century Gothic"/>
        </w:rPr>
        <w:t>‘Y’</w:t>
      </w:r>
      <w:r w:rsidR="00917C04">
        <w:rPr>
          <w:rFonts w:ascii="Century Gothic" w:eastAsiaTheme="minorEastAsia" w:hAnsi="Century Gothic"/>
        </w:rPr>
        <w:t xml:space="preserve"> y ‘</w:t>
      </w:r>
      <m:oMath>
        <m:r>
          <w:rPr>
            <w:rFonts w:ascii="Cambria Math" w:eastAsiaTheme="minorEastAsia" w:hAnsi="Cambria Math"/>
          </w:rPr>
          <m:t>λ</m:t>
        </m:r>
      </m:oMath>
      <w:r w:rsidR="00917C04">
        <w:rPr>
          <w:rFonts w:ascii="Century Gothic" w:eastAsiaTheme="minorEastAsia" w:hAnsi="Century Gothic"/>
        </w:rPr>
        <w:t>’</w:t>
      </w:r>
      <w:r>
        <w:rPr>
          <w:rFonts w:ascii="Century Gothic" w:hAnsi="Century Gothic"/>
        </w:rPr>
        <w:br w:type="page"/>
      </w:r>
    </w:p>
    <w:p w14:paraId="1B2E88AA" w14:textId="7590CD3E" w:rsidR="004B4EAC" w:rsidRPr="002F4AD0" w:rsidRDefault="002F4AD0" w:rsidP="002F4AD0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Terminando esta parte, lo que hacemos es crear una función ‘predecir’, lo que hace dicha función es quedarse con la posición + 1 para obtener el resultado, para ello, multiplicamos cada ejemplo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entury Gothic" w:hAnsi="Century Gothic"/>
        </w:rPr>
        <w:t xml:space="preserve">) por las distintas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>’s en cada etiqueta. Además, nos quedamos con la posición y le sumamos 1. Devolvemos un array con las predicciones.</w:t>
      </w:r>
    </w:p>
    <w:p w14:paraId="4F1EC66C" w14:textId="77777777" w:rsidR="002F4AD0" w:rsidRPr="002F4AD0" w:rsidRDefault="002F4AD0" w:rsidP="002F4AD0">
      <w:pPr>
        <w:pStyle w:val="Prrafodelista"/>
        <w:ind w:left="780"/>
        <w:rPr>
          <w:rFonts w:ascii="Century Gothic" w:hAnsi="Century Gothic"/>
        </w:rPr>
      </w:pPr>
    </w:p>
    <w:p w14:paraId="036890A3" w14:textId="719C1FF5" w:rsidR="002F4AD0" w:rsidRDefault="002F4AD0" w:rsidP="002F4AD0">
      <w:pPr>
        <w:rPr>
          <w:rFonts w:ascii="Century Gothic" w:hAnsi="Century Gothic"/>
        </w:rPr>
      </w:pPr>
      <w:r w:rsidRPr="002F4AD0">
        <w:drawing>
          <wp:inline distT="0" distB="0" distL="0" distR="0" wp14:anchorId="58758EC1" wp14:editId="180E125B">
            <wp:extent cx="5400040" cy="1416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7BD" w14:textId="572C4FD9" w:rsidR="00455156" w:rsidRDefault="00455156">
      <w:pPr>
        <w:rPr>
          <w:rFonts w:ascii="Century Gothic" w:hAnsi="Century Gothic"/>
        </w:rPr>
      </w:pPr>
    </w:p>
    <w:p w14:paraId="40CFE58B" w14:textId="67C574FE" w:rsidR="00455156" w:rsidRPr="002F4AD0" w:rsidRDefault="00455156" w:rsidP="007D039D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2F4AD0">
        <w:rPr>
          <w:rFonts w:ascii="Century Gothic" w:hAnsi="Century Gothic"/>
        </w:rPr>
        <w:t xml:space="preserve">Finalmente, para evaluar la precisión de </w:t>
      </w:r>
      <w:r w:rsidR="002F4AD0" w:rsidRPr="002F4AD0">
        <w:rPr>
          <w:rFonts w:ascii="Century Gothic" w:hAnsi="Century Gothic"/>
        </w:rPr>
        <w:t>nuestra clasificación</w:t>
      </w:r>
      <w:r w:rsidRPr="002F4AD0">
        <w:rPr>
          <w:rFonts w:ascii="Century Gothic" w:hAnsi="Century Gothic"/>
        </w:rPr>
        <w:t>, debemos calcular los aciertos respecto a</w:t>
      </w:r>
      <w:r w:rsidR="007D039D">
        <w:rPr>
          <w:rFonts w:ascii="Century Gothic" w:hAnsi="Century Gothic"/>
        </w:rPr>
        <w:t xml:space="preserve"> los resultados </w:t>
      </w:r>
      <w:r w:rsidRPr="002F4AD0">
        <w:rPr>
          <w:rFonts w:ascii="Century Gothic" w:hAnsi="Century Gothic"/>
        </w:rPr>
        <w:t>que tenemos</w:t>
      </w:r>
      <w:r w:rsidR="007D039D">
        <w:rPr>
          <w:rFonts w:ascii="Century Gothic" w:hAnsi="Century Gothic"/>
        </w:rPr>
        <w:t xml:space="preserve">. Es decir , comparamos </w:t>
      </w:r>
      <w:r w:rsidRPr="002F4AD0">
        <w:rPr>
          <w:rFonts w:ascii="Century Gothic" w:hAnsi="Century Gothic"/>
        </w:rPr>
        <w:t>nuestras predicciones</w:t>
      </w:r>
      <w:r w:rsidR="007D039D">
        <w:rPr>
          <w:rFonts w:ascii="Century Gothic" w:hAnsi="Century Gothic"/>
        </w:rPr>
        <w:t xml:space="preserve"> ‘</w:t>
      </w:r>
      <w:proofErr w:type="spellStart"/>
      <w:r w:rsidR="007D039D">
        <w:rPr>
          <w:rFonts w:ascii="Century Gothic" w:hAnsi="Century Gothic"/>
        </w:rPr>
        <w:t>Y_hat</w:t>
      </w:r>
      <w:proofErr w:type="spellEnd"/>
      <w:r w:rsidRPr="002F4AD0">
        <w:rPr>
          <w:rFonts w:ascii="Century Gothic" w:hAnsi="Century Gothic"/>
        </w:rPr>
        <w:t xml:space="preserve"> con la ‘Y’ y sumamos todos los aciertos.</w:t>
      </w:r>
    </w:p>
    <w:p w14:paraId="78DE0170" w14:textId="5870505B" w:rsidR="00455156" w:rsidRDefault="00455156" w:rsidP="00455156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 aplicamos la fórmula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aciertos</m:t>
            </m:r>
          </m:num>
          <m:den>
            <m:r>
              <w:rPr>
                <w:rFonts w:ascii="Cambria Math" w:hAnsi="Cambria Math"/>
              </w:rPr>
              <m:t>total</m:t>
            </m:r>
          </m:den>
        </m:f>
        <m:r>
          <w:rPr>
            <w:rFonts w:ascii="Cambria Math" w:hAnsi="Cambria Math"/>
          </w:rPr>
          <m:t>*100</m:t>
        </m:r>
      </m:oMath>
      <w:r>
        <w:rPr>
          <w:rFonts w:ascii="Century Gothic" w:eastAsiaTheme="minorEastAsia" w:hAnsi="Century Gothic"/>
        </w:rPr>
        <w:t xml:space="preserve"> que nos devolverá un porcentaje de aciertos.</w:t>
      </w:r>
    </w:p>
    <w:p w14:paraId="31502E16" w14:textId="77777777" w:rsidR="00455156" w:rsidRDefault="00455156" w:rsidP="00455156">
      <w:pPr>
        <w:pStyle w:val="Prrafodelista"/>
        <w:ind w:left="780"/>
        <w:rPr>
          <w:rFonts w:ascii="Century Gothic" w:hAnsi="Century Gothic"/>
        </w:rPr>
      </w:pPr>
    </w:p>
    <w:p w14:paraId="017D76E0" w14:textId="52612E90" w:rsidR="00EE2D3A" w:rsidRDefault="007D039D" w:rsidP="00455156">
      <w:pPr>
        <w:pStyle w:val="Prrafodelista"/>
        <w:ind w:left="780"/>
        <w:jc w:val="center"/>
        <w:rPr>
          <w:rFonts w:ascii="Century Gothic" w:hAnsi="Century Gothic"/>
        </w:rPr>
      </w:pPr>
      <w:r w:rsidRPr="007D039D">
        <w:rPr>
          <w:rFonts w:ascii="Century Gothic" w:hAnsi="Century Gothic"/>
        </w:rPr>
        <w:drawing>
          <wp:inline distT="0" distB="0" distL="0" distR="0" wp14:anchorId="75443A7A" wp14:editId="2220CC35">
            <wp:extent cx="2794959" cy="1166665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5831" cy="11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43AC" w14:textId="77777777" w:rsidR="00EE2D3A" w:rsidRDefault="00EE2D3A" w:rsidP="00455156">
      <w:pPr>
        <w:pStyle w:val="Prrafodelista"/>
        <w:ind w:left="780"/>
        <w:jc w:val="center"/>
        <w:rPr>
          <w:rFonts w:ascii="Century Gothic" w:hAnsi="Century Gothic"/>
        </w:rPr>
      </w:pPr>
    </w:p>
    <w:p w14:paraId="4CA11494" w14:textId="644F512B" w:rsidR="00601E01" w:rsidRDefault="007D039D" w:rsidP="007D039D">
      <w:pPr>
        <w:pStyle w:val="Prrafodelista"/>
        <w:ind w:left="780"/>
        <w:jc w:val="center"/>
        <w:rPr>
          <w:rFonts w:ascii="Century Gothic" w:hAnsi="Century Gothic"/>
        </w:rPr>
      </w:pPr>
      <w:r w:rsidRPr="007D039D">
        <w:rPr>
          <w:rFonts w:ascii="Century Gothic" w:hAnsi="Century Gothic"/>
        </w:rPr>
        <w:drawing>
          <wp:inline distT="0" distB="0" distL="0" distR="0" wp14:anchorId="51E9D143" wp14:editId="5859F3A4">
            <wp:extent cx="5149970" cy="717318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937" cy="7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01">
        <w:rPr>
          <w:rFonts w:ascii="Century Gothic" w:hAnsi="Century Gothic"/>
        </w:rPr>
        <w:br w:type="page"/>
      </w:r>
    </w:p>
    <w:p w14:paraId="3FDEABD7" w14:textId="247BE1D1" w:rsidR="007D039D" w:rsidRPr="004B23FA" w:rsidRDefault="007D039D" w:rsidP="007D039D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lastRenderedPageBreak/>
        <w:t xml:space="preserve">Práctica </w:t>
      </w:r>
      <w:r>
        <w:rPr>
          <w:rFonts w:ascii="Century Gothic" w:hAnsi="Century Gothic"/>
          <w:b/>
          <w:bCs/>
          <w:sz w:val="36"/>
          <w:szCs w:val="36"/>
        </w:rPr>
        <w:t>3 (</w:t>
      </w:r>
      <w:r>
        <w:rPr>
          <w:rFonts w:ascii="Century Gothic" w:hAnsi="Century Gothic"/>
          <w:b/>
          <w:bCs/>
          <w:sz w:val="36"/>
          <w:szCs w:val="36"/>
        </w:rPr>
        <w:t>Redes Neuronales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5791CEC0" w14:textId="77777777" w:rsidR="0069610D" w:rsidRPr="004A7071" w:rsidRDefault="0069610D" w:rsidP="0069610D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0FB5921A" w14:textId="354D4FE8" w:rsidR="0069610D" w:rsidRDefault="0069610D" w:rsidP="0069610D">
      <w:pPr>
        <w:rPr>
          <w:rFonts w:ascii="Century Gothic" w:hAnsi="Century Gothic"/>
        </w:rPr>
      </w:pPr>
      <w:r>
        <w:rPr>
          <w:rFonts w:ascii="Century Gothic" w:hAnsi="Century Gothic"/>
        </w:rPr>
        <w:t>Como es lógico, primero necesitamos los datos, en este caso leemos el CSV ‘ex2data2’, y separamos los datos en X e Y, siendo Y la última columna, y X las anteriores.</w:t>
      </w:r>
    </w:p>
    <w:p w14:paraId="396E4EE5" w14:textId="77777777" w:rsidR="0069610D" w:rsidRDefault="0069610D" w:rsidP="0069610D">
      <w:pPr>
        <w:rPr>
          <w:rFonts w:ascii="Century Gothic" w:hAnsi="Century Gothic"/>
        </w:rPr>
      </w:pPr>
      <w:r>
        <w:rPr>
          <w:rFonts w:ascii="Century Gothic" w:hAnsi="Century Gothic"/>
        </w:rPr>
        <w:t>Posteriormente he dibujado los ejemplos positivos (</w:t>
      </w:r>
      <w:r w:rsidRPr="00503D85">
        <w:rPr>
          <w:rFonts w:ascii="Century Gothic" w:hAnsi="Century Gothic"/>
          <w:color w:val="00B050"/>
        </w:rPr>
        <w:t>o</w:t>
      </w:r>
      <w:r>
        <w:rPr>
          <w:rFonts w:ascii="Century Gothic" w:hAnsi="Century Gothic"/>
        </w:rPr>
        <w:t>) y negativos(</w:t>
      </w:r>
      <w:r w:rsidRPr="00503D85">
        <w:rPr>
          <w:rFonts w:ascii="Century Gothic" w:hAnsi="Century Gothic"/>
          <w:color w:val="FF0000"/>
        </w:rPr>
        <w:t>x</w:t>
      </w:r>
      <w:r>
        <w:rPr>
          <w:rFonts w:ascii="Century Gothic" w:hAnsi="Century Gothic"/>
        </w:rPr>
        <w:t>), esto nos servirá para posteriormente verificar que la frontera de decisión tiene sentido.</w:t>
      </w:r>
    </w:p>
    <w:p w14:paraId="57D57FC1" w14:textId="30CF7F27" w:rsidR="0069610D" w:rsidRDefault="0069610D" w:rsidP="0069610D">
      <w:pPr>
        <w:rPr>
          <w:rFonts w:ascii="Century Gothic" w:hAnsi="Century Gothic"/>
        </w:rPr>
      </w:pPr>
      <w:r>
        <w:rPr>
          <w:rFonts w:ascii="Century Gothic" w:hAnsi="Century Gothic"/>
        </w:rPr>
        <w:t>También he implementado las funciones de coste y gradiente regularizados, que tienen como parámetros:</w:t>
      </w:r>
    </w:p>
    <w:p w14:paraId="349303C7" w14:textId="77777777" w:rsidR="0069610D" w:rsidRDefault="0069610D" w:rsidP="0069610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Theta</w:t>
      </w:r>
    </w:p>
    <w:p w14:paraId="0704BC05" w14:textId="77777777" w:rsidR="0069610D" w:rsidRDefault="0069610D" w:rsidP="0069610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X</w:t>
      </w:r>
    </w:p>
    <w:p w14:paraId="5BADAD4F" w14:textId="7D328EA2" w:rsidR="0069610D" w:rsidRDefault="0069610D" w:rsidP="0069610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Y</w:t>
      </w:r>
    </w:p>
    <w:p w14:paraId="1796CCCC" w14:textId="0F9154B4" w:rsidR="0069610D" w:rsidRDefault="0069610D" w:rsidP="0069610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Lambda</w:t>
      </w:r>
    </w:p>
    <w:p w14:paraId="30DE90F5" w14:textId="77777777" w:rsidR="0069610D" w:rsidRDefault="0069610D" w:rsidP="0069610D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En el siguiente paso, como pide el enunciado, he calculado el valor óptimo de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’s a través de la función FMIN_TNC de </w:t>
      </w:r>
      <w:proofErr w:type="spellStart"/>
      <w:r>
        <w:rPr>
          <w:rFonts w:ascii="Century Gothic" w:eastAsiaTheme="minorEastAsia" w:hAnsi="Century Gothic"/>
        </w:rPr>
        <w:t>Scipy</w:t>
      </w:r>
      <w:proofErr w:type="spellEnd"/>
      <w:r>
        <w:rPr>
          <w:rFonts w:ascii="Century Gothic" w:eastAsiaTheme="minorEastAsia" w:hAnsi="Century Gothic"/>
        </w:rPr>
        <w:t>.</w:t>
      </w:r>
    </w:p>
    <w:p w14:paraId="656BD800" w14:textId="5C40528D" w:rsidR="0069610D" w:rsidRPr="00503D85" w:rsidRDefault="0069610D" w:rsidP="0069610D">
      <w:pPr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 xml:space="preserve">Finalmente he dibujado la frontera de decisión y experimentado con diferentes valores para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entury Gothic" w:eastAsiaTheme="minorEastAsia" w:hAnsi="Century Gothic"/>
        </w:rPr>
        <w:t xml:space="preserve"> </w:t>
      </w:r>
      <w:r w:rsidR="00BE3E1F">
        <w:rPr>
          <w:rFonts w:ascii="Century Gothic" w:eastAsiaTheme="minorEastAsia" w:hAnsi="Century Gothic"/>
        </w:rPr>
        <w:t>y,</w:t>
      </w:r>
      <w:r>
        <w:rPr>
          <w:rFonts w:ascii="Century Gothic" w:eastAsiaTheme="minorEastAsia" w:hAnsi="Century Gothic"/>
        </w:rPr>
        <w:t xml:space="preserve"> por ende, diferentes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’s. </w:t>
      </w:r>
      <w:r w:rsidR="00BE3E1F">
        <w:rPr>
          <w:rFonts w:ascii="Century Gothic" w:eastAsiaTheme="minorEastAsia" w:hAnsi="Century Gothic"/>
        </w:rPr>
        <w:t>Además, he evaluado la fiabilidad que nos ofrecen dichos valores.</w:t>
      </w:r>
    </w:p>
    <w:p w14:paraId="1F5F92B0" w14:textId="41E88CB9" w:rsidR="00BE3E1F" w:rsidRPr="00E4462D" w:rsidRDefault="0069610D">
      <w:pPr>
        <w:rPr>
          <w:rFonts w:ascii="Century Gothic" w:hAnsi="Century Gothic"/>
        </w:rPr>
      </w:pPr>
      <w:r>
        <w:rPr>
          <w:rFonts w:ascii="Century Gothic" w:hAnsi="Century Gothic"/>
        </w:rPr>
        <w:t>En todos los pasos, he verificado el correcto cálculo de las funciones.</w:t>
      </w:r>
      <w:r w:rsidR="00BE3E1F">
        <w:rPr>
          <w:rFonts w:ascii="Century Gothic" w:eastAsiaTheme="minorEastAsia" w:hAnsi="Century Gothic"/>
        </w:rPr>
        <w:br w:type="page"/>
      </w:r>
    </w:p>
    <w:p w14:paraId="02A84F06" w14:textId="3C926B08" w:rsidR="007D039D" w:rsidRPr="007D039D" w:rsidRDefault="007D039D" w:rsidP="007D039D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lastRenderedPageBreak/>
        <w:t>¿Cómo he planteado la práctica?</w:t>
      </w:r>
    </w:p>
    <w:p w14:paraId="0E78A9F5" w14:textId="47313EAD" w:rsidR="007D039D" w:rsidRDefault="007D039D" w:rsidP="007D039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Como es lógico, primero necesitamos los datos, en este caso leemos </w:t>
      </w:r>
      <w:proofErr w:type="spellStart"/>
      <w:r>
        <w:rPr>
          <w:rFonts w:ascii="Century Gothic" w:hAnsi="Century Gothic"/>
        </w:rPr>
        <w:t>el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.MAT</w:t>
      </w:r>
      <w:r>
        <w:rPr>
          <w:rFonts w:ascii="Century Gothic" w:hAnsi="Century Gothic"/>
        </w:rPr>
        <w:t xml:space="preserve"> ‘ex3data1’, y separamos los datos en X e Y</w:t>
      </w:r>
      <w:r>
        <w:rPr>
          <w:rFonts w:ascii="Century Gothic" w:hAnsi="Century Gothic"/>
        </w:rPr>
        <w:t>, análogo a la parte anterior, además, he cargado en ‘w’ el archivo .MAT ‘</w:t>
      </w:r>
      <w:r w:rsidRPr="007D039D">
        <w:rPr>
          <w:rFonts w:ascii="Century Gothic" w:hAnsi="Century Gothic"/>
        </w:rPr>
        <w:t>ex3weights</w:t>
      </w:r>
      <w:r>
        <w:rPr>
          <w:rFonts w:ascii="Century Gothic" w:hAnsi="Century Gothic"/>
        </w:rPr>
        <w:t>’, al ser un diccionario he preferido dejarlo como está en lugar de dividirlo en ‘Theta1’ y ‘Theta2’.</w:t>
      </w:r>
    </w:p>
    <w:p w14:paraId="076874C5" w14:textId="301360BF" w:rsidR="007D039D" w:rsidRDefault="007D039D" w:rsidP="007D039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También he implementado una función </w:t>
      </w:r>
      <w:proofErr w:type="spellStart"/>
      <w:r w:rsidRPr="007D039D">
        <w:rPr>
          <w:rFonts w:ascii="Century Gothic" w:hAnsi="Century Gothic"/>
        </w:rPr>
        <w:t>forward_prop</w:t>
      </w:r>
      <w:proofErr w:type="spellEnd"/>
      <w:r>
        <w:rPr>
          <w:rFonts w:ascii="Century Gothic" w:hAnsi="Century Gothic"/>
        </w:rPr>
        <w:t>, a la que le paso los parámetros:</w:t>
      </w:r>
    </w:p>
    <w:p w14:paraId="72733F39" w14:textId="088493AB" w:rsidR="007D039D" w:rsidRDefault="007D039D" w:rsidP="007D039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X</w:t>
      </w:r>
    </w:p>
    <w:p w14:paraId="6121CE27" w14:textId="2303F978" w:rsidR="007D039D" w:rsidRDefault="007D039D" w:rsidP="007D039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Y</w:t>
      </w:r>
    </w:p>
    <w:p w14:paraId="6A862D82" w14:textId="36997FE2" w:rsidR="007D039D" w:rsidRDefault="007D039D" w:rsidP="007D039D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</w:p>
    <w:p w14:paraId="695F7980" w14:textId="425C81B5" w:rsidR="007D039D" w:rsidRDefault="007D039D" w:rsidP="007D039D">
      <w:pPr>
        <w:rPr>
          <w:rFonts w:ascii="Century Gothic" w:hAnsi="Century Gothic"/>
        </w:rPr>
      </w:pPr>
    </w:p>
    <w:p w14:paraId="65236669" w14:textId="6A3EDAE0" w:rsidR="007D039D" w:rsidRDefault="007D039D" w:rsidP="007D039D">
      <w:pPr>
        <w:rPr>
          <w:rFonts w:ascii="Century Gothic" w:hAnsi="Century Gothic"/>
        </w:rPr>
      </w:pPr>
      <w:r>
        <w:rPr>
          <w:rFonts w:ascii="Century Gothic" w:hAnsi="Century Gothic"/>
        </w:rPr>
        <w:t>Posteriormente he predicho y calculado la precisión de los resultados, de forma análoga a la parte anterior.</w:t>
      </w:r>
    </w:p>
    <w:p w14:paraId="085FB01A" w14:textId="59F37810" w:rsidR="007D039D" w:rsidRDefault="007D039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A5238C6" w14:textId="77777777" w:rsidR="007D039D" w:rsidRPr="004A7071" w:rsidRDefault="007D039D" w:rsidP="007D039D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>Código comentado y gráficas</w:t>
      </w:r>
    </w:p>
    <w:p w14:paraId="6C51D481" w14:textId="349A640A" w:rsidR="007D039D" w:rsidRPr="009B4DDF" w:rsidRDefault="009B4DDF" w:rsidP="009B4DD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>
        <w:rPr>
          <w:rFonts w:ascii="Century Gothic" w:hAnsi="Century Gothic"/>
        </w:rPr>
        <w:t>s</w:t>
      </w:r>
    </w:p>
    <w:p w14:paraId="530D6ADC" w14:textId="3FD0DE94" w:rsidR="009B4DDF" w:rsidRDefault="009B4DDF" w:rsidP="009B4DDF">
      <w:pPr>
        <w:jc w:val="center"/>
        <w:rPr>
          <w:rFonts w:ascii="Century Gothic" w:hAnsi="Century Gothic"/>
        </w:rPr>
      </w:pPr>
      <w:r w:rsidRPr="008E6E4E">
        <w:rPr>
          <w:rFonts w:ascii="Century Gothic" w:hAnsi="Century Gothic"/>
        </w:rPr>
        <w:drawing>
          <wp:inline distT="0" distB="0" distL="0" distR="0" wp14:anchorId="4AF7B52C" wp14:editId="1BEE37EC">
            <wp:extent cx="2372264" cy="741842"/>
            <wp:effectExtent l="0" t="0" r="9525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188" cy="7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42BE" w14:textId="05298CCF" w:rsidR="009B4DDF" w:rsidRDefault="009B4DDF" w:rsidP="009B4DDF">
      <w:pPr>
        <w:jc w:val="center"/>
        <w:rPr>
          <w:rFonts w:ascii="Century Gothic" w:hAnsi="Century Gothic"/>
        </w:rPr>
      </w:pPr>
    </w:p>
    <w:p w14:paraId="260B8F0F" w14:textId="6A489A8F" w:rsidR="009B4DDF" w:rsidRPr="009B4DDF" w:rsidRDefault="009B4DDF" w:rsidP="009B4DD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 w:rsidRPr="009B4DDF">
        <w:rPr>
          <w:rFonts w:ascii="Century Gothic" w:hAnsi="Century Gothic"/>
        </w:rPr>
        <w:t>Obtener los datos del CSV:</w:t>
      </w:r>
    </w:p>
    <w:p w14:paraId="1588700E" w14:textId="4F52C20D" w:rsidR="009B4DDF" w:rsidRDefault="009B4DDF" w:rsidP="009B4DDF">
      <w:pPr>
        <w:jc w:val="center"/>
        <w:rPr>
          <w:rFonts w:ascii="Century Gothic" w:hAnsi="Century Gothic"/>
        </w:rPr>
      </w:pPr>
      <w:r w:rsidRPr="009B4DDF">
        <w:rPr>
          <w:rFonts w:ascii="Century Gothic" w:hAnsi="Century Gothic"/>
        </w:rPr>
        <w:drawing>
          <wp:inline distT="0" distB="0" distL="0" distR="0" wp14:anchorId="7A1E7CFB" wp14:editId="537F2246">
            <wp:extent cx="2320506" cy="1020003"/>
            <wp:effectExtent l="0" t="0" r="381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284" cy="10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8C5" w14:textId="627948ED" w:rsidR="009B4DDF" w:rsidRDefault="009B4DDF" w:rsidP="009B4DDF">
      <w:pPr>
        <w:rPr>
          <w:rFonts w:ascii="Century Gothic" w:hAnsi="Century Gothic"/>
        </w:rPr>
      </w:pPr>
    </w:p>
    <w:p w14:paraId="61EF8A95" w14:textId="17A5D91E" w:rsidR="009B4DDF" w:rsidRDefault="009B4DDF" w:rsidP="009B4DD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Implementamos la función de Forward </w:t>
      </w:r>
      <w:proofErr w:type="spellStart"/>
      <w:r>
        <w:rPr>
          <w:rFonts w:ascii="Century Gothic" w:hAnsi="Century Gothic"/>
        </w:rPr>
        <w:t>Propagation</w:t>
      </w:r>
      <w:proofErr w:type="spellEnd"/>
      <w:r>
        <w:rPr>
          <w:rFonts w:ascii="Century Gothic" w:hAnsi="Century Gothic"/>
        </w:rPr>
        <w:t>, para ello hay un patrón:</w:t>
      </w:r>
    </w:p>
    <w:p w14:paraId="25D66164" w14:textId="7919CB1D" w:rsidR="009B4DDF" w:rsidRPr="009B4DDF" w:rsidRDefault="009B4DDF" w:rsidP="009B4DDF">
      <w:pPr>
        <w:pStyle w:val="Prrafodelista"/>
        <w:ind w:left="780"/>
        <w:jc w:val="center"/>
        <w:rPr>
          <w:rFonts w:ascii="Century Gothic" w:eastAsiaTheme="minorEastAsia" w:hAnsi="Century Gothic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=x</m:t>
        </m:r>
      </m:oMath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w:proofErr w:type="spellStart"/>
      <w:r>
        <w:rPr>
          <w:rFonts w:ascii="Century Gothic" w:eastAsiaTheme="minorEastAsia" w:hAnsi="Century Gothic"/>
        </w:rPr>
        <w:t>ó</w:t>
      </w:r>
      <w:proofErr w:type="spellEnd"/>
      <w:r>
        <w:rPr>
          <w:rFonts w:ascii="Century Gothic" w:eastAsiaTheme="minorEastAsia" w:hAnsi="Century Gothic"/>
        </w:rPr>
        <w:t xml:space="preserve"> </w:t>
      </w:r>
      <w:r>
        <w:rPr>
          <w:rFonts w:ascii="Century Gothic" w:eastAsiaTheme="minorEastAsia" w:hAnsi="Century Gothic"/>
        </w:rPr>
        <w:tab/>
      </w:r>
      <w:r>
        <w:rPr>
          <w:rFonts w:ascii="Century Gothic" w:eastAsiaTheme="minorEastAsia" w:hAnsi="Century Gothic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) </m:t>
        </m:r>
      </m:oMath>
    </w:p>
    <w:p w14:paraId="33906649" w14:textId="08C19D63" w:rsidR="009B4DDF" w:rsidRPr="009B4DDF" w:rsidRDefault="009B4DDF" w:rsidP="009B4DDF">
      <w:pPr>
        <w:pStyle w:val="Prrafodelista"/>
        <w:ind w:left="780"/>
        <w:rPr>
          <w:rFonts w:ascii="Century Gothic" w:eastAsiaTheme="minorEastAsia" w:hAnsi="Century Gothic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BD41A68" w14:textId="259B37CA" w:rsidR="009B4DDF" w:rsidRPr="009B4DDF" w:rsidRDefault="009B4DDF" w:rsidP="009B4DDF">
      <w:pPr>
        <w:pStyle w:val="Prrafodelista"/>
        <w:ind w:left="780"/>
        <w:rPr>
          <w:rFonts w:ascii="Century Gothic" w:eastAsiaTheme="minorEastAsia" w:hAnsi="Century Gothic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</m:oMath>
      </m:oMathPara>
    </w:p>
    <w:p w14:paraId="4EB80FF5" w14:textId="3F89A078" w:rsidR="009B4DDF" w:rsidRPr="009B4DDF" w:rsidRDefault="009B4DDF" w:rsidP="009B4DDF">
      <w:pPr>
        <w:pStyle w:val="Prrafodelista"/>
        <w:ind w:left="780"/>
        <w:rPr>
          <w:rFonts w:ascii="Century Gothic" w:eastAsiaTheme="minorEastAsia" w:hAnsi="Century Gothic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</m:oMath>
      </m:oMathPara>
    </w:p>
    <w:p w14:paraId="1DDDE1F4" w14:textId="50871B4E" w:rsidR="009B4DDF" w:rsidRPr="009B4DDF" w:rsidRDefault="009B4DDF" w:rsidP="009B4DDF">
      <w:pPr>
        <w:pStyle w:val="Prrafodelista"/>
        <w:ind w:left="780"/>
        <w:jc w:val="center"/>
        <w:rPr>
          <w:rFonts w:ascii="Century Gothic" w:eastAsiaTheme="minorEastAsia" w:hAnsi="Century Gothic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6A2F5D25" w14:textId="36153E2B" w:rsidR="009B4DDF" w:rsidRDefault="009B4DDF" w:rsidP="009B4DDF">
      <w:pPr>
        <w:pStyle w:val="Prrafodelista"/>
        <w:ind w:left="780"/>
        <w:jc w:val="center"/>
        <w:rPr>
          <w:rFonts w:ascii="Century Gothic" w:eastAsiaTheme="minorEastAsia" w:hAnsi="Century Gothic"/>
        </w:rPr>
      </w:pPr>
    </w:p>
    <w:p w14:paraId="67FEB669" w14:textId="0EE76F6C" w:rsidR="009B4DDF" w:rsidRPr="009B4DDF" w:rsidRDefault="009B4DDF" w:rsidP="009B4DDF">
      <w:pPr>
        <w:pStyle w:val="Prrafodelista"/>
        <w:ind w:left="78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Y devolvemos la última ‘a’ conseguida, en este caso ‘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Century Gothic" w:eastAsiaTheme="minorEastAsia" w:hAnsi="Century Gothic"/>
        </w:rPr>
        <w:t>’</w:t>
      </w:r>
    </w:p>
    <w:p w14:paraId="4BEC7A38" w14:textId="3AC4F87F" w:rsidR="009B4DDF" w:rsidRDefault="009B4DDF" w:rsidP="009B4DDF">
      <w:pPr>
        <w:jc w:val="center"/>
        <w:rPr>
          <w:rFonts w:ascii="Century Gothic" w:hAnsi="Century Gothic"/>
        </w:rPr>
      </w:pPr>
      <w:r w:rsidRPr="009B4DDF">
        <w:rPr>
          <w:rFonts w:ascii="Century Gothic" w:hAnsi="Century Gothic"/>
        </w:rPr>
        <w:drawing>
          <wp:inline distT="0" distB="0" distL="0" distR="0" wp14:anchorId="48EE20DE" wp14:editId="6DC77379">
            <wp:extent cx="3683479" cy="1866854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004" cy="18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EB37" w14:textId="4A3B3E1B" w:rsidR="009B4DDF" w:rsidRDefault="009B4DD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DCA7D08" w14:textId="095E28A8" w:rsidR="009B4DDF" w:rsidRDefault="009B4DDF" w:rsidP="009B4DD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Predecimos los resultados al igual que en la anterior parte, en este caso, en lugar de llamar a </w:t>
      </w:r>
      <w:proofErr w:type="spellStart"/>
      <w:r>
        <w:rPr>
          <w:rFonts w:ascii="Century Gothic" w:hAnsi="Century Gothic"/>
        </w:rPr>
        <w:t>oneVsAll</w:t>
      </w:r>
      <w:proofErr w:type="spellEnd"/>
      <w:r>
        <w:rPr>
          <w:rFonts w:ascii="Century Gothic" w:hAnsi="Century Gothic"/>
        </w:rPr>
        <w:t xml:space="preserve">, llamamos a </w:t>
      </w:r>
      <w:proofErr w:type="spellStart"/>
      <w:r>
        <w:rPr>
          <w:rFonts w:ascii="Century Gothic" w:hAnsi="Century Gothic"/>
        </w:rPr>
        <w:t>forward_prop</w:t>
      </w:r>
      <w:proofErr w:type="spellEnd"/>
    </w:p>
    <w:p w14:paraId="32F4C05D" w14:textId="7C4A5E3D" w:rsidR="009B4DDF" w:rsidRDefault="009B4DDF" w:rsidP="009B4DDF">
      <w:pPr>
        <w:rPr>
          <w:rFonts w:ascii="Century Gothic" w:hAnsi="Century Gothic"/>
        </w:rPr>
      </w:pPr>
      <w:r w:rsidRPr="009B4DDF">
        <w:drawing>
          <wp:inline distT="0" distB="0" distL="0" distR="0" wp14:anchorId="6D7DFD5B" wp14:editId="1DB20545">
            <wp:extent cx="5400040" cy="2145665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69E" w14:textId="61ECAF60" w:rsidR="009B4DDF" w:rsidRDefault="009B4DDF" w:rsidP="009B4DDF">
      <w:pPr>
        <w:rPr>
          <w:rFonts w:ascii="Century Gothic" w:hAnsi="Century Gothic"/>
        </w:rPr>
      </w:pPr>
    </w:p>
    <w:p w14:paraId="5010DF4C" w14:textId="49585A4D" w:rsidR="009B4DDF" w:rsidRDefault="009B4DDF" w:rsidP="009B4DD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Además, calculamos la precisión, de la misma forma que en la parte anterior.</w:t>
      </w:r>
    </w:p>
    <w:p w14:paraId="5D8D1BA8" w14:textId="560C2752" w:rsidR="009B4DDF" w:rsidRDefault="009B4DDF" w:rsidP="009B4DDF">
      <w:pPr>
        <w:jc w:val="center"/>
        <w:rPr>
          <w:rFonts w:ascii="Century Gothic" w:hAnsi="Century Gothic"/>
        </w:rPr>
      </w:pPr>
      <w:r w:rsidRPr="009B4DDF">
        <w:rPr>
          <w:rFonts w:ascii="Century Gothic" w:hAnsi="Century Gothic"/>
        </w:rPr>
        <w:drawing>
          <wp:inline distT="0" distB="0" distL="0" distR="0" wp14:anchorId="79F86D8D" wp14:editId="5796FA46">
            <wp:extent cx="2794958" cy="1192970"/>
            <wp:effectExtent l="0" t="0" r="5715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8130" cy="11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511A" w14:textId="2C700A64" w:rsidR="009B4DDF" w:rsidRDefault="009B4DDF" w:rsidP="009B4DDF">
      <w:pPr>
        <w:jc w:val="center"/>
        <w:rPr>
          <w:rFonts w:ascii="Century Gothic" w:hAnsi="Century Gothic"/>
        </w:rPr>
      </w:pPr>
    </w:p>
    <w:p w14:paraId="614B7BD6" w14:textId="4811AFC0" w:rsidR="009B4DDF" w:rsidRDefault="00271E1F" w:rsidP="00271E1F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Y finalmente, mostramos la precisión conseguida:</w:t>
      </w:r>
    </w:p>
    <w:p w14:paraId="699044B8" w14:textId="6D4AB746" w:rsidR="00271E1F" w:rsidRPr="00271E1F" w:rsidRDefault="00271E1F" w:rsidP="00271E1F">
      <w:pPr>
        <w:jc w:val="center"/>
        <w:rPr>
          <w:rFonts w:ascii="Century Gothic" w:hAnsi="Century Gothic"/>
        </w:rPr>
      </w:pPr>
      <w:r w:rsidRPr="00271E1F">
        <w:rPr>
          <w:rFonts w:ascii="Century Gothic" w:hAnsi="Century Gothic"/>
        </w:rPr>
        <w:drawing>
          <wp:inline distT="0" distB="0" distL="0" distR="0" wp14:anchorId="6665E646" wp14:editId="628585CC">
            <wp:extent cx="4710023" cy="659093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281" cy="6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E1F" w:rsidRPr="00271E1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9A8E" w14:textId="77777777" w:rsidR="0008587F" w:rsidRDefault="0008587F" w:rsidP="004B23FA">
      <w:pPr>
        <w:spacing w:after="0" w:line="240" w:lineRule="auto"/>
      </w:pPr>
      <w:r>
        <w:separator/>
      </w:r>
    </w:p>
  </w:endnote>
  <w:endnote w:type="continuationSeparator" w:id="0">
    <w:p w14:paraId="7CA7A79D" w14:textId="77777777" w:rsidR="0008587F" w:rsidRDefault="0008587F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3DAC" w14:textId="77777777" w:rsidR="0008587F" w:rsidRDefault="0008587F" w:rsidP="004B23FA">
      <w:pPr>
        <w:spacing w:after="0" w:line="240" w:lineRule="auto"/>
      </w:pPr>
      <w:r>
        <w:separator/>
      </w:r>
    </w:p>
  </w:footnote>
  <w:footnote w:type="continuationSeparator" w:id="0">
    <w:p w14:paraId="3CC0374E" w14:textId="77777777" w:rsidR="0008587F" w:rsidRDefault="0008587F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FBE"/>
    <w:multiLevelType w:val="hybridMultilevel"/>
    <w:tmpl w:val="7E90E1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8261D"/>
    <w:multiLevelType w:val="hybridMultilevel"/>
    <w:tmpl w:val="79ECBC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9C6E60"/>
    <w:multiLevelType w:val="hybridMultilevel"/>
    <w:tmpl w:val="79ECBC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F357FE"/>
    <w:multiLevelType w:val="hybridMultilevel"/>
    <w:tmpl w:val="6BE0EA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112466"/>
    <w:multiLevelType w:val="hybridMultilevel"/>
    <w:tmpl w:val="ECAE538C"/>
    <w:lvl w:ilvl="0" w:tplc="7E52B5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B44"/>
    <w:multiLevelType w:val="hybridMultilevel"/>
    <w:tmpl w:val="9716D55C"/>
    <w:lvl w:ilvl="0" w:tplc="0756F18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79CE"/>
    <w:multiLevelType w:val="hybridMultilevel"/>
    <w:tmpl w:val="5506409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0B32810"/>
    <w:multiLevelType w:val="hybridMultilevel"/>
    <w:tmpl w:val="053E94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816DE"/>
    <w:rsid w:val="0008587F"/>
    <w:rsid w:val="00140B71"/>
    <w:rsid w:val="001B2444"/>
    <w:rsid w:val="001C2A7C"/>
    <w:rsid w:val="001C6C97"/>
    <w:rsid w:val="00257D11"/>
    <w:rsid w:val="00266672"/>
    <w:rsid w:val="00267457"/>
    <w:rsid w:val="00271E1F"/>
    <w:rsid w:val="002F4AD0"/>
    <w:rsid w:val="003F77D8"/>
    <w:rsid w:val="0040399A"/>
    <w:rsid w:val="00426E56"/>
    <w:rsid w:val="00455156"/>
    <w:rsid w:val="00492590"/>
    <w:rsid w:val="004A02AF"/>
    <w:rsid w:val="004A7071"/>
    <w:rsid w:val="004B23FA"/>
    <w:rsid w:val="004B4EAC"/>
    <w:rsid w:val="004B6B19"/>
    <w:rsid w:val="00503D85"/>
    <w:rsid w:val="005B72B9"/>
    <w:rsid w:val="005C03A8"/>
    <w:rsid w:val="00601E01"/>
    <w:rsid w:val="0069610D"/>
    <w:rsid w:val="006D2409"/>
    <w:rsid w:val="006E6907"/>
    <w:rsid w:val="006F4727"/>
    <w:rsid w:val="00702E63"/>
    <w:rsid w:val="007419FC"/>
    <w:rsid w:val="007D039D"/>
    <w:rsid w:val="00811EE8"/>
    <w:rsid w:val="008276FB"/>
    <w:rsid w:val="008E6E4E"/>
    <w:rsid w:val="00917C04"/>
    <w:rsid w:val="009B4DDF"/>
    <w:rsid w:val="00B11C5C"/>
    <w:rsid w:val="00B22731"/>
    <w:rsid w:val="00BA7B46"/>
    <w:rsid w:val="00BE3E1F"/>
    <w:rsid w:val="00C226EF"/>
    <w:rsid w:val="00C50708"/>
    <w:rsid w:val="00D10D29"/>
    <w:rsid w:val="00D22477"/>
    <w:rsid w:val="00D5153E"/>
    <w:rsid w:val="00E4462D"/>
    <w:rsid w:val="00E51B9C"/>
    <w:rsid w:val="00E611F8"/>
    <w:rsid w:val="00E76B0F"/>
    <w:rsid w:val="00EE2D3A"/>
    <w:rsid w:val="00F11C23"/>
    <w:rsid w:val="00F235F1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9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9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Álvaro David Ortiz Marchut</cp:lastModifiedBy>
  <cp:revision>11</cp:revision>
  <cp:lastPrinted>2021-04-12T17:12:00Z</cp:lastPrinted>
  <dcterms:created xsi:type="dcterms:W3CDTF">2021-02-26T23:36:00Z</dcterms:created>
  <dcterms:modified xsi:type="dcterms:W3CDTF">2021-04-12T17:14:00Z</dcterms:modified>
</cp:coreProperties>
</file>