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4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/>
    <w:p>
      <w:pPr>
        <w:pStyle w:val="Heading2"/>
      </w:pPr>
      <w:r>
        <w:t>1. Problem Statement</w:t>
      </w:r>
    </w:p>
    <w:p>
      <w:r>
        <w:t>Develop an LSTM-based model for time-series forecasting using historical Apple (AAPL) stock price data.</w:t>
      </w:r>
    </w:p>
    <w:p>
      <w:pPr>
        <w:pStyle w:val="Heading2"/>
      </w:pPr>
      <w:r>
        <w:t>2. Objectives</w:t>
      </w:r>
    </w:p>
    <w:p>
      <w:r>
        <w:t>1. Understand Recurrent Neural Networks and temporal sequences.</w:t>
        <w:br/>
        <w:t>2. Implement LSTM gates to prevent vanishing gradients.</w:t>
        <w:br/>
        <w:t>3. Forecast future values based on past time steps.</w:t>
      </w:r>
    </w:p>
    <w:p>
      <w:pPr>
        <w:pStyle w:val="Heading2"/>
      </w:pPr>
      <w:r>
        <w:t>3. Methodology &amp; Algorithm</w:t>
      </w:r>
    </w:p>
    <w:p>
      <w:r>
        <w:t>1. Load AAPL stock prices.</w:t>
        <w:br/>
        <w:t>2. Scale data to [0,1].</w:t>
        <w:br/>
        <w:t>3. Create sequences of 60 days.</w:t>
        <w:br/>
        <w:t>4. Define PyTorch LSTM model.</w:t>
        <w:br/>
        <w:t>5. Train and overlay predictions on actual historical data.</w:t>
      </w:r>
    </w:p>
    <w:p>
      <w:pPr>
        <w:pStyle w:val="Heading2"/>
      </w:pPr>
      <w:r>
        <w:t>4. Conclusion</w:t>
      </w:r>
    </w:p>
    <w:p>
      <w:r>
        <w:t>LSTMs successfully capture temporal dependencies and trends in time-series data, making them highly suitable for financial forecasting.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pl_historic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aapl_historical.png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stm_real_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lstm_real_predictions.png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