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AB9B8" w14:textId="7400D8F7" w:rsidR="00677CEF" w:rsidRPr="00D5131D" w:rsidRDefault="00677CEF" w:rsidP="00677CEF">
      <w:pPr>
        <w:spacing w:before="240" w:after="240"/>
        <w:jc w:val="center"/>
        <w:rPr>
          <w:rFonts w:ascii="Arial" w:eastAsia="Arial" w:hAnsi="Arial" w:cs="Arial"/>
          <w:b/>
          <w:bCs/>
          <w:i/>
          <w:iCs/>
          <w:lang w:val="en" w:eastAsia="en-IN"/>
        </w:rPr>
      </w:pPr>
      <w:r w:rsidRPr="00D5131D">
        <w:rPr>
          <w:rFonts w:ascii="Arial" w:eastAsia="Arial" w:hAnsi="Arial" w:cs="Arial"/>
          <w:b/>
          <w:bCs/>
          <w:i/>
          <w:iCs/>
          <w:lang w:val="en" w:eastAsia="en-IN"/>
        </w:rPr>
        <w:t>BRACT’s</w:t>
      </w:r>
    </w:p>
    <w:p w14:paraId="0323C0DB" w14:textId="77777777" w:rsidR="00677CEF" w:rsidRPr="00D5131D" w:rsidRDefault="00677CEF" w:rsidP="00677CEF">
      <w:pPr>
        <w:spacing w:before="240" w:after="240"/>
        <w:jc w:val="center"/>
        <w:rPr>
          <w:rFonts w:ascii="Arial" w:eastAsia="Arial" w:hAnsi="Arial" w:cs="Arial"/>
          <w:b/>
          <w:bCs/>
          <w:u w:val="single"/>
          <w:lang w:val="en" w:eastAsia="en-IN"/>
        </w:rPr>
      </w:pPr>
      <w:r w:rsidRPr="00D5131D">
        <w:rPr>
          <w:rFonts w:ascii="Arial" w:eastAsia="Arial" w:hAnsi="Arial" w:cs="Arial"/>
          <w:b/>
          <w:bCs/>
          <w:u w:val="single"/>
          <w:lang w:val="en" w:eastAsia="en-IN"/>
        </w:rPr>
        <w:t>Vishwakarma Institute of Technology, Pune</w:t>
      </w:r>
    </w:p>
    <w:p w14:paraId="0DAA5286" w14:textId="77777777" w:rsidR="00677CEF" w:rsidRPr="00D5131D" w:rsidRDefault="00677CEF" w:rsidP="00677CEF">
      <w:pPr>
        <w:spacing w:before="240" w:after="240"/>
        <w:jc w:val="center"/>
        <w:rPr>
          <w:rFonts w:ascii="Arial" w:eastAsia="Arial" w:hAnsi="Arial" w:cs="Arial"/>
          <w:b/>
          <w:bCs/>
          <w:u w:val="single"/>
          <w:lang w:val="en" w:eastAsia="en-IN"/>
        </w:rPr>
      </w:pPr>
      <w:r w:rsidRPr="00D5131D">
        <w:rPr>
          <w:rFonts w:ascii="Arial" w:eastAsia="Arial" w:hAnsi="Arial" w:cs="Arial"/>
          <w:b/>
          <w:bCs/>
          <w:u w:val="single"/>
          <w:lang w:val="en" w:eastAsia="en-IN"/>
        </w:rPr>
        <w:t xml:space="preserve"> Practical Implementation Sheet</w:t>
      </w:r>
    </w:p>
    <w:p w14:paraId="5A2CA4AA" w14:textId="77777777" w:rsidR="00677CEF" w:rsidRPr="00D5131D" w:rsidRDefault="00677CEF" w:rsidP="00677CEF">
      <w:pPr>
        <w:spacing w:before="240" w:after="240"/>
        <w:jc w:val="center"/>
        <w:rPr>
          <w:rFonts w:ascii="Arial" w:eastAsia="Arial" w:hAnsi="Arial" w:cs="Arial"/>
          <w:u w:val="single"/>
          <w:lang w:val="en" w:eastAsia="en-IN"/>
        </w:rPr>
      </w:pPr>
      <w:r w:rsidRPr="00D5131D">
        <w:rPr>
          <w:rFonts w:ascii="Arial" w:eastAsia="Arial" w:hAnsi="Arial" w:cs="Arial"/>
          <w:u w:val="single"/>
          <w:lang w:val="en" w:eastAsia="en-IN"/>
        </w:rPr>
        <w:t xml:space="preserve">Department: </w:t>
      </w:r>
      <w:r w:rsidRPr="00D5131D">
        <w:rPr>
          <w:rFonts w:ascii="Arial" w:eastAsia="Arial" w:hAnsi="Arial" w:cs="Arial"/>
          <w:lang w:val="en" w:eastAsia="en-IN"/>
        </w:rPr>
        <w:t xml:space="preserve"> CSE-AI        </w:t>
      </w:r>
      <w:r w:rsidRPr="00D5131D">
        <w:rPr>
          <w:rFonts w:ascii="Arial" w:eastAsia="Arial" w:hAnsi="Arial" w:cs="Arial"/>
          <w:u w:val="single"/>
          <w:lang w:val="en" w:eastAsia="en-IN"/>
        </w:rPr>
        <w:t>Semester: 5</w:t>
      </w:r>
      <w:r w:rsidRPr="00D5131D">
        <w:rPr>
          <w:rFonts w:ascii="Arial" w:eastAsia="Arial" w:hAnsi="Arial" w:cs="Arial"/>
          <w:lang w:val="en" w:eastAsia="en-IN"/>
        </w:rPr>
        <w:tab/>
      </w:r>
      <w:r w:rsidRPr="00D5131D">
        <w:rPr>
          <w:rFonts w:ascii="Arial" w:eastAsia="Arial" w:hAnsi="Arial" w:cs="Arial"/>
          <w:u w:val="single"/>
          <w:lang w:val="en" w:eastAsia="en-IN"/>
        </w:rPr>
        <w:t>Academic Year: 2026-27</w:t>
      </w:r>
    </w:p>
    <w:p w14:paraId="7DB5F142" w14:textId="06498840" w:rsidR="00677CEF" w:rsidRPr="00D5131D" w:rsidRDefault="00677CEF" w:rsidP="00677CEF">
      <w:pPr>
        <w:spacing w:before="240" w:after="240"/>
        <w:jc w:val="center"/>
        <w:rPr>
          <w:rFonts w:ascii="Arial" w:eastAsia="Arial" w:hAnsi="Arial" w:cs="Arial"/>
          <w:lang w:val="en" w:eastAsia="en-IN"/>
        </w:rPr>
      </w:pPr>
      <w:r w:rsidRPr="00D5131D">
        <w:rPr>
          <w:rFonts w:ascii="Arial" w:eastAsia="Arial" w:hAnsi="Arial" w:cs="Arial"/>
          <w:u w:val="single"/>
          <w:lang w:val="en" w:eastAsia="en-IN"/>
        </w:rPr>
        <w:t xml:space="preserve">Division: </w:t>
      </w:r>
      <w:r w:rsidRPr="00D5131D">
        <w:rPr>
          <w:rFonts w:ascii="Arial" w:eastAsia="Arial" w:hAnsi="Arial" w:cs="Arial"/>
          <w:lang w:val="en" w:eastAsia="en-IN"/>
        </w:rPr>
        <w:t xml:space="preserve">  E </w:t>
      </w:r>
      <w:r w:rsidRPr="00D5131D">
        <w:rPr>
          <w:rFonts w:ascii="Arial" w:eastAsia="Arial" w:hAnsi="Arial" w:cs="Arial"/>
          <w:lang w:val="en" w:eastAsia="en-IN"/>
        </w:rPr>
        <w:tab/>
      </w:r>
      <w:r w:rsidRPr="00D5131D">
        <w:rPr>
          <w:rFonts w:ascii="Arial" w:eastAsia="Arial" w:hAnsi="Arial" w:cs="Arial"/>
          <w:u w:val="single"/>
          <w:lang w:val="en" w:eastAsia="en-IN"/>
        </w:rPr>
        <w:t xml:space="preserve">Batch: </w:t>
      </w:r>
      <w:r w:rsidRPr="00D5131D">
        <w:rPr>
          <w:rFonts w:ascii="Arial" w:eastAsia="Arial" w:hAnsi="Arial" w:cs="Arial"/>
          <w:lang w:val="en" w:eastAsia="en-IN"/>
        </w:rPr>
        <w:t xml:space="preserve"> 3     </w:t>
      </w:r>
      <w:r w:rsidRPr="00D5131D">
        <w:rPr>
          <w:rFonts w:ascii="Arial" w:eastAsia="Arial" w:hAnsi="Arial" w:cs="Arial"/>
          <w:lang w:val="en" w:eastAsia="en-IN"/>
        </w:rPr>
        <w:tab/>
      </w:r>
      <w:r w:rsidRPr="00D5131D">
        <w:rPr>
          <w:rFonts w:ascii="Arial" w:eastAsia="Arial" w:hAnsi="Arial" w:cs="Arial"/>
          <w:u w:val="single"/>
          <w:lang w:val="en" w:eastAsia="en-IN"/>
        </w:rPr>
        <w:t xml:space="preserve">Practical No: 3 </w:t>
      </w:r>
      <w:r w:rsidRPr="00D5131D">
        <w:rPr>
          <w:rFonts w:ascii="Arial" w:eastAsia="Arial" w:hAnsi="Arial" w:cs="Arial"/>
          <w:lang w:val="en" w:eastAsia="en-IN"/>
        </w:rPr>
        <w:t xml:space="preserve"> </w:t>
      </w:r>
    </w:p>
    <w:p w14:paraId="47F57992" w14:textId="3AEB1E71" w:rsidR="00677CEF" w:rsidRPr="00D5131D" w:rsidRDefault="00677CEF" w:rsidP="00677CEF">
      <w:pPr>
        <w:spacing w:before="240" w:after="240"/>
        <w:jc w:val="center"/>
        <w:rPr>
          <w:rFonts w:ascii="Arial" w:eastAsia="Arial" w:hAnsi="Arial" w:cs="Arial"/>
          <w:u w:val="single"/>
          <w:lang w:val="en" w:eastAsia="en-IN"/>
        </w:rPr>
      </w:pPr>
      <w:r w:rsidRPr="00D5131D">
        <w:rPr>
          <w:rFonts w:ascii="Arial" w:eastAsia="Arial" w:hAnsi="Arial" w:cs="Arial"/>
          <w:lang w:val="en" w:eastAsia="en-IN"/>
        </w:rPr>
        <w:t xml:space="preserve"> </w:t>
      </w:r>
      <w:r w:rsidRPr="00D5131D">
        <w:rPr>
          <w:rFonts w:ascii="Arial" w:eastAsia="Arial" w:hAnsi="Arial" w:cs="Arial"/>
          <w:u w:val="single"/>
          <w:lang w:val="en" w:eastAsia="en-IN"/>
        </w:rPr>
        <w:t xml:space="preserve">Roll no: </w:t>
      </w:r>
      <w:r w:rsidRPr="00D5131D">
        <w:rPr>
          <w:rFonts w:ascii="Arial" w:eastAsia="Arial" w:hAnsi="Arial" w:cs="Arial"/>
          <w:lang w:val="en" w:eastAsia="en-IN"/>
        </w:rPr>
        <w:t xml:space="preserve"> 60       </w:t>
      </w:r>
      <w:r w:rsidRPr="00D5131D">
        <w:rPr>
          <w:rFonts w:ascii="Arial" w:eastAsia="Arial" w:hAnsi="Arial" w:cs="Arial"/>
          <w:u w:val="single"/>
          <w:lang w:val="en" w:eastAsia="en-IN"/>
        </w:rPr>
        <w:t>PRN No: 12414029</w:t>
      </w:r>
      <w:r w:rsidRPr="00D5131D">
        <w:rPr>
          <w:rFonts w:ascii="Arial" w:eastAsia="Arial" w:hAnsi="Arial" w:cs="Arial"/>
          <w:lang w:val="en" w:eastAsia="en-IN"/>
        </w:rPr>
        <w:t xml:space="preserve"> </w:t>
      </w:r>
      <w:r w:rsidRPr="00D5131D">
        <w:rPr>
          <w:rFonts w:ascii="Arial" w:eastAsia="Arial" w:hAnsi="Arial" w:cs="Arial"/>
          <w:u w:val="single"/>
          <w:lang w:val="en" w:eastAsia="en-IN"/>
        </w:rPr>
        <w:t>Name of Student:</w:t>
      </w:r>
      <w:r w:rsidRPr="00D5131D">
        <w:rPr>
          <w:rFonts w:ascii="Arial" w:eastAsia="Arial" w:hAnsi="Arial" w:cs="Arial"/>
          <w:b/>
          <w:bCs/>
          <w:u w:val="single"/>
          <w:lang w:val="en" w:eastAsia="en-IN"/>
        </w:rPr>
        <w:t xml:space="preserve"> </w:t>
      </w:r>
      <w:r w:rsidRPr="00D5131D">
        <w:rPr>
          <w:rFonts w:ascii="Arial" w:eastAsia="Arial" w:hAnsi="Arial" w:cs="Arial"/>
          <w:u w:val="single"/>
          <w:lang w:val="en" w:eastAsia="en-IN"/>
        </w:rPr>
        <w:t>Shaikh Hunain</w:t>
      </w:r>
    </w:p>
    <w:p w14:paraId="2F45B4F9" w14:textId="77777777" w:rsidR="00677CEF" w:rsidRPr="00D5131D" w:rsidRDefault="00677CEF" w:rsidP="00677CEF">
      <w:pPr>
        <w:spacing w:before="240" w:after="240"/>
        <w:jc w:val="center"/>
        <w:rPr>
          <w:rFonts w:ascii="Arial" w:eastAsia="Arial" w:hAnsi="Arial" w:cs="Arial"/>
          <w:b/>
          <w:bCs/>
          <w:u w:val="single"/>
          <w:lang w:val="en" w:eastAsia="en-IN"/>
        </w:rPr>
      </w:pPr>
      <w:r w:rsidRPr="00D5131D">
        <w:rPr>
          <w:rFonts w:ascii="Arial" w:eastAsia="Arial" w:hAnsi="Arial" w:cs="Arial"/>
          <w:b/>
          <w:bCs/>
          <w:u w:val="single"/>
          <w:lang w:val="en" w:eastAsia="en-IN"/>
        </w:rPr>
        <w:t>Subject Name : Deep Learning</w:t>
      </w:r>
    </w:p>
    <w:p w14:paraId="60C690B0" w14:textId="77777777" w:rsidR="003D77D3" w:rsidRPr="00D5131D" w:rsidRDefault="00000000">
      <w:r w:rsidRPr="00D5131D">
        <w:rPr>
          <w:b/>
        </w:rPr>
        <w:t xml:space="preserve">Problem Statement: </w:t>
      </w:r>
      <w:r w:rsidRPr="00D5131D">
        <w:t>Implement forward propagation and backpropagation using TensorFlow/Keras on a large multi-class dataset (CIFAR-10). Analyze the effect of different learning rates (0.1, 0.01, 0.001, 0.0001) and the number of epochs (10, 25, 50) on model performance, convergence, and overfitting.</w:t>
      </w:r>
    </w:p>
    <w:p w14:paraId="3CA9AC8B" w14:textId="77777777" w:rsidR="003D77D3" w:rsidRPr="00D5131D" w:rsidRDefault="00000000">
      <w:pPr>
        <w:pStyle w:val="Heading2"/>
        <w:rPr>
          <w:color w:val="auto"/>
        </w:rPr>
      </w:pPr>
      <w:r w:rsidRPr="00D5131D">
        <w:rPr>
          <w:color w:val="auto"/>
        </w:rPr>
        <w:t>1. Course Objectives &amp; Relevance</w:t>
      </w:r>
    </w:p>
    <w:p w14:paraId="544D2CF5" w14:textId="77777777" w:rsidR="003D77D3" w:rsidRPr="00D5131D" w:rsidRDefault="00000000">
      <w:r w:rsidRPr="00D5131D">
        <w:t>1. Understand mathematical mechanics of forward propagation and backpropagation in deep neural networks.</w:t>
      </w:r>
      <w:r w:rsidRPr="00D5131D">
        <w:br/>
        <w:t>2. Implement a Deep Multilayer Perceptron (MLP) architecture using Keras.</w:t>
      </w:r>
      <w:r w:rsidRPr="00D5131D">
        <w:br/>
        <w:t>3. Evaluate gradient stability and convergence speeds across different learning rates.</w:t>
      </w:r>
      <w:r w:rsidRPr="00D5131D">
        <w:br/>
        <w:t>4. Identify the overfitting threshold and generalization trade-offs over varying epoch counts.</w:t>
      </w:r>
      <w:r w:rsidRPr="00D5131D">
        <w:br/>
        <w:t>5. Evaluate final classification performance using Confusion Matrix and Precision/Recall metrics on CIFAR-10.</w:t>
      </w:r>
    </w:p>
    <w:p w14:paraId="2FC29264" w14:textId="77777777" w:rsidR="003D77D3" w:rsidRPr="00D5131D" w:rsidRDefault="00000000">
      <w:pPr>
        <w:pStyle w:val="Heading2"/>
        <w:rPr>
          <w:color w:val="auto"/>
        </w:rPr>
      </w:pPr>
      <w:r w:rsidRPr="00D5131D">
        <w:rPr>
          <w:color w:val="auto"/>
        </w:rPr>
        <w:t>2. Theoretical Foundations &amp; Mathematical Equations</w:t>
      </w:r>
    </w:p>
    <w:p w14:paraId="5676C292" w14:textId="77777777" w:rsidR="003D77D3" w:rsidRPr="00D5131D" w:rsidRDefault="00000000">
      <w:r w:rsidRPr="00D5131D">
        <w:t>A. Forward Propagation Equations:</w:t>
      </w:r>
      <w:r w:rsidRPr="00D5131D">
        <w:br/>
        <w:t>For layer l with weight matrix W[l], bias vector b[l], and activation function g[l]:</w:t>
      </w:r>
      <w:r w:rsidRPr="00D5131D">
        <w:br/>
        <w:t xml:space="preserve">    z[l] = W[l] * a[l-1] + b[l]</w:t>
      </w:r>
      <w:r w:rsidRPr="00D5131D">
        <w:br/>
        <w:t xml:space="preserve">    a[l] = g[l](z[l])</w:t>
      </w:r>
      <w:r w:rsidRPr="00D5131D">
        <w:br/>
      </w:r>
      <w:r w:rsidRPr="00D5131D">
        <w:br/>
        <w:t>For the output layer with C=10 classes, Softmax activation is applied:</w:t>
      </w:r>
      <w:r w:rsidRPr="00D5131D">
        <w:br/>
        <w:t xml:space="preserve">    y_hat_i = exp(z_i[L]) / sum_j(exp(z_j[L]))</w:t>
      </w:r>
      <w:r w:rsidRPr="00D5131D">
        <w:br/>
      </w:r>
      <w:r w:rsidRPr="00D5131D">
        <w:br/>
        <w:t>B. Loss Function (Categorical Cross-Entropy):</w:t>
      </w:r>
      <w:r w:rsidRPr="00D5131D">
        <w:br/>
        <w:t xml:space="preserve">    L(y, y_hat) = - sum_i(y_i * log(y_hat_i))</w:t>
      </w:r>
      <w:r w:rsidRPr="00D5131D">
        <w:br/>
      </w:r>
      <w:r w:rsidRPr="00D5131D">
        <w:br/>
        <w:t>C. Backpropagation Equations &amp; Weight Updates:</w:t>
      </w:r>
      <w:r w:rsidRPr="00D5131D">
        <w:br/>
        <w:t xml:space="preserve">    dL/dW[l] = (dL/da[l]) * (da[l]/dz[l]) * (dz[l]/dW[l])</w:t>
      </w:r>
      <w:r w:rsidRPr="00D5131D">
        <w:br/>
        <w:t xml:space="preserve">    W[l] &lt;-- W[l] - eta * (dL/dW[l])</w:t>
      </w:r>
      <w:r w:rsidRPr="00D5131D">
        <w:br/>
        <w:t xml:space="preserve">    b[l] &lt;-- b[l] - eta * (dL/db[l])</w:t>
      </w:r>
    </w:p>
    <w:p w14:paraId="25133661" w14:textId="77777777" w:rsidR="003D77D3" w:rsidRPr="00D5131D" w:rsidRDefault="00000000">
      <w:pPr>
        <w:pStyle w:val="Heading2"/>
        <w:rPr>
          <w:color w:val="auto"/>
        </w:rPr>
      </w:pPr>
      <w:r w:rsidRPr="00D5131D">
        <w:rPr>
          <w:color w:val="auto"/>
        </w:rPr>
        <w:lastRenderedPageBreak/>
        <w:t>3. Algorithm / Step-by-Step Execution Plan</w:t>
      </w:r>
    </w:p>
    <w:p w14:paraId="6D19EAD2" w14:textId="77777777" w:rsidR="003D77D3" w:rsidRPr="00D5131D" w:rsidRDefault="00000000">
      <w:r w:rsidRPr="00D5131D">
        <w:t>1. Import TensorFlow, Keras, NumPy, Matplotlib, Seaborn, and Sklearn.</w:t>
      </w:r>
      <w:r w:rsidRPr="00D5131D">
        <w:br/>
        <w:t>2. Load the CIFAR-10 dataset (50,000 train images, 10,000 test images).</w:t>
      </w:r>
      <w:r w:rsidRPr="00D5131D">
        <w:br/>
        <w:t>3. Normalize image pixel intensity values from [0, 255] to [0.0, 1.0].</w:t>
      </w:r>
      <w:r w:rsidRPr="00D5131D">
        <w:br/>
        <w:t>4. One-hot encode class labels into 10-dimensional target vectors.</w:t>
      </w:r>
      <w:r w:rsidRPr="00D5131D">
        <w:br/>
        <w:t>5. Build a Sequential MLP: Input Flatten(3072) -&gt; Dense(512, ReLU) + BatchNorm -&gt; Dense(256, ReLU) + Dropout(0.2) -&gt; Dense(128, ReLU) -&gt; Output Dense(10, Softmax).</w:t>
      </w:r>
      <w:r w:rsidRPr="00D5131D">
        <w:br/>
        <w:t>6. Calculate trainable parameters for each layer.</w:t>
      </w:r>
      <w:r w:rsidRPr="00D5131D">
        <w:br/>
        <w:t>7. Experiment 1: Train model using learning rates eta in [0.1, 0.01, 0.001, 0.0001] for 15 epochs each.</w:t>
      </w:r>
      <w:r w:rsidRPr="00D5131D">
        <w:br/>
        <w:t>8. Plot training loss and validation accuracy curves for all learning rates.</w:t>
      </w:r>
      <w:r w:rsidRPr="00D5131D">
        <w:br/>
        <w:t>9. Experiment 2: Train model with optimal eta (0.001) for 10, 25, and 50 epochs.</w:t>
      </w:r>
      <w:r w:rsidRPr="00D5131D">
        <w:br/>
        <w:t>10. Plot train vs validation loss and accuracy to pinpoint the overfitting threshold.</w:t>
      </w:r>
      <w:r w:rsidRPr="00D5131D">
        <w:br/>
        <w:t>11. Generate Confusion Matrix and Classification Report on the 10,000 test set images.</w:t>
      </w:r>
      <w:r w:rsidRPr="00D5131D">
        <w:br/>
        <w:t>12. Record analytical observations and conclusions.</w:t>
      </w:r>
    </w:p>
    <w:p w14:paraId="1652745A" w14:textId="77777777" w:rsidR="003D77D3" w:rsidRPr="00D5131D" w:rsidRDefault="00000000">
      <w:pPr>
        <w:pStyle w:val="Heading2"/>
        <w:rPr>
          <w:color w:val="auto"/>
        </w:rPr>
      </w:pPr>
      <w:r w:rsidRPr="00D5131D">
        <w:rPr>
          <w:color w:val="auto"/>
        </w:rPr>
        <w:t>4. Hyperparameter Analysis Summary Tables</w:t>
      </w:r>
    </w:p>
    <w:p w14:paraId="7446501F" w14:textId="77777777" w:rsidR="003D77D3" w:rsidRPr="00D5131D" w:rsidRDefault="00000000">
      <w:r w:rsidRPr="00D5131D">
        <w:rPr>
          <w:b/>
        </w:rPr>
        <w:t>Table 1: Effect of Learning Rate (eta) on Loss &amp; Convergence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D77D3" w:rsidRPr="00D5131D" w14:paraId="44A3D488" w14:textId="77777777" w:rsidTr="00D5131D">
        <w:tc>
          <w:tcPr>
            <w:tcW w:w="2160" w:type="dxa"/>
          </w:tcPr>
          <w:p w14:paraId="487CB4A4" w14:textId="77777777" w:rsidR="003D77D3" w:rsidRPr="00D5131D" w:rsidRDefault="00000000">
            <w:r w:rsidRPr="00D5131D">
              <w:rPr>
                <w:b/>
              </w:rPr>
              <w:t>Learning Rate (eta)</w:t>
            </w:r>
          </w:p>
        </w:tc>
        <w:tc>
          <w:tcPr>
            <w:tcW w:w="2160" w:type="dxa"/>
          </w:tcPr>
          <w:p w14:paraId="732AC952" w14:textId="77777777" w:rsidR="003D77D3" w:rsidRPr="00D5131D" w:rsidRDefault="00000000">
            <w:r w:rsidRPr="00D5131D">
              <w:rPr>
                <w:b/>
              </w:rPr>
              <w:t>Loss Behavior</w:t>
            </w:r>
          </w:p>
        </w:tc>
        <w:tc>
          <w:tcPr>
            <w:tcW w:w="2160" w:type="dxa"/>
          </w:tcPr>
          <w:p w14:paraId="4B7A5583" w14:textId="77777777" w:rsidR="003D77D3" w:rsidRPr="00D5131D" w:rsidRDefault="00000000">
            <w:r w:rsidRPr="00D5131D">
              <w:rPr>
                <w:b/>
              </w:rPr>
              <w:t>Validation Accuracy</w:t>
            </w:r>
          </w:p>
        </w:tc>
        <w:tc>
          <w:tcPr>
            <w:tcW w:w="2160" w:type="dxa"/>
          </w:tcPr>
          <w:p w14:paraId="2F2F4CD8" w14:textId="77777777" w:rsidR="003D77D3" w:rsidRPr="00D5131D" w:rsidRDefault="00000000">
            <w:r w:rsidRPr="00D5131D">
              <w:rPr>
                <w:b/>
              </w:rPr>
              <w:t>Gradient Status &amp; Conclusion</w:t>
            </w:r>
          </w:p>
        </w:tc>
      </w:tr>
      <w:tr w:rsidR="003D77D3" w:rsidRPr="00D5131D" w14:paraId="6ED92EBB" w14:textId="77777777" w:rsidTr="00D5131D">
        <w:tc>
          <w:tcPr>
            <w:tcW w:w="2160" w:type="dxa"/>
          </w:tcPr>
          <w:p w14:paraId="5C1D4BFB" w14:textId="77777777" w:rsidR="003D77D3" w:rsidRPr="00D5131D" w:rsidRDefault="00000000">
            <w:r w:rsidRPr="00D5131D">
              <w:t>0.1</w:t>
            </w:r>
          </w:p>
        </w:tc>
        <w:tc>
          <w:tcPr>
            <w:tcW w:w="2160" w:type="dxa"/>
          </w:tcPr>
          <w:p w14:paraId="6AF8CF92" w14:textId="77777777" w:rsidR="003D77D3" w:rsidRPr="00D5131D" w:rsidRDefault="00000000">
            <w:r w:rsidRPr="00D5131D">
              <w:t>Unstable / Oscillating</w:t>
            </w:r>
          </w:p>
        </w:tc>
        <w:tc>
          <w:tcPr>
            <w:tcW w:w="2160" w:type="dxa"/>
          </w:tcPr>
          <w:p w14:paraId="664009C0" w14:textId="77777777" w:rsidR="003D77D3" w:rsidRPr="00D5131D" w:rsidRDefault="00000000">
            <w:r w:rsidRPr="00D5131D">
              <w:t>&lt; 20%</w:t>
            </w:r>
          </w:p>
        </w:tc>
        <w:tc>
          <w:tcPr>
            <w:tcW w:w="2160" w:type="dxa"/>
          </w:tcPr>
          <w:p w14:paraId="41C2F260" w14:textId="77777777" w:rsidR="003D77D3" w:rsidRPr="00D5131D" w:rsidRDefault="00000000">
            <w:r w:rsidRPr="00D5131D">
              <w:t>Unstable: Learning rate too high; overshoots minima.</w:t>
            </w:r>
          </w:p>
        </w:tc>
      </w:tr>
      <w:tr w:rsidR="003D77D3" w:rsidRPr="00D5131D" w14:paraId="023F779E" w14:textId="77777777" w:rsidTr="00D5131D">
        <w:tc>
          <w:tcPr>
            <w:tcW w:w="2160" w:type="dxa"/>
          </w:tcPr>
          <w:p w14:paraId="1CE29E51" w14:textId="77777777" w:rsidR="003D77D3" w:rsidRPr="00D5131D" w:rsidRDefault="00000000">
            <w:r w:rsidRPr="00D5131D">
              <w:t>0.01</w:t>
            </w:r>
          </w:p>
        </w:tc>
        <w:tc>
          <w:tcPr>
            <w:tcW w:w="2160" w:type="dxa"/>
          </w:tcPr>
          <w:p w14:paraId="3CE04FEF" w14:textId="77777777" w:rsidR="003D77D3" w:rsidRPr="00D5131D" w:rsidRDefault="00000000">
            <w:r w:rsidRPr="00D5131D">
              <w:t>Rapid initial drop</w:t>
            </w:r>
          </w:p>
        </w:tc>
        <w:tc>
          <w:tcPr>
            <w:tcW w:w="2160" w:type="dxa"/>
          </w:tcPr>
          <w:p w14:paraId="04675ABF" w14:textId="77777777" w:rsidR="003D77D3" w:rsidRPr="00D5131D" w:rsidRDefault="00000000">
            <w:r w:rsidRPr="00D5131D">
              <w:t>42.5%</w:t>
            </w:r>
          </w:p>
        </w:tc>
        <w:tc>
          <w:tcPr>
            <w:tcW w:w="2160" w:type="dxa"/>
          </w:tcPr>
          <w:p w14:paraId="0C10F97A" w14:textId="77777777" w:rsidR="003D77D3" w:rsidRPr="00D5131D" w:rsidRDefault="00000000">
            <w:r w:rsidRPr="00D5131D">
              <w:t>Moderate: Fast initial descent; plateaus early.</w:t>
            </w:r>
          </w:p>
        </w:tc>
      </w:tr>
      <w:tr w:rsidR="003D77D3" w:rsidRPr="00D5131D" w14:paraId="7A5FF6C8" w14:textId="77777777" w:rsidTr="00D5131D">
        <w:tc>
          <w:tcPr>
            <w:tcW w:w="2160" w:type="dxa"/>
          </w:tcPr>
          <w:p w14:paraId="57DCA803" w14:textId="77777777" w:rsidR="003D77D3" w:rsidRPr="00D5131D" w:rsidRDefault="00000000">
            <w:r w:rsidRPr="00D5131D">
              <w:t>0.001 (Adam)</w:t>
            </w:r>
          </w:p>
        </w:tc>
        <w:tc>
          <w:tcPr>
            <w:tcW w:w="2160" w:type="dxa"/>
          </w:tcPr>
          <w:p w14:paraId="47265D19" w14:textId="77777777" w:rsidR="003D77D3" w:rsidRPr="00D5131D" w:rsidRDefault="00000000">
            <w:r w:rsidRPr="00D5131D">
              <w:t>Smooth monotonic decline</w:t>
            </w:r>
          </w:p>
        </w:tc>
        <w:tc>
          <w:tcPr>
            <w:tcW w:w="2160" w:type="dxa"/>
          </w:tcPr>
          <w:p w14:paraId="25CE690B" w14:textId="77777777" w:rsidR="003D77D3" w:rsidRPr="00D5131D" w:rsidRDefault="00000000">
            <w:r w:rsidRPr="00D5131D">
              <w:t>54.8%</w:t>
            </w:r>
          </w:p>
        </w:tc>
        <w:tc>
          <w:tcPr>
            <w:tcW w:w="2160" w:type="dxa"/>
          </w:tcPr>
          <w:p w14:paraId="7AA0801E" w14:textId="77777777" w:rsidR="003D77D3" w:rsidRPr="00D5131D" w:rsidRDefault="00000000">
            <w:r w:rsidRPr="00D5131D">
              <w:t>Optimal: Balanced gradient updates &amp; best generalization.</w:t>
            </w:r>
          </w:p>
        </w:tc>
      </w:tr>
      <w:tr w:rsidR="003D77D3" w:rsidRPr="00D5131D" w14:paraId="443385AA" w14:textId="77777777" w:rsidTr="00D5131D">
        <w:tc>
          <w:tcPr>
            <w:tcW w:w="2160" w:type="dxa"/>
          </w:tcPr>
          <w:p w14:paraId="4E8B4879" w14:textId="77777777" w:rsidR="003D77D3" w:rsidRPr="00D5131D" w:rsidRDefault="00000000">
            <w:r w:rsidRPr="00D5131D">
              <w:t>0.0001</w:t>
            </w:r>
          </w:p>
        </w:tc>
        <w:tc>
          <w:tcPr>
            <w:tcW w:w="2160" w:type="dxa"/>
          </w:tcPr>
          <w:p w14:paraId="50682080" w14:textId="77777777" w:rsidR="003D77D3" w:rsidRPr="00D5131D" w:rsidRDefault="00000000">
            <w:r w:rsidRPr="00D5131D">
              <w:t>Very slow reduction</w:t>
            </w:r>
          </w:p>
        </w:tc>
        <w:tc>
          <w:tcPr>
            <w:tcW w:w="2160" w:type="dxa"/>
          </w:tcPr>
          <w:p w14:paraId="45B3A079" w14:textId="77777777" w:rsidR="003D77D3" w:rsidRPr="00D5131D" w:rsidRDefault="00000000">
            <w:r w:rsidRPr="00D5131D">
              <w:t>36.2%</w:t>
            </w:r>
          </w:p>
        </w:tc>
        <w:tc>
          <w:tcPr>
            <w:tcW w:w="2160" w:type="dxa"/>
          </w:tcPr>
          <w:p w14:paraId="172010DC" w14:textId="77777777" w:rsidR="003D77D3" w:rsidRPr="00D5131D" w:rsidRDefault="00000000">
            <w:r w:rsidRPr="00D5131D">
              <w:t>Underfitting: Step size too small; slow convergence.</w:t>
            </w:r>
          </w:p>
        </w:tc>
      </w:tr>
    </w:tbl>
    <w:p w14:paraId="079B9803" w14:textId="77777777" w:rsidR="003D77D3" w:rsidRPr="00D5131D" w:rsidRDefault="00000000">
      <w:r w:rsidRPr="00D5131D">
        <w:br/>
      </w:r>
    </w:p>
    <w:p w14:paraId="772368FA" w14:textId="77777777" w:rsidR="003D77D3" w:rsidRPr="00D5131D" w:rsidRDefault="00000000">
      <w:r w:rsidRPr="00D5131D">
        <w:rPr>
          <w:b/>
        </w:rPr>
        <w:t>Table 2: Effect of Epoch Duration on Generalization &amp; Overfitting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D77D3" w:rsidRPr="00D5131D" w14:paraId="0CEDA172" w14:textId="77777777" w:rsidTr="00D5131D">
        <w:tc>
          <w:tcPr>
            <w:tcW w:w="2160" w:type="dxa"/>
          </w:tcPr>
          <w:p w14:paraId="247F4060" w14:textId="77777777" w:rsidR="003D77D3" w:rsidRPr="00D5131D" w:rsidRDefault="00000000">
            <w:r w:rsidRPr="00D5131D">
              <w:rPr>
                <w:b/>
              </w:rPr>
              <w:t>Epoch Count</w:t>
            </w:r>
          </w:p>
        </w:tc>
        <w:tc>
          <w:tcPr>
            <w:tcW w:w="2160" w:type="dxa"/>
          </w:tcPr>
          <w:p w14:paraId="40D55899" w14:textId="77777777" w:rsidR="003D77D3" w:rsidRPr="00D5131D" w:rsidRDefault="00000000">
            <w:r w:rsidRPr="00D5131D">
              <w:rPr>
                <w:b/>
              </w:rPr>
              <w:t>Train Accuracy</w:t>
            </w:r>
          </w:p>
        </w:tc>
        <w:tc>
          <w:tcPr>
            <w:tcW w:w="2160" w:type="dxa"/>
          </w:tcPr>
          <w:p w14:paraId="53B4C87D" w14:textId="77777777" w:rsidR="003D77D3" w:rsidRPr="00D5131D" w:rsidRDefault="00000000">
            <w:r w:rsidRPr="00D5131D">
              <w:rPr>
                <w:b/>
              </w:rPr>
              <w:t>Validation Accuracy</w:t>
            </w:r>
          </w:p>
        </w:tc>
        <w:tc>
          <w:tcPr>
            <w:tcW w:w="2160" w:type="dxa"/>
          </w:tcPr>
          <w:p w14:paraId="597C3442" w14:textId="77777777" w:rsidR="003D77D3" w:rsidRPr="00D5131D" w:rsidRDefault="00000000">
            <w:r w:rsidRPr="00D5131D">
              <w:rPr>
                <w:b/>
              </w:rPr>
              <w:t>Model Training Status</w:t>
            </w:r>
          </w:p>
        </w:tc>
      </w:tr>
      <w:tr w:rsidR="003D77D3" w:rsidRPr="00D5131D" w14:paraId="7B3EF0F5" w14:textId="77777777" w:rsidTr="00D5131D">
        <w:tc>
          <w:tcPr>
            <w:tcW w:w="2160" w:type="dxa"/>
          </w:tcPr>
          <w:p w14:paraId="1357413F" w14:textId="77777777" w:rsidR="003D77D3" w:rsidRPr="00D5131D" w:rsidRDefault="00000000">
            <w:r w:rsidRPr="00D5131D">
              <w:t>10 Epochs</w:t>
            </w:r>
          </w:p>
        </w:tc>
        <w:tc>
          <w:tcPr>
            <w:tcW w:w="2160" w:type="dxa"/>
          </w:tcPr>
          <w:p w14:paraId="156ED585" w14:textId="77777777" w:rsidR="003D77D3" w:rsidRPr="00D5131D" w:rsidRDefault="00000000">
            <w:r w:rsidRPr="00D5131D">
              <w:t>48.2%</w:t>
            </w:r>
          </w:p>
        </w:tc>
        <w:tc>
          <w:tcPr>
            <w:tcW w:w="2160" w:type="dxa"/>
          </w:tcPr>
          <w:p w14:paraId="58021BAB" w14:textId="77777777" w:rsidR="003D77D3" w:rsidRPr="00D5131D" w:rsidRDefault="00000000">
            <w:r w:rsidRPr="00D5131D">
              <w:t>46.5%</w:t>
            </w:r>
          </w:p>
        </w:tc>
        <w:tc>
          <w:tcPr>
            <w:tcW w:w="2160" w:type="dxa"/>
          </w:tcPr>
          <w:p w14:paraId="63EC4C7B" w14:textId="77777777" w:rsidR="003D77D3" w:rsidRPr="00D5131D" w:rsidRDefault="00000000">
            <w:r w:rsidRPr="00D5131D">
              <w:t>Underfitting: Model still learning primary feature patterns.</w:t>
            </w:r>
          </w:p>
        </w:tc>
      </w:tr>
      <w:tr w:rsidR="003D77D3" w:rsidRPr="00D5131D" w14:paraId="71CB4F87" w14:textId="77777777" w:rsidTr="00D5131D">
        <w:tc>
          <w:tcPr>
            <w:tcW w:w="2160" w:type="dxa"/>
          </w:tcPr>
          <w:p w14:paraId="38AEE4E2" w14:textId="77777777" w:rsidR="003D77D3" w:rsidRPr="00D5131D" w:rsidRDefault="00000000">
            <w:r w:rsidRPr="00D5131D">
              <w:t>25 Epochs</w:t>
            </w:r>
          </w:p>
        </w:tc>
        <w:tc>
          <w:tcPr>
            <w:tcW w:w="2160" w:type="dxa"/>
          </w:tcPr>
          <w:p w14:paraId="288F91F0" w14:textId="77777777" w:rsidR="003D77D3" w:rsidRPr="00D5131D" w:rsidRDefault="00000000">
            <w:r w:rsidRPr="00D5131D">
              <w:t>62.4%</w:t>
            </w:r>
          </w:p>
        </w:tc>
        <w:tc>
          <w:tcPr>
            <w:tcW w:w="2160" w:type="dxa"/>
          </w:tcPr>
          <w:p w14:paraId="26DE63E1" w14:textId="77777777" w:rsidR="003D77D3" w:rsidRPr="00D5131D" w:rsidRDefault="00000000">
            <w:r w:rsidRPr="00D5131D">
              <w:t>53.8%</w:t>
            </w:r>
          </w:p>
        </w:tc>
        <w:tc>
          <w:tcPr>
            <w:tcW w:w="2160" w:type="dxa"/>
          </w:tcPr>
          <w:p w14:paraId="3CAA715A" w14:textId="77777777" w:rsidR="003D77D3" w:rsidRPr="00D5131D" w:rsidRDefault="00000000">
            <w:r w:rsidRPr="00D5131D">
              <w:t xml:space="preserve">Optimal Trade-off: High accuracy with minimal validation </w:t>
            </w:r>
            <w:r w:rsidRPr="00D5131D">
              <w:lastRenderedPageBreak/>
              <w:t>gap.</w:t>
            </w:r>
          </w:p>
        </w:tc>
      </w:tr>
      <w:tr w:rsidR="003D77D3" w:rsidRPr="00D5131D" w14:paraId="04823F19" w14:textId="77777777" w:rsidTr="00D5131D">
        <w:tc>
          <w:tcPr>
            <w:tcW w:w="2160" w:type="dxa"/>
          </w:tcPr>
          <w:p w14:paraId="1FB6D2F9" w14:textId="77777777" w:rsidR="003D77D3" w:rsidRPr="00D5131D" w:rsidRDefault="00000000">
            <w:r w:rsidRPr="00D5131D">
              <w:lastRenderedPageBreak/>
              <w:t>50 Epochs</w:t>
            </w:r>
          </w:p>
        </w:tc>
        <w:tc>
          <w:tcPr>
            <w:tcW w:w="2160" w:type="dxa"/>
          </w:tcPr>
          <w:p w14:paraId="43C867B5" w14:textId="77777777" w:rsidR="003D77D3" w:rsidRPr="00D5131D" w:rsidRDefault="00000000">
            <w:r w:rsidRPr="00D5131D">
              <w:t>78.1%</w:t>
            </w:r>
          </w:p>
        </w:tc>
        <w:tc>
          <w:tcPr>
            <w:tcW w:w="2160" w:type="dxa"/>
          </w:tcPr>
          <w:p w14:paraId="7A3F6F01" w14:textId="77777777" w:rsidR="003D77D3" w:rsidRPr="00D5131D" w:rsidRDefault="00000000">
            <w:r w:rsidRPr="00D5131D">
              <w:t>54.2%</w:t>
            </w:r>
          </w:p>
        </w:tc>
        <w:tc>
          <w:tcPr>
            <w:tcW w:w="2160" w:type="dxa"/>
          </w:tcPr>
          <w:p w14:paraId="6E927AE9" w14:textId="77777777" w:rsidR="003D77D3" w:rsidRPr="00D5131D" w:rsidRDefault="00000000">
            <w:r w:rsidRPr="00D5131D">
              <w:t>Overfitting: Train loss continues falling while validation loss increases.</w:t>
            </w:r>
          </w:p>
        </w:tc>
      </w:tr>
    </w:tbl>
    <w:p w14:paraId="2C589FEC" w14:textId="453F4EC5" w:rsidR="00D5131D" w:rsidRDefault="00D5131D">
      <w:pPr>
        <w:pStyle w:val="Heading2"/>
        <w:rPr>
          <w:color w:val="auto"/>
        </w:rPr>
      </w:pPr>
      <w:r>
        <w:rPr>
          <w:noProof/>
        </w:rPr>
        <w:drawing>
          <wp:inline distT="0" distB="0" distL="0" distR="0" wp14:anchorId="174115C1" wp14:editId="73C4222B">
            <wp:extent cx="5486400" cy="1934210"/>
            <wp:effectExtent l="0" t="0" r="0" b="8890"/>
            <wp:docPr id="1273145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934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B866B" w14:textId="7F5FBE8E" w:rsidR="00D5131D" w:rsidRPr="00D5131D" w:rsidRDefault="00D5131D" w:rsidP="00D5131D">
      <w:pPr>
        <w:jc w:val="center"/>
      </w:pPr>
      <w:r>
        <w:rPr>
          <w:noProof/>
        </w:rPr>
        <w:drawing>
          <wp:inline distT="0" distB="0" distL="0" distR="0" wp14:anchorId="2A911061" wp14:editId="14574D39">
            <wp:extent cx="3346938" cy="2772845"/>
            <wp:effectExtent l="0" t="0" r="6350" b="8890"/>
            <wp:docPr id="104007260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072" cy="27770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BB5EB4" w14:textId="71823C85" w:rsidR="003D77D3" w:rsidRPr="00D5131D" w:rsidRDefault="00000000">
      <w:pPr>
        <w:pStyle w:val="Heading2"/>
        <w:rPr>
          <w:color w:val="auto"/>
        </w:rPr>
      </w:pPr>
      <w:r w:rsidRPr="00D5131D">
        <w:rPr>
          <w:color w:val="auto"/>
        </w:rPr>
        <w:t>5. Conclusions</w:t>
      </w:r>
    </w:p>
    <w:p w14:paraId="162CD0D9" w14:textId="77777777" w:rsidR="003D77D3" w:rsidRPr="00D5131D" w:rsidRDefault="00000000">
      <w:r w:rsidRPr="00D5131D">
        <w:t>1. Forward propagation effectively mapped 3,072-dimensional CIFAR-10 image vectors through dense layers to class probability distributions.</w:t>
      </w:r>
      <w:r w:rsidRPr="00D5131D">
        <w:br/>
        <w:t>2. Backpropagation with Adam optimizer (eta = 0.001) provided the most stable weight update trajectory.</w:t>
      </w:r>
      <w:r w:rsidRPr="00D5131D">
        <w:br/>
        <w:t>3. High learning rates (eta = 0.1) caused severe loss instability, while low learning rates (eta = 0.0001) suffered from high latency and underfitting.</w:t>
      </w:r>
      <w:r w:rsidRPr="00D5131D">
        <w:br/>
        <w:t>4. Training beyond 25 epochs led to overfitting on the CIFAR-10 dataset, as shown by the divergence between training and validation loss curves.</w:t>
      </w:r>
    </w:p>
    <w:sectPr w:rsidR="003D77D3" w:rsidRPr="00D5131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3381337">
    <w:abstractNumId w:val="8"/>
  </w:num>
  <w:num w:numId="2" w16cid:durableId="1388257946">
    <w:abstractNumId w:val="6"/>
  </w:num>
  <w:num w:numId="3" w16cid:durableId="1053700367">
    <w:abstractNumId w:val="5"/>
  </w:num>
  <w:num w:numId="4" w16cid:durableId="1320620865">
    <w:abstractNumId w:val="4"/>
  </w:num>
  <w:num w:numId="5" w16cid:durableId="694304076">
    <w:abstractNumId w:val="7"/>
  </w:num>
  <w:num w:numId="6" w16cid:durableId="1842037624">
    <w:abstractNumId w:val="3"/>
  </w:num>
  <w:num w:numId="7" w16cid:durableId="873419998">
    <w:abstractNumId w:val="2"/>
  </w:num>
  <w:num w:numId="8" w16cid:durableId="1138761966">
    <w:abstractNumId w:val="1"/>
  </w:num>
  <w:num w:numId="9" w16cid:durableId="3883836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D77D3"/>
    <w:rsid w:val="00677CEF"/>
    <w:rsid w:val="007E3509"/>
    <w:rsid w:val="009F2680"/>
    <w:rsid w:val="00AA1D8D"/>
    <w:rsid w:val="00AE530D"/>
    <w:rsid w:val="00B47730"/>
    <w:rsid w:val="00CB0664"/>
    <w:rsid w:val="00D5131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8D10FB"/>
  <w14:defaultImageDpi w14:val="300"/>
  <w15:docId w15:val="{03D79C55-B033-46F9-9D7A-EF6DB4F000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632</Words>
  <Characters>3609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Hunain Shaikh</cp:lastModifiedBy>
  <cp:revision>4</cp:revision>
  <dcterms:created xsi:type="dcterms:W3CDTF">2013-12-23T23:15:00Z</dcterms:created>
  <dcterms:modified xsi:type="dcterms:W3CDTF">2026-08-20T14:24:00Z</dcterms:modified>
  <cp:category/>
</cp:coreProperties>
</file>