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DOCUMENTAÇÃO GERAL – HOME PET:</w:t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eastAsia="pt-B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14400" cy="91440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hatGPT Image 18 de mai. de 2025, 19_17_00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915908" cy="9159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72.00pt;height:72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INTRODUÇÃO:</w:t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Desenvolver um aplicativo com intuito de conectar, com facilidade</w:t>
      </w:r>
      <w:r>
        <w:rPr>
          <w:rFonts w:ascii="Times New Roman" w:hAnsi="Times New Roman" w:cs="Times New Roman"/>
          <w:sz w:val="24"/>
          <w:szCs w:val="24"/>
        </w:rPr>
        <w:t xml:space="preserve"> e eficiência</w:t>
      </w:r>
      <w:r>
        <w:rPr>
          <w:rFonts w:ascii="Times New Roman" w:hAnsi="Times New Roman" w:cs="Times New Roman"/>
          <w:sz w:val="24"/>
          <w:szCs w:val="24"/>
        </w:rPr>
        <w:t xml:space="preserve">, donos de animais de estimação</w:t>
      </w:r>
      <w:r>
        <w:rPr>
          <w:rFonts w:ascii="Times New Roman" w:hAnsi="Times New Roman" w:cs="Times New Roman"/>
          <w:sz w:val="24"/>
          <w:szCs w:val="24"/>
        </w:rPr>
        <w:t xml:space="preserve"> com alta carga horária</w:t>
      </w:r>
      <w:r>
        <w:rPr>
          <w:rFonts w:ascii="Times New Roman" w:hAnsi="Times New Roman" w:cs="Times New Roman"/>
          <w:sz w:val="24"/>
          <w:szCs w:val="24"/>
        </w:rPr>
        <w:t xml:space="preserve"> a cuidadores voluntários denominados “guardiões”</w:t>
      </w:r>
      <w:r>
        <w:rPr>
          <w:rFonts w:ascii="Times New Roman" w:hAnsi="Times New Roman" w:cs="Times New Roman"/>
          <w:sz w:val="24"/>
          <w:szCs w:val="24"/>
        </w:rPr>
        <w:t xml:space="preserve">, garantindo o bem-estar do animal de estimação durante a ausência de seu responsável.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</w:rPr>
        <w:t xml:space="preserve">DORES DO CONSUMIDOR</w:t>
      </w:r>
      <w:r>
        <w:rPr>
          <w:rFonts w:ascii="Times New Roman" w:hAnsi="Times New Roman" w:cs="Times New Roman"/>
          <w:b/>
          <w:sz w:val="24"/>
          <w:szCs w:val="24"/>
        </w:rPr>
        <w:t xml:space="preserve">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usuário quer usufruir mais tempo junto com seu animal de estimação, porém, com a rotina cheia de ocupações, o mesmo </w:t>
      </w:r>
      <w:r>
        <w:rPr>
          <w:rFonts w:ascii="Times New Roman" w:hAnsi="Times New Roman" w:cs="Times New Roman"/>
          <w:sz w:val="24"/>
          <w:szCs w:val="24"/>
        </w:rPr>
        <w:t xml:space="preserve">não pode alcançar essa vontade, além do mesmo não ter</w:t>
      </w:r>
      <w:r>
        <w:rPr>
          <w:rFonts w:ascii="Times New Roman" w:hAnsi="Times New Roman" w:cs="Times New Roman"/>
          <w:sz w:val="24"/>
          <w:szCs w:val="24"/>
        </w:rPr>
        <w:t xml:space="preserve"> uma variedade de opções que saciem suas vontades relacionadas a essa área e o objetivo da empresa. Algumas dessas vontades incluem: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78"/>
        <w:numPr>
          <w:ilvl w:val="0"/>
          <w:numId w:val="8"/>
        </w:num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Localização em tempo real de seu animal de estimação</w:t>
      </w:r>
      <w:r>
        <w:rPr>
          <w:rFonts w:ascii="Times New Roman" w:hAnsi="Times New Roman" w:cs="Times New Roman"/>
          <w:sz w:val="24"/>
          <w:szCs w:val="24"/>
        </w:rPr>
        <w:t xml:space="preserve">, seja</w:t>
      </w:r>
      <w:r>
        <w:rPr>
          <w:rFonts w:ascii="Times New Roman" w:hAnsi="Times New Roman" w:cs="Times New Roman"/>
          <w:sz w:val="24"/>
          <w:szCs w:val="24"/>
        </w:rPr>
        <w:t xml:space="preserve"> como forma de rastreado</w:t>
      </w:r>
      <w:r>
        <w:rPr>
          <w:rFonts w:ascii="Times New Roman" w:hAnsi="Times New Roman" w:cs="Times New Roman"/>
          <w:sz w:val="24"/>
          <w:szCs w:val="24"/>
        </w:rPr>
        <w:t xml:space="preserve">r ou com fotografias frequentes;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78"/>
        <w:numPr>
          <w:ilvl w:val="0"/>
          <w:numId w:val="8"/>
        </w:num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Acompanhamento das atividades do animal de estimação, como alimentaç</w:t>
      </w:r>
      <w:r>
        <w:rPr>
          <w:rFonts w:ascii="Times New Roman" w:hAnsi="Times New Roman" w:cs="Times New Roman"/>
          <w:sz w:val="24"/>
          <w:szCs w:val="24"/>
        </w:rPr>
        <w:t xml:space="preserve">ão, hidratação e outros fatores;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78"/>
        <w:numPr>
          <w:ilvl w:val="0"/>
          <w:numId w:val="8"/>
        </w:num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Saúde e bem-estar do animal. Envolvendo desde o atendimento com profissionais, como também relacionado </w:t>
      </w:r>
      <w:r>
        <w:rPr>
          <w:rFonts w:ascii="Times New Roman" w:hAnsi="Times New Roman" w:cs="Times New Roman"/>
          <w:sz w:val="24"/>
          <w:szCs w:val="24"/>
        </w:rPr>
        <w:t xml:space="preserve">a</w:t>
      </w:r>
      <w:r>
        <w:rPr>
          <w:rFonts w:ascii="Times New Roman" w:hAnsi="Times New Roman" w:cs="Times New Roman"/>
          <w:sz w:val="24"/>
          <w:szCs w:val="24"/>
        </w:rPr>
        <w:t xml:space="preserve"> vacinação em </w:t>
      </w:r>
      <w:r>
        <w:rPr>
          <w:rFonts w:ascii="Times New Roman" w:hAnsi="Times New Roman" w:cs="Times New Roman"/>
          <w:sz w:val="24"/>
          <w:szCs w:val="24"/>
        </w:rPr>
        <w:t xml:space="preserve">dia do seu animal de estimação.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usuário não possui uma forma de encontrar cuidadores e profissionais confiáveis, visto que não há uma forma de avaliação</w:t>
      </w:r>
      <w:r>
        <w:rPr>
          <w:rFonts w:ascii="Times New Roman" w:hAnsi="Times New Roman" w:cs="Times New Roman"/>
          <w:sz w:val="24"/>
          <w:szCs w:val="24"/>
        </w:rPr>
        <w:t xml:space="preserve"> adequada em outras aplicações. </w:t>
      </w:r>
      <w:r>
        <w:rPr>
          <w:rFonts w:ascii="Times New Roman" w:hAnsi="Times New Roman" w:cs="Times New Roman"/>
          <w:sz w:val="24"/>
          <w:szCs w:val="24"/>
        </w:rPr>
        <w:t xml:space="preserve">Não possuir uma forma concreta e fácil de contato com locais de cuidado como veterinário, ou até mesmo uma loja relaciona</w:t>
      </w:r>
      <w:r>
        <w:rPr>
          <w:rFonts w:ascii="Times New Roman" w:hAnsi="Times New Roman" w:cs="Times New Roman"/>
          <w:sz w:val="24"/>
          <w:szCs w:val="24"/>
        </w:rPr>
        <w:t xml:space="preserve">da a animais, como um pet shop.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O usuário não tem acesso a um contato ou forma de atendimento de emergência para casos extremos que possivelmente possam ocorrer com seu animal.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sz w:val="24"/>
          <w:szCs w:val="24"/>
          <w:highlight w:val="none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MATRIZ DE NECESSIDADE:</w:t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3.1.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PRIORIDADE: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678"/>
        <w:numPr>
          <w:ilvl w:val="0"/>
          <w:numId w:val="9"/>
        </w:num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Escolha de cuidadores confiáveis, que atendam ao monitoramento e atualização constante da situação e localização do animal de estimação.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3.2. </w:t>
      </w:r>
      <w:bookmarkStart w:id="0" w:name="_GoBack"/>
      <w:r>
        <w:rPr>
          <w:b/>
          <w:bCs/>
        </w:rPr>
      </w:r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SUB-PRIORIDADES: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678"/>
        <w:numPr>
          <w:ilvl w:val="0"/>
          <w:numId w:val="9"/>
        </w:num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Acompanhamento das atividades (alimentação, hidratação, </w:t>
      </w:r>
      <w:r>
        <w:rPr>
          <w:rFonts w:ascii="Times New Roman" w:hAnsi="Times New Roman" w:cs="Times New Roman"/>
          <w:sz w:val="24"/>
          <w:szCs w:val="24"/>
        </w:rPr>
        <w:t xml:space="preserve">etc</w:t>
      </w:r>
      <w:r>
        <w:rPr>
          <w:rFonts w:ascii="Times New Roman" w:hAnsi="Times New Roman" w:cs="Times New Roman"/>
          <w:sz w:val="24"/>
          <w:szCs w:val="24"/>
        </w:rPr>
        <w:t xml:space="preserve">), bem como a saúde do animal;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78"/>
        <w:numPr>
          <w:ilvl w:val="0"/>
          <w:numId w:val="9"/>
        </w:num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Contato/Forma de atendimento de emergência;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78"/>
        <w:numPr>
          <w:ilvl w:val="0"/>
          <w:numId w:val="9"/>
        </w:num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Contato com veterinários e pet-shops.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4. DUPLO DIAMANTE: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 w:line="360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line="360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5. ANÁLISE DE AMBIENTE: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line="360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line="360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6. ANÁLISE DA CONCORRÊNCIA: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 w:line="360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>
        <w:rPr>
          <w:rFonts w:ascii="Times New Roman" w:hAnsi="Times New Roman" w:cs="Times New Roman"/>
          <w:b/>
          <w:sz w:val="24"/>
          <w:szCs w:val="24"/>
        </w:rPr>
        <w:t xml:space="preserve">ANÁLISE SWOT:</w:t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7.1. AMBIENTE INTERNO: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tbl>
      <w:tblPr>
        <w:tblStyle w:val="679"/>
        <w:tblW w:w="0" w:type="auto"/>
        <w:tblBorders/>
        <w:tblLook w:val="04A0" w:firstRow="1" w:lastRow="0" w:firstColumn="1" w:lastColumn="0" w:noHBand="0" w:noVBand="1"/>
      </w:tblPr>
      <w:tblGrid>
        <w:gridCol w:w="4322"/>
        <w:gridCol w:w="4322"/>
      </w:tblGrid>
      <w:tr>
        <w:trPr/>
        <w:tc>
          <w:tcPr>
            <w:tcBorders/>
            <w:tcW w:w="4322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FORÇAS: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</w:tc>
        <w:tc>
          <w:tcPr>
            <w:tcBorders/>
            <w:tcW w:w="4322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FRAQUEZAS: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322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Oferecemos a localização em tempo real do animal de estimação, além de fazermos o dono manter contato com o cuidador.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4322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Nossa equipe não possui uma organização e comunicação eficiente.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pBdr/>
        <w:spacing w:line="360" w:lineRule="auto"/>
        <w:ind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7.2. AMBIENTRE EXTERNO: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tbl>
      <w:tblPr>
        <w:tblStyle w:val="679"/>
        <w:tblW w:w="0" w:type="auto"/>
        <w:tblBorders/>
        <w:tblLook w:val="04A0" w:firstRow="1" w:lastRow="0" w:firstColumn="1" w:lastColumn="0" w:noHBand="0" w:noVBand="1"/>
      </w:tblPr>
      <w:tblGrid>
        <w:gridCol w:w="4322"/>
        <w:gridCol w:w="4322"/>
      </w:tblGrid>
      <w:tr>
        <w:trPr/>
        <w:tc>
          <w:tcPr>
            <w:tcBorders/>
            <w:tcW w:w="4322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OPORTUNIDADES: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</w:tc>
        <w:tc>
          <w:tcPr>
            <w:tcBorders/>
            <w:tcW w:w="4322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AMEAÇAS: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322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 ampliar nossa visibilidade, faremos parcerias com veterinários e Pet Shops locais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4322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Há possibilidade de haver resistência quanto ao uso do aplicativo, pois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há costume de deixar o animal na supervisão da vizinhança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sz w:val="24"/>
          <w:szCs w:val="24"/>
          <w:highlight w:val="none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</w:t>
      </w:r>
      <w:r>
        <w:rPr>
          <w:rFonts w:ascii="Times New Roman" w:hAnsi="Times New Roman" w:cs="Times New Roman"/>
          <w:b/>
          <w:sz w:val="24"/>
          <w:szCs w:val="24"/>
        </w:rPr>
        <w:t xml:space="preserve">MATRIZ CSD: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tbl>
      <w:tblPr>
        <w:tblStyle w:val="679"/>
        <w:tblW w:w="0" w:type="auto"/>
        <w:tblBorders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>
        <w:trPr/>
        <w:tc>
          <w:tcPr>
            <w:tcBorders/>
            <w:tcW w:w="2881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CERTEZAS: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</w:tc>
        <w:tc>
          <w:tcPr>
            <w:tcBorders/>
            <w:tcW w:w="2881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SUGESTÕES: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</w:tc>
        <w:tc>
          <w:tcPr>
            <w:tcBorders/>
            <w:tcW w:w="2882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DÚVIDAS: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881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Os donos querem que o bem-estar do pet seja informado e atualizado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881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Os donos querem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882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Como garantir a segurança do animal de estimação?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881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confiança é fator decisivo para alguém cuidar do pet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881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882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Como garantir a confiança dos “guardiões”?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881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Os donos possuem alta carga horária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881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882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Os donos estão dispostos a pagar a alguém para cuidar de seus pets?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sz w:val="24"/>
          <w:szCs w:val="24"/>
          <w:highlight w:val="none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</w:t>
      </w:r>
      <w:r>
        <w:rPr>
          <w:rFonts w:ascii="Times New Roman" w:hAnsi="Times New Roman" w:cs="Times New Roman"/>
          <w:b/>
          <w:sz w:val="24"/>
          <w:szCs w:val="24"/>
        </w:rPr>
        <w:t xml:space="preserve">PÚBLICO-ALVO:</w:t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Donos de pets, moradores de áreas urbanas, com idade entre 22 a 55 anos, solteiros ou casados, com ou sem filhos. Possuem renda mensal entre R$ 4.000 a R$ 10.000 e têm ensino superior completo ou em an</w:t>
      </w:r>
      <w:r>
        <w:rPr>
          <w:rFonts w:ascii="Times New Roman" w:hAnsi="Times New Roman" w:cs="Times New Roman"/>
          <w:sz w:val="24"/>
          <w:szCs w:val="24"/>
        </w:rPr>
        <w:t xml:space="preserve">damento. Levam uma rotina agitada, trabalhando fora em período integral ou viajando muito, não tem tempo para cuidar dos seus pets e buscam soluções práticas para garantir o bem-estar, segurança e cuidado dos seus animais de estimação durante sua ausência.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PERSONA:</w:t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 é uma jovem de 25 anos, é comissária de bordo e mora em uma cidade grande. Por conta da profissão, passa muito tempo fora de casa, incluindo viagens longas. Ela é dona de um cachorro de grande porte (Rottweiler), que exige at</w:t>
      </w:r>
      <w:r>
        <w:rPr>
          <w:rFonts w:ascii="Times New Roman" w:hAnsi="Times New Roman" w:cs="Times New Roman"/>
          <w:sz w:val="24"/>
          <w:szCs w:val="24"/>
        </w:rPr>
        <w:t xml:space="preserve">enção, alimentação nos horários certos e atividades físicas. Ana se preocupa com o bem-estar do seu pet, mas não consegue estar presente com frequência para garantir esses cuidados. Já usou Pet Shops e hotéis para animais, mas teve uma péssima experiência.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Ela sente falta de algo mais pessoal, co</w:t>
      </w:r>
      <w:r>
        <w:rPr>
          <w:rFonts w:ascii="Times New Roman" w:hAnsi="Times New Roman" w:cs="Times New Roman"/>
          <w:sz w:val="24"/>
          <w:szCs w:val="24"/>
        </w:rPr>
        <w:t xml:space="preserve">m atualizações constantes sobre o dia a dia do seu cão. Para Ana, além de segurança e confiança, é fundamental ver avaliações positivas de outros donos de animais antes de confiar em qualquer serviço, pois ela quer garantir que seu pet esteja em boas mãos.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42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3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3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3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3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3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3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3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3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74"/>
    <w:next w:val="67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74"/>
    <w:next w:val="67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74"/>
    <w:next w:val="67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74"/>
    <w:next w:val="67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74"/>
    <w:next w:val="67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74"/>
    <w:next w:val="67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74"/>
    <w:next w:val="67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74"/>
    <w:next w:val="67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74"/>
    <w:next w:val="67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75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75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75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75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75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75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75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75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75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74"/>
    <w:next w:val="67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75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74"/>
    <w:next w:val="67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75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74"/>
    <w:next w:val="67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75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7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74"/>
    <w:next w:val="67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75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7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74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7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5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75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7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7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75"/>
    <w:link w:val="175"/>
    <w:uiPriority w:val="99"/>
    <w:pPr>
      <w:pBdr/>
      <w:spacing/>
      <w:ind/>
    </w:pPr>
  </w:style>
  <w:style w:type="paragraph" w:styleId="177">
    <w:name w:val="Footer"/>
    <w:basedOn w:val="67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75"/>
    <w:link w:val="177"/>
    <w:uiPriority w:val="99"/>
    <w:pPr>
      <w:pBdr/>
      <w:spacing/>
      <w:ind/>
    </w:pPr>
  </w:style>
  <w:style w:type="paragraph" w:styleId="179">
    <w:name w:val="Caption"/>
    <w:basedOn w:val="674"/>
    <w:next w:val="67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7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5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5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7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5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5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7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7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74"/>
    <w:next w:val="674"/>
    <w:uiPriority w:val="39"/>
    <w:unhideWhenUsed/>
    <w:pPr>
      <w:pBdr/>
      <w:spacing w:after="100"/>
      <w:ind/>
    </w:pPr>
  </w:style>
  <w:style w:type="paragraph" w:styleId="189">
    <w:name w:val="toc 2"/>
    <w:basedOn w:val="674"/>
    <w:next w:val="674"/>
    <w:uiPriority w:val="39"/>
    <w:unhideWhenUsed/>
    <w:pPr>
      <w:pBdr/>
      <w:spacing w:after="100"/>
      <w:ind w:left="220"/>
    </w:pPr>
  </w:style>
  <w:style w:type="paragraph" w:styleId="190">
    <w:name w:val="toc 3"/>
    <w:basedOn w:val="674"/>
    <w:next w:val="674"/>
    <w:uiPriority w:val="39"/>
    <w:unhideWhenUsed/>
    <w:pPr>
      <w:pBdr/>
      <w:spacing w:after="100"/>
      <w:ind w:left="440"/>
    </w:pPr>
  </w:style>
  <w:style w:type="paragraph" w:styleId="191">
    <w:name w:val="toc 4"/>
    <w:basedOn w:val="674"/>
    <w:next w:val="674"/>
    <w:uiPriority w:val="39"/>
    <w:unhideWhenUsed/>
    <w:pPr>
      <w:pBdr/>
      <w:spacing w:after="100"/>
      <w:ind w:left="660"/>
    </w:pPr>
  </w:style>
  <w:style w:type="paragraph" w:styleId="192">
    <w:name w:val="toc 5"/>
    <w:basedOn w:val="674"/>
    <w:next w:val="674"/>
    <w:uiPriority w:val="39"/>
    <w:unhideWhenUsed/>
    <w:pPr>
      <w:pBdr/>
      <w:spacing w:after="100"/>
      <w:ind w:left="880"/>
    </w:pPr>
  </w:style>
  <w:style w:type="paragraph" w:styleId="193">
    <w:name w:val="toc 6"/>
    <w:basedOn w:val="674"/>
    <w:next w:val="674"/>
    <w:uiPriority w:val="39"/>
    <w:unhideWhenUsed/>
    <w:pPr>
      <w:pBdr/>
      <w:spacing w:after="100"/>
      <w:ind w:left="1100"/>
    </w:pPr>
  </w:style>
  <w:style w:type="paragraph" w:styleId="194">
    <w:name w:val="toc 7"/>
    <w:basedOn w:val="674"/>
    <w:next w:val="674"/>
    <w:uiPriority w:val="39"/>
    <w:unhideWhenUsed/>
    <w:pPr>
      <w:pBdr/>
      <w:spacing w:after="100"/>
      <w:ind w:left="1320"/>
    </w:pPr>
  </w:style>
  <w:style w:type="paragraph" w:styleId="195">
    <w:name w:val="toc 8"/>
    <w:basedOn w:val="674"/>
    <w:next w:val="674"/>
    <w:uiPriority w:val="39"/>
    <w:unhideWhenUsed/>
    <w:pPr>
      <w:pBdr/>
      <w:spacing w:after="100"/>
      <w:ind w:left="1540"/>
    </w:pPr>
  </w:style>
  <w:style w:type="paragraph" w:styleId="196">
    <w:name w:val="toc 9"/>
    <w:basedOn w:val="674"/>
    <w:next w:val="674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74"/>
    <w:next w:val="674"/>
    <w:uiPriority w:val="99"/>
    <w:unhideWhenUsed/>
    <w:pPr>
      <w:pBdr/>
      <w:spacing w:after="0" w:afterAutospacing="0"/>
      <w:ind/>
    </w:pPr>
  </w:style>
  <w:style w:type="paragraph" w:styleId="674" w:default="1">
    <w:name w:val="Normal"/>
    <w:qFormat/>
    <w:pPr>
      <w:pBdr/>
      <w:spacing/>
      <w:ind/>
    </w:pPr>
  </w:style>
  <w:style w:type="character" w:styleId="675" w:default="1">
    <w:name w:val="Default Paragraph Font"/>
    <w:uiPriority w:val="1"/>
    <w:semiHidden/>
    <w:unhideWhenUsed/>
    <w:pPr>
      <w:pBdr/>
      <w:spacing/>
      <w:ind/>
    </w:pPr>
  </w:style>
  <w:style w:type="table" w:styleId="67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7" w:default="1">
    <w:name w:val="No List"/>
    <w:uiPriority w:val="99"/>
    <w:semiHidden/>
    <w:unhideWhenUsed/>
    <w:pPr>
      <w:pBdr/>
      <w:spacing/>
      <w:ind/>
    </w:pPr>
  </w:style>
  <w:style w:type="paragraph" w:styleId="678">
    <w:name w:val="List Paragraph"/>
    <w:basedOn w:val="674"/>
    <w:uiPriority w:val="34"/>
    <w:qFormat/>
    <w:pPr>
      <w:pBdr/>
      <w:spacing/>
      <w:ind w:left="720"/>
      <w:contextualSpacing w:val="true"/>
    </w:pPr>
  </w:style>
  <w:style w:type="table" w:styleId="679">
    <w:name w:val="Table Grid"/>
    <w:basedOn w:val="67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80">
    <w:name w:val="Balloon Text"/>
    <w:basedOn w:val="674"/>
    <w:link w:val="681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681" w:customStyle="1">
    <w:name w:val="Texto de balão Char"/>
    <w:basedOn w:val="675"/>
    <w:link w:val="680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CICERO ROGERIO</dc:creator>
  <cp:revision>12</cp:revision>
  <dcterms:created xsi:type="dcterms:W3CDTF">2025-05-10T22:59:00Z</dcterms:created>
  <dcterms:modified xsi:type="dcterms:W3CDTF">2025-06-10T17:20:15Z</dcterms:modified>
</cp:coreProperties>
</file>