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47" w:rsidRPr="00035820" w:rsidRDefault="003B1F4E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35820">
        <w:rPr>
          <w:rFonts w:ascii="微软雅黑" w:eastAsia="微软雅黑" w:hAnsi="微软雅黑"/>
          <w:sz w:val="18"/>
          <w:szCs w:val="18"/>
        </w:rPr>
        <w:t>day05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3"/>
        <w:gridCol w:w="2605"/>
      </w:tblGrid>
      <w:tr w:rsidR="00035820" w:rsidRPr="00035820" w:rsidTr="00123573">
        <w:tc>
          <w:tcPr>
            <w:tcW w:w="2606" w:type="dxa"/>
            <w:shd w:val="clear" w:color="auto" w:fill="9CC2E5" w:themeFill="accent1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color w:val="9CC2E5" w:themeColor="accent1" w:themeTint="99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HT</w:t>
            </w:r>
            <w:r w:rsidRPr="00035820">
              <w:rPr>
                <w:rFonts w:ascii="微软雅黑" w:eastAsia="微软雅黑" w:hAnsi="微软雅黑"/>
                <w:sz w:val="18"/>
                <w:szCs w:val="18"/>
              </w:rPr>
              <w:t>TP原生的请求方法</w:t>
            </w:r>
          </w:p>
        </w:tc>
        <w:tc>
          <w:tcPr>
            <w:tcW w:w="2607" w:type="dxa"/>
            <w:shd w:val="clear" w:color="auto" w:fill="F4B083" w:themeFill="accent2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Restful API 规则</w:t>
            </w:r>
          </w:p>
        </w:tc>
      </w:tr>
      <w:tr w:rsidR="00035820" w:rsidRPr="00035820" w:rsidTr="00123573">
        <w:tc>
          <w:tcPr>
            <w:tcW w:w="2606" w:type="dxa"/>
            <w:shd w:val="clear" w:color="auto" w:fill="9CC2E5" w:themeFill="accent1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Pr="00035820">
              <w:rPr>
                <w:rFonts w:ascii="微软雅黑" w:eastAsia="微软雅黑" w:hAnsi="微软雅黑"/>
                <w:sz w:val="18"/>
                <w:szCs w:val="18"/>
              </w:rPr>
              <w:t>:客户端向服务器要数据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明文，有大小限制2KB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 xml:space="preserve">    使用</w:t>
            </w:r>
            <w:r w:rsidRPr="0003582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查询字符串</w:t>
            </w:r>
            <w:r w:rsidRPr="00035820">
              <w:rPr>
                <w:rFonts w:ascii="微软雅黑" w:eastAsia="微软雅黑" w:hAnsi="微软雅黑"/>
                <w:sz w:val="18"/>
                <w:szCs w:val="18"/>
              </w:rPr>
              <w:t>传递明文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035820">
              <w:rPr>
                <w:rFonts w:ascii="微软雅黑" w:eastAsia="微软雅黑" w:hAnsi="微软雅黑"/>
                <w:sz w:val="18"/>
                <w:szCs w:val="18"/>
              </w:rPr>
              <w:t>req.query</w:t>
            </w:r>
          </w:p>
        </w:tc>
        <w:tc>
          <w:tcPr>
            <w:tcW w:w="2607" w:type="dxa"/>
            <w:shd w:val="clear" w:color="auto" w:fill="F4B083" w:themeFill="accent2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get:查询</w:t>
            </w: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select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无请求主体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req.params</w:t>
            </w:r>
          </w:p>
        </w:tc>
      </w:tr>
      <w:tr w:rsidR="00035820" w:rsidRPr="00035820" w:rsidTr="00123573">
        <w:tc>
          <w:tcPr>
            <w:tcW w:w="2606" w:type="dxa"/>
            <w:shd w:val="clear" w:color="auto" w:fill="9CC2E5" w:themeFill="accent1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post：客户端要传递给服务器数据的时候，使用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隐式，没有大小限制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使用</w:t>
            </w:r>
            <w:r w:rsidRPr="0003582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请求主体</w:t>
            </w: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传递参数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formdata就是请求主体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 xml:space="preserve">    req.body</w:t>
            </w:r>
          </w:p>
        </w:tc>
        <w:tc>
          <w:tcPr>
            <w:tcW w:w="2607" w:type="dxa"/>
            <w:shd w:val="clear" w:color="auto" w:fill="F4B083" w:themeFill="accent2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post:新建 insert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有请求主体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req.body</w:t>
            </w:r>
          </w:p>
        </w:tc>
      </w:tr>
      <w:tr w:rsidR="00035820" w:rsidRPr="00035820" w:rsidTr="00123573">
        <w:tc>
          <w:tcPr>
            <w:tcW w:w="2606" w:type="dxa"/>
            <w:shd w:val="clear" w:color="auto" w:fill="9CC2E5" w:themeFill="accent1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put</w:t>
            </w:r>
            <w:r w:rsidRPr="00035820">
              <w:rPr>
                <w:rFonts w:ascii="微软雅黑" w:eastAsia="微软雅黑" w:hAnsi="微软雅黑"/>
                <w:sz w:val="18"/>
                <w:szCs w:val="18"/>
              </w:rPr>
              <w:t>:客户端往服务器放文件的时候使用</w:t>
            </w: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35820">
              <w:rPr>
                <w:rFonts w:ascii="微软雅黑" w:eastAsia="微软雅黑" w:hAnsi="微软雅黑"/>
                <w:sz w:val="18"/>
                <w:szCs w:val="18"/>
              </w:rPr>
              <w:t>一般被禁用</w:t>
            </w:r>
          </w:p>
        </w:tc>
        <w:tc>
          <w:tcPr>
            <w:tcW w:w="2607" w:type="dxa"/>
            <w:shd w:val="clear" w:color="auto" w:fill="F4B083" w:themeFill="accent2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put:修改  update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有请求主体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req.body</w:t>
            </w:r>
          </w:p>
        </w:tc>
      </w:tr>
      <w:tr w:rsidR="00035820" w:rsidRPr="00035820" w:rsidTr="00123573">
        <w:tc>
          <w:tcPr>
            <w:tcW w:w="2606" w:type="dxa"/>
            <w:shd w:val="clear" w:color="auto" w:fill="9CC2E5" w:themeFill="accent1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delete</w:t>
            </w:r>
            <w:r w:rsidRPr="00035820">
              <w:rPr>
                <w:rFonts w:ascii="微软雅黑" w:eastAsia="微软雅黑" w:hAnsi="微软雅黑"/>
                <w:sz w:val="18"/>
                <w:szCs w:val="18"/>
              </w:rPr>
              <w:t>:客户端从服务器删除文件的时候使用</w:t>
            </w: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35820">
              <w:rPr>
                <w:rFonts w:ascii="微软雅黑" w:eastAsia="微软雅黑" w:hAnsi="微软雅黑"/>
                <w:sz w:val="18"/>
                <w:szCs w:val="18"/>
              </w:rPr>
              <w:t>一般被禁用</w:t>
            </w:r>
          </w:p>
        </w:tc>
        <w:tc>
          <w:tcPr>
            <w:tcW w:w="2607" w:type="dxa"/>
            <w:shd w:val="clear" w:color="auto" w:fill="F4B083" w:themeFill="accent2" w:themeFillTint="99"/>
          </w:tcPr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delete</w:t>
            </w:r>
            <w:r w:rsidRPr="00035820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35820">
              <w:rPr>
                <w:rFonts w:ascii="微软雅黑" w:eastAsia="微软雅黑" w:hAnsi="微软雅黑"/>
                <w:sz w:val="18"/>
                <w:szCs w:val="18"/>
              </w:rPr>
              <w:t>删除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无请求主体</w:t>
            </w:r>
          </w:p>
          <w:p w:rsidR="00035820" w:rsidRPr="00035820" w:rsidRDefault="00035820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35820">
              <w:rPr>
                <w:rFonts w:ascii="微软雅黑" w:eastAsia="微软雅黑" w:hAnsi="微软雅黑"/>
                <w:sz w:val="18"/>
                <w:szCs w:val="18"/>
              </w:rPr>
              <w:t>req.params</w:t>
            </w:r>
          </w:p>
        </w:tc>
      </w:tr>
    </w:tbl>
    <w:p w:rsidR="003B1F4E" w:rsidRDefault="003B1F4E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035820">
        <w:rPr>
          <w:rFonts w:ascii="微软雅黑" w:eastAsia="微软雅黑" w:hAnsi="微软雅黑"/>
          <w:sz w:val="18"/>
          <w:szCs w:val="18"/>
        </w:rPr>
        <w:t>二</w:t>
      </w:r>
      <w:r w:rsidRPr="00035820">
        <w:rPr>
          <w:rFonts w:ascii="微软雅黑" w:eastAsia="微软雅黑" w:hAnsi="微软雅黑" w:hint="eastAsia"/>
          <w:sz w:val="18"/>
          <w:szCs w:val="18"/>
        </w:rPr>
        <w:t>.DOM操作</w:t>
      </w:r>
    </w:p>
    <w:p w:rsidR="00680EDD" w:rsidRDefault="00680EDD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2.使用js获取元素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680EDD" w:rsidTr="00400F4D">
        <w:tc>
          <w:tcPr>
            <w:tcW w:w="8296" w:type="dxa"/>
          </w:tcPr>
          <w:p w:rsidR="00680EDD" w:rsidRDefault="00680EDD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id="d1"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&gt;&lt;/div&gt;</w:t>
            </w:r>
          </w:p>
          <w:p w:rsidR="00680EDD" w:rsidRDefault="00680EDD" w:rsidP="00680ED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var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=document.getElementById("d1")</w:t>
            </w:r>
          </w:p>
          <w:p w:rsidR="00145013" w:rsidRDefault="00145013" w:rsidP="00680ED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ES6对通过id获取元素对象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做了简化</w:t>
            </w:r>
          </w:p>
          <w:p w:rsidR="004802AD" w:rsidRDefault="004802AD" w:rsidP="00680EDD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00F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在js中</w:t>
            </w:r>
            <w:r w:rsidRPr="00400F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400F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使用id值直接代表对象</w:t>
            </w:r>
          </w:p>
          <w:p w:rsidR="00400F4D" w:rsidRPr="00400F4D" w:rsidRDefault="00400F4D" w:rsidP="00400F4D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00F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&lt;input type="text" id="uname"&gt;</w:t>
            </w:r>
          </w:p>
          <w:p w:rsidR="00400F4D" w:rsidRDefault="00400F4D" w:rsidP="00400F4D">
            <w:pPr>
              <w:spacing w:line="0" w:lineRule="atLeas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400F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&lt;div id="d1"&gt;&lt;/div&gt;</w:t>
            </w:r>
          </w:p>
          <w:p w:rsidR="00400F4D" w:rsidRPr="004802AD" w:rsidRDefault="00400F4D" w:rsidP="00680ED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00F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d1.innerHTML=uname.value;</w:t>
            </w:r>
          </w:p>
        </w:tc>
      </w:tr>
    </w:tbl>
    <w:p w:rsidR="00145013" w:rsidRDefault="00145013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写dom步骤总结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5013" w:rsidTr="00145013">
        <w:tc>
          <w:tcPr>
            <w:tcW w:w="8296" w:type="dxa"/>
          </w:tcPr>
          <w:p w:rsidR="00145013" w:rsidRDefault="00145013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1.写事件</w:t>
            </w:r>
          </w:p>
          <w:p w:rsidR="00145013" w:rsidRDefault="00145013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2.写事件中的方法</w:t>
            </w:r>
          </w:p>
          <w:p w:rsidR="00145013" w:rsidRDefault="00145013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3.方法中获取元素对象</w:t>
            </w:r>
          </w:p>
          <w:p w:rsidR="00145013" w:rsidRDefault="00145013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4.修改对象的属性</w:t>
            </w:r>
          </w:p>
        </w:tc>
      </w:tr>
    </w:tbl>
    <w:p w:rsidR="00035820" w:rsidRDefault="006E6115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3.input对象的值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6115" w:rsidTr="006E6115">
        <w:tc>
          <w:tcPr>
            <w:tcW w:w="8296" w:type="dxa"/>
          </w:tcPr>
          <w:p w:rsidR="006E6115" w:rsidRDefault="006E611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msg=对象.value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;获取值</w:t>
            </w:r>
          </w:p>
          <w:p w:rsidR="006E6115" w:rsidRDefault="006E6115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.value="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修改值</w:t>
            </w:r>
          </w:p>
        </w:tc>
      </w:tr>
    </w:tbl>
    <w:p w:rsidR="006E6115" w:rsidRDefault="006E6115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4.双标签的内容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6E6115" w:rsidTr="006E6115">
        <w:tc>
          <w:tcPr>
            <w:tcW w:w="8296" w:type="dxa"/>
          </w:tcPr>
          <w:p w:rsidR="006E6115" w:rsidRDefault="006E611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msg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.innerHTML;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获取</w:t>
            </w:r>
          </w:p>
          <w:p w:rsidR="006E6115" w:rsidRDefault="006E611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.innerHTML="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修改</w:t>
            </w:r>
          </w:p>
          <w:p w:rsidR="006E6115" w:rsidRDefault="006E611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</w:p>
          <w:p w:rsidR="006E6115" w:rsidRDefault="006E6115" w:rsidP="006E6115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E611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对象</w:t>
            </w:r>
            <w:r w:rsidRPr="006E611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.innerHTML</w:t>
            </w:r>
            <w:r w:rsidRPr="006E611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 w:rsidRPr="006E611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"&lt;a&gt;&lt;/a&gt;" 来动态的修改页面布局</w:t>
            </w:r>
          </w:p>
        </w:tc>
      </w:tr>
    </w:tbl>
    <w:p w:rsidR="005923C8" w:rsidRDefault="005923C8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3C8" w:rsidTr="005923C8">
        <w:tc>
          <w:tcPr>
            <w:tcW w:w="8296" w:type="dxa"/>
          </w:tcPr>
          <w:p w:rsidR="005923C8" w:rsidRDefault="005923C8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通过用户的行为来激发的操作</w:t>
            </w:r>
          </w:p>
          <w:p w:rsidR="005923C8" w:rsidRDefault="005923C8" w:rsidP="005923C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onclick="fn()"  用户单击之后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fn()被调用</w:t>
            </w:r>
          </w:p>
          <w:p w:rsidR="005923C8" w:rsidRDefault="005923C8" w:rsidP="005923C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onblur="fn()"  焦点移除</w:t>
            </w:r>
          </w:p>
          <w:p w:rsidR="005923C8" w:rsidRDefault="005923C8" w:rsidP="005923C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onfocus="fn()" 获取焦点</w:t>
            </w:r>
          </w:p>
        </w:tc>
      </w:tr>
    </w:tbl>
    <w:p w:rsidR="002B7FA5" w:rsidRDefault="002B7FA5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FA5" w:rsidTr="002B7FA5">
        <w:tc>
          <w:tcPr>
            <w:tcW w:w="8296" w:type="dxa"/>
          </w:tcPr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03_ex.html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:00~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:15休息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1.文本框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uname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2.密码框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upwd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3.密码框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重复密码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cpwd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上面三个input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每个后面都有一个span  msg1,msg2,msg3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需求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1.用户名，获取焦点时，msg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提示用户名6~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失去焦点时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判断用户名是否为空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并msg1提示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判断用户名格式是否正确，msg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1提示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2.密码框获取焦点，msg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2提示密码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6~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8位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失去焦点，非空判断，格式判断，msg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2中给提示</w:t>
            </w:r>
          </w:p>
          <w:p w:rsidR="002B7FA5" w:rsidRDefault="002B7FA5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3.重复密码框 失去焦点时，非空判断， 密码相同的判断，msg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</w:p>
        </w:tc>
      </w:tr>
    </w:tbl>
    <w:p w:rsidR="006E6115" w:rsidRDefault="008508F6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三.Ajax</w:t>
      </w:r>
    </w:p>
    <w:p w:rsidR="0025224B" w:rsidRDefault="00FF0821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同步Synchronous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24B" w:rsidTr="0025224B">
        <w:tc>
          <w:tcPr>
            <w:tcW w:w="8296" w:type="dxa"/>
          </w:tcPr>
          <w:p w:rsidR="0025224B" w:rsidRDefault="0025224B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在一个任务执行的过程中，不能执行其他任务</w:t>
            </w:r>
          </w:p>
          <w:p w:rsidR="0025224B" w:rsidRDefault="0025224B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一次只能做一件事</w:t>
            </w:r>
          </w:p>
          <w:p w:rsidR="0025224B" w:rsidRDefault="0025224B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同步访问：</w:t>
            </w:r>
            <w:r w:rsidR="005167F5">
              <w:rPr>
                <w:rFonts w:ascii="微软雅黑" w:eastAsia="微软雅黑" w:hAnsi="微软雅黑" w:hint="eastAsia"/>
                <w:sz w:val="18"/>
                <w:szCs w:val="18"/>
              </w:rPr>
              <w:t>浏览器在向服务器发送请求的过程中，浏览器只能等待服务器的响应，不能做别的事</w:t>
            </w:r>
          </w:p>
          <w:p w:rsidR="002F5BE5" w:rsidRDefault="002F5BE5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出现的场合</w:t>
            </w:r>
          </w:p>
          <w:p w:rsidR="00F776FE" w:rsidRDefault="00F776FE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地址栏输入url</w:t>
            </w:r>
          </w:p>
          <w:p w:rsidR="00F776FE" w:rsidRDefault="00F776FE" w:rsidP="0003582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a标签跳转</w:t>
            </w:r>
          </w:p>
          <w:p w:rsidR="00F776FE" w:rsidRPr="0025224B" w:rsidRDefault="00F776FE" w:rsidP="00035820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form表单提交</w:t>
            </w:r>
          </w:p>
        </w:tc>
      </w:tr>
    </w:tbl>
    <w:p w:rsidR="00F776FE" w:rsidRDefault="002444D7" w:rsidP="002444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异步A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ynchronous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6FE" w:rsidTr="00F776FE">
        <w:tc>
          <w:tcPr>
            <w:tcW w:w="8296" w:type="dxa"/>
          </w:tcPr>
          <w:p w:rsidR="00F776FE" w:rsidRDefault="00F776FE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一个任务进行的过程中，不影响其他任务</w:t>
            </w:r>
          </w:p>
          <w:p w:rsidR="00F776FE" w:rsidRDefault="00F776FE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异步访问：浏览器在发送请求的时候，用户可以在页面做其他操作</w:t>
            </w:r>
          </w:p>
          <w:p w:rsidR="005A0AD8" w:rsidRDefault="005A0AD8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出现场合</w:t>
            </w:r>
          </w:p>
          <w:p w:rsidR="00A57848" w:rsidRDefault="00A57848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用户名重复的验证 codeboy</w:t>
            </w:r>
          </w:p>
          <w:p w:rsidR="00A57848" w:rsidRDefault="00A57848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聊天室</w:t>
            </w:r>
          </w:p>
          <w:p w:rsidR="00B46691" w:rsidRDefault="00B46691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股票走势图</w:t>
            </w:r>
          </w:p>
          <w:p w:rsidR="00B46691" w:rsidRDefault="00B46691" w:rsidP="002444D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百度的搜索建议</w:t>
            </w:r>
          </w:p>
        </w:tc>
      </w:tr>
    </w:tbl>
    <w:p w:rsidR="002444D7" w:rsidRDefault="00F12B56" w:rsidP="002444D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>
        <w:rPr>
          <w:rFonts w:ascii="微软雅黑" w:eastAsia="微软雅黑" w:hAnsi="微软雅黑" w:hint="eastAsia"/>
          <w:sz w:val="18"/>
          <w:szCs w:val="18"/>
        </w:rPr>
        <w:t>什么是ajax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F12B56" w:rsidTr="00F12B56">
        <w:tc>
          <w:tcPr>
            <w:tcW w:w="8296" w:type="dxa"/>
          </w:tcPr>
          <w:p w:rsidR="00F12B56" w:rsidRDefault="00F12B56" w:rsidP="002444D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ynchronous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JavaScript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XML</w:t>
            </w:r>
          </w:p>
          <w:p w:rsidR="00F12B56" w:rsidRDefault="00F12B56" w:rsidP="00F12B5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异步的      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XML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</w:p>
        </w:tc>
      </w:tr>
    </w:tbl>
    <w:p w:rsidR="00F12B56" w:rsidRDefault="00F12B56" w:rsidP="002444D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444D7" w:rsidRDefault="002444D7" w:rsidP="0003582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035820" w:rsidRDefault="00035820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035820" w:rsidRDefault="00035820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35820" w:rsidRDefault="00035820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35820" w:rsidRDefault="00035820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35820" w:rsidRDefault="00035820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35820" w:rsidRDefault="00035820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35820" w:rsidRDefault="00035820" w:rsidP="0003582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35820" w:rsidRPr="00035820" w:rsidRDefault="00035820" w:rsidP="0003582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035820" w:rsidRPr="00035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02"/>
    <w:rsid w:val="00016502"/>
    <w:rsid w:val="00035820"/>
    <w:rsid w:val="00145013"/>
    <w:rsid w:val="002444D7"/>
    <w:rsid w:val="0025224B"/>
    <w:rsid w:val="002B7FA5"/>
    <w:rsid w:val="002F5BE5"/>
    <w:rsid w:val="003B1F4E"/>
    <w:rsid w:val="00400F4D"/>
    <w:rsid w:val="004802AD"/>
    <w:rsid w:val="005167F5"/>
    <w:rsid w:val="005923C8"/>
    <w:rsid w:val="005A0AD8"/>
    <w:rsid w:val="00680EDD"/>
    <w:rsid w:val="006E6115"/>
    <w:rsid w:val="008508F6"/>
    <w:rsid w:val="009D7247"/>
    <w:rsid w:val="00A57848"/>
    <w:rsid w:val="00B46691"/>
    <w:rsid w:val="00F12B56"/>
    <w:rsid w:val="00F776FE"/>
    <w:rsid w:val="00FF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FEBE1-1D20-434F-B28C-57803F95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8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40</cp:revision>
  <dcterms:created xsi:type="dcterms:W3CDTF">2019-08-01T00:59:00Z</dcterms:created>
  <dcterms:modified xsi:type="dcterms:W3CDTF">2019-08-01T04:01:00Z</dcterms:modified>
</cp:coreProperties>
</file>