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02F80" w14:textId="3BFB23C7" w:rsidR="00593F7C" w:rsidRPr="00593F7C" w:rsidRDefault="00593F7C" w:rsidP="00602AFA">
      <w:pPr>
        <w:pStyle w:val="Titre"/>
        <w:rPr>
          <w:lang w:val="fr-FR"/>
        </w:rPr>
      </w:pPr>
      <w:r>
        <w:rPr>
          <w:lang w:val="fr-FR"/>
        </w:rPr>
        <w:t>Exercice JSON et AJAX</w:t>
      </w:r>
    </w:p>
    <w:p w14:paraId="453EA252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66C4F511" w14:textId="05CA8435" w:rsid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1. Compléter au besoin le fichier HTML (ne pas viser une apparence identique à la maquette, simplement respecter l'organisation générale)</w:t>
      </w:r>
    </w:p>
    <w:p w14:paraId="642A6C62" w14:textId="77777777" w:rsidR="00602AFA" w:rsidRPr="00593F7C" w:rsidRDefault="00602AFA" w:rsidP="00602AFA">
      <w:pPr>
        <w:spacing w:after="0" w:line="240" w:lineRule="auto"/>
        <w:contextualSpacing/>
        <w:rPr>
          <w:lang w:val="fr-FR"/>
        </w:rPr>
      </w:pPr>
    </w:p>
    <w:p w14:paraId="2CFA8A02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2. Créer un fichier JavaScript.</w:t>
      </w:r>
    </w:p>
    <w:p w14:paraId="3AF01D64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228D39BB" w14:textId="1D17F3C9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3. Dans le code JavaScript, créer le constructeur du personnage. Le personnage possède, à sa création :</w:t>
      </w:r>
    </w:p>
    <w:p w14:paraId="1EEC8DF5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- Un montant d'argent</w:t>
      </w:r>
    </w:p>
    <w:p w14:paraId="740EAD5E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- Un score d'attaque</w:t>
      </w:r>
    </w:p>
    <w:p w14:paraId="721DE648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- Un score de défense</w:t>
      </w:r>
    </w:p>
    <w:p w14:paraId="4639D6E7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3FEE9F96" w14:textId="28A46816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4. Au chargement de la page, le personnage est créé avec les valeurs de votre choix.</w:t>
      </w:r>
    </w:p>
    <w:p w14:paraId="08A6F793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406D037A" w14:textId="33F63DA0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5. Au chargement de la page, charger la liste des items disponibles dans le fichier </w:t>
      </w:r>
      <w:proofErr w:type="spellStart"/>
      <w:proofErr w:type="gramStart"/>
      <w:r w:rsidRPr="00593F7C">
        <w:rPr>
          <w:lang w:val="fr-FR"/>
        </w:rPr>
        <w:t>item.json</w:t>
      </w:r>
      <w:proofErr w:type="spellEnd"/>
      <w:proofErr w:type="gramEnd"/>
      <w:r w:rsidRPr="00593F7C">
        <w:rPr>
          <w:lang w:val="fr-FR"/>
        </w:rPr>
        <w:t xml:space="preserve"> : ce sont les items qui seront disponibles à l'achat</w:t>
      </w:r>
    </w:p>
    <w:p w14:paraId="312B3976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- Utiliser, pour ce faire, un appel asynchrone</w:t>
      </w:r>
    </w:p>
    <w:p w14:paraId="62482B0C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- Utiliser la liste des items du </w:t>
      </w:r>
      <w:proofErr w:type="gramStart"/>
      <w:r w:rsidRPr="00593F7C">
        <w:rPr>
          <w:lang w:val="fr-FR"/>
        </w:rPr>
        <w:t>fichier .</w:t>
      </w:r>
      <w:proofErr w:type="spellStart"/>
      <w:r w:rsidRPr="00593F7C">
        <w:rPr>
          <w:lang w:val="fr-FR"/>
        </w:rPr>
        <w:t>json</w:t>
      </w:r>
      <w:proofErr w:type="spellEnd"/>
      <w:proofErr w:type="gramEnd"/>
      <w:r w:rsidRPr="00593F7C">
        <w:rPr>
          <w:lang w:val="fr-FR"/>
        </w:rPr>
        <w:t xml:space="preserve"> pour :</w:t>
      </w:r>
    </w:p>
    <w:p w14:paraId="05A85AA2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  - créer le tableau dans la page HTML (voir l'image de l'aperçu)</w:t>
      </w:r>
    </w:p>
    <w:p w14:paraId="26A9A237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    - créer les options dans le select</w:t>
      </w:r>
    </w:p>
    <w:p w14:paraId="752EBDAD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04D10797" w14:textId="08746AB8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6. Créer des méthodes et/ou des fonctions qui permettent d'acheter les différents items.</w:t>
      </w:r>
    </w:p>
    <w:p w14:paraId="621CEDDE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- À chaque fois que le personnage achète un item, ses scores d'attaque et de défense sont modifiés selon les statistiques de l'item acheté</w:t>
      </w:r>
    </w:p>
    <w:p w14:paraId="0ADE3877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- À chaque fois que le personnage achète un item, le coût est déduit de son montant d'argent.</w:t>
      </w:r>
    </w:p>
    <w:p w14:paraId="0A28E668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- Le personnage ne peut pas acheter un item s'il n'a pas assez d'argent (afficher un message d'erreur au besoin)</w:t>
      </w:r>
    </w:p>
    <w:p w14:paraId="5E1BC798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- Mettre à jour les propriétés du personnage (objet et page HTML) après chaque achat</w:t>
      </w:r>
    </w:p>
    <w:p w14:paraId="4593A2C8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245DD68C" w14:textId="1D2F95D4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 xml:space="preserve"> 7. Garder trace des items achetés</w:t>
      </w:r>
    </w:p>
    <w:p w14:paraId="3EFC8583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- Ajouter un lien vers une nouvelle page "Partons à l'aventure"</w:t>
      </w:r>
    </w:p>
    <w:p w14:paraId="789AC575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- Sur cette nouvelle page, afficher la liste des items achetés précédemment</w:t>
      </w:r>
    </w:p>
    <w:p w14:paraId="5427613F" w14:textId="77777777" w:rsidR="0002028C" w:rsidRDefault="0002028C" w:rsidP="00602AFA">
      <w:pPr>
        <w:spacing w:after="0" w:line="240" w:lineRule="auto"/>
        <w:contextualSpacing/>
        <w:rPr>
          <w:lang w:val="fr-FR"/>
        </w:rPr>
      </w:pPr>
    </w:p>
    <w:p w14:paraId="6CC9CD7B" w14:textId="4BD8B869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Défi(s) (si vous avez plus de temps) :</w:t>
      </w:r>
    </w:p>
    <w:p w14:paraId="14DCE6C4" w14:textId="77777777" w:rsidR="00593F7C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- Utiliser un modal Bootstrap pour confirmer le départ (quitter la page seulement s'il y a confirmation)</w:t>
      </w:r>
    </w:p>
    <w:p w14:paraId="3D5C5B2E" w14:textId="7705B844" w:rsidR="00B93D0D" w:rsidRPr="00593F7C" w:rsidRDefault="00593F7C" w:rsidP="00602AFA">
      <w:pPr>
        <w:spacing w:after="0" w:line="240" w:lineRule="auto"/>
        <w:contextualSpacing/>
        <w:rPr>
          <w:lang w:val="fr-FR"/>
        </w:rPr>
      </w:pPr>
      <w:r w:rsidRPr="00593F7C">
        <w:rPr>
          <w:lang w:val="fr-FR"/>
        </w:rPr>
        <w:t>- Sur la page qui affiche le sommaire des items achetés, permettre de retourner au magasin et de faire de nouveaux achats</w:t>
      </w:r>
    </w:p>
    <w:sectPr w:rsidR="00B93D0D" w:rsidRPr="00593F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A1"/>
    <w:rsid w:val="0002028C"/>
    <w:rsid w:val="00593F7C"/>
    <w:rsid w:val="00602AFA"/>
    <w:rsid w:val="007842A1"/>
    <w:rsid w:val="00925147"/>
    <w:rsid w:val="00B93D0D"/>
    <w:rsid w:val="00E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6157"/>
  <w15:chartTrackingRefBased/>
  <w15:docId w15:val="{2EB5A2C7-2B70-4143-86BC-2E3402EB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93F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3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02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Mongeau Maryse</cp:lastModifiedBy>
  <cp:revision>6</cp:revision>
  <dcterms:created xsi:type="dcterms:W3CDTF">2023-11-15T19:18:00Z</dcterms:created>
  <dcterms:modified xsi:type="dcterms:W3CDTF">2023-11-15T19:21:00Z</dcterms:modified>
</cp:coreProperties>
</file>