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jc w:val="center"/>
        <w:rPr>
          <w:lang w:val="en-GB"/>
        </w:rPr>
      </w:pPr>
      <w:r>
        <w:rPr>
          <w:lang w:val="en-GB"/>
        </w:rPr>
        <w:t>Project Report- Group 31</w:t>
      </w:r>
    </w:p>
    <w:p>
      <w:pPr>
        <w:pStyle w:val="Normal"/>
        <w:jc w:val="center"/>
        <w:rPr/>
      </w:pPr>
      <w:r>
        <w:rPr/>
        <w:t>Henrique Catarino-56278 (13 hours); Vasco Maria-563</w:t>
      </w:r>
      <w:r>
        <w:rPr/>
        <w:t>74</w:t>
      </w:r>
      <w:r>
        <w:rPr/>
        <w:t xml:space="preserve"> (13 hours); Miguel Nunes-56338 (13 hours); Bruno Raimundo-</w:t>
      </w:r>
      <w:r>
        <w:rPr/>
        <w:t>56322</w:t>
      </w:r>
      <w:r>
        <w:rPr/>
        <w:t xml:space="preserve"> (13 hours)</w:t>
      </w:r>
    </w:p>
    <w:p>
      <w:pPr>
        <w:pStyle w:val="Normal"/>
        <w:jc w:val="center"/>
        <w:rPr/>
      </w:pPr>
      <w:r>
        <w:rPr/>
      </w:r>
    </w:p>
    <w:p>
      <w:pPr>
        <w:pStyle w:val="Heading2"/>
        <w:jc w:val="both"/>
        <w:rPr>
          <w:rFonts w:ascii="Calibri Light" w:hAnsi="Calibri Light"/>
          <w:i w:val="false"/>
          <w:i w:val="false"/>
          <w:iCs w:val="false"/>
          <w:strike w:val="false"/>
          <w:dstrike w:val="false"/>
          <w:sz w:val="26"/>
          <w:szCs w:val="26"/>
          <w:u w:val="single"/>
        </w:rPr>
      </w:pPr>
      <w:r>
        <w:rPr>
          <w:rFonts w:cs="Open Sans" w:ascii="Calibri Light" w:hAnsi="Calibri Light"/>
          <w:i w:val="false"/>
          <w:iCs w:val="false"/>
          <w:strike w:val="false"/>
          <w:dstrike w:val="false"/>
          <w:color w:val="333333"/>
          <w:sz w:val="26"/>
          <w:szCs w:val="26"/>
          <w:u w:val="single"/>
          <w:shd w:fill="FFFFFF" w:val="clear"/>
          <w:lang w:val="en-GB"/>
        </w:rPr>
        <w:t>Introduction and Goals:</w:t>
      </w:r>
    </w:p>
    <w:p>
      <w:pPr>
        <w:pStyle w:val="Normal"/>
        <w:jc w:val="both"/>
        <w:rPr>
          <w:rFonts w:cs="Calibri" w:cstheme="minorHAnsi"/>
          <w:sz w:val="24"/>
          <w:szCs w:val="24"/>
          <w:lang w:val="en-GB"/>
        </w:rPr>
      </w:pPr>
      <w:r>
        <w:rPr>
          <w:lang w:val="en-GB"/>
        </w:rPr>
        <w:tab/>
      </w:r>
      <w:r>
        <w:rPr>
          <w:sz w:val="24"/>
          <w:szCs w:val="24"/>
          <w:lang w:val="en-GB"/>
        </w:rPr>
        <w:t>We were given a</w:t>
      </w:r>
      <w:r>
        <w:rPr>
          <w:rFonts w:cs="Calibri" w:cstheme="minorHAnsi"/>
          <w:sz w:val="24"/>
          <w:szCs w:val="24"/>
          <w:shd w:fill="FFFFFF" w:val="clear"/>
          <w:lang w:val="en-GB"/>
        </w:rPr>
        <w:t>n augmented and edited version of the </w:t>
      </w:r>
      <w:hyperlink r:id="rId2">
        <w:r>
          <w:rPr>
            <w:rStyle w:val="InternetLink"/>
            <w:rFonts w:cs="Calibri" w:cstheme="minorHAnsi"/>
            <w:color w:val="000000"/>
            <w:sz w:val="24"/>
            <w:szCs w:val="24"/>
            <w:u w:val="none"/>
            <w:shd w:fill="FFFFFF" w:val="clear"/>
            <w:lang w:val="en-GB"/>
          </w:rPr>
          <w:t xml:space="preserve">QSAR </w:t>
        </w:r>
        <w:r>
          <w:rPr>
            <w:rStyle w:val="InternetLink"/>
            <w:rFonts w:cs="Calibri" w:cstheme="minorHAnsi"/>
            <w:color w:val="000000"/>
            <w:sz w:val="24"/>
            <w:szCs w:val="24"/>
            <w:u w:val="none"/>
            <w:shd w:fill="FFFFFF" w:val="clear"/>
            <w:lang w:val="en-GB"/>
          </w:rPr>
          <w:t>B</w:t>
        </w:r>
        <w:r>
          <w:rPr>
            <w:rStyle w:val="InternetLink"/>
            <w:rFonts w:cs="Calibri" w:cstheme="minorHAnsi"/>
            <w:color w:val="000000"/>
            <w:sz w:val="24"/>
            <w:szCs w:val="24"/>
            <w:u w:val="none"/>
            <w:shd w:fill="FFFFFF" w:val="clear"/>
            <w:lang w:val="en-GB"/>
          </w:rPr>
          <w:t>iodegradation Data</w:t>
        </w:r>
        <w:r>
          <w:rPr>
            <w:rStyle w:val="InternetLink"/>
            <w:rFonts w:cs="Calibri" w:cstheme="minorHAnsi"/>
            <w:color w:val="000000"/>
            <w:sz w:val="24"/>
            <w:szCs w:val="24"/>
            <w:u w:val="none"/>
            <w:shd w:fill="FFFFFF" w:val="clear"/>
            <w:lang w:val="en-GB"/>
          </w:rPr>
          <w:t>s</w:t>
        </w:r>
        <w:r>
          <w:rPr>
            <w:rStyle w:val="InternetLink"/>
            <w:rFonts w:cs="Calibri" w:cstheme="minorHAnsi"/>
            <w:color w:val="000000"/>
            <w:sz w:val="24"/>
            <w:szCs w:val="24"/>
            <w:u w:val="none"/>
            <w:shd w:fill="FFFFFF" w:val="clear"/>
            <w:lang w:val="en-GB"/>
          </w:rPr>
          <w:t>et</w:t>
        </w:r>
      </w:hyperlink>
      <w:r>
        <w:rPr>
          <w:rFonts w:cs="Calibri" w:cstheme="minorHAnsi"/>
          <w:color w:val="000000"/>
          <w:sz w:val="24"/>
          <w:szCs w:val="24"/>
          <w:u w:val="none"/>
          <w:shd w:fill="FFFFFF" w:val="clear"/>
          <w:lang w:val="en-GB"/>
        </w:rPr>
        <w:t>,</w:t>
      </w:r>
      <w:r>
        <w:rPr>
          <w:rFonts w:cs="Calibri" w:cstheme="minorHAnsi"/>
          <w:sz w:val="24"/>
          <w:szCs w:val="24"/>
          <w:lang w:val="en-GB"/>
        </w:rPr>
        <w:t xml:space="preserve"> the goal of the project is, with the Dataset, </w:t>
      </w:r>
      <w:r>
        <w:rPr>
          <w:rFonts w:cs="Calibri" w:cstheme="minorHAnsi"/>
          <w:sz w:val="24"/>
          <w:szCs w:val="24"/>
          <w:lang w:val="en-GB"/>
        </w:rPr>
        <w:t>to</w:t>
      </w:r>
      <w:r>
        <w:rPr>
          <w:rFonts w:cs="Calibri" w:cstheme="minorHAnsi"/>
          <w:sz w:val="24"/>
          <w:szCs w:val="24"/>
          <w:lang w:val="en-GB"/>
        </w:rPr>
        <w:t xml:space="preserve"> provide the best classification models with the methods covered in class, </w:t>
      </w:r>
      <w:r>
        <w:rPr>
          <w:rFonts w:cs="Calibri" w:cstheme="minorHAnsi"/>
          <w:sz w:val="24"/>
          <w:szCs w:val="24"/>
          <w:lang w:val="en-GB"/>
        </w:rPr>
        <w:t>test different hyperparameters for this model and identify the dataset’s most significant features.</w:t>
      </w:r>
    </w:p>
    <w:p>
      <w:pPr>
        <w:pStyle w:val="Normal"/>
        <w:ind w:firstLine="708"/>
        <w:jc w:val="both"/>
        <w:rPr>
          <w:rFonts w:cs="Calibri" w:cstheme="minorHAnsi"/>
          <w:sz w:val="24"/>
          <w:szCs w:val="24"/>
          <w:lang w:val="en-GB"/>
        </w:rPr>
      </w:pPr>
      <w:r>
        <w:rPr>
          <w:rFonts w:cs="Calibri" w:cstheme="minorHAnsi"/>
          <w:sz w:val="24"/>
          <w:szCs w:val="24"/>
          <w:lang w:val="en-GB"/>
        </w:rPr>
        <w:t xml:space="preserve">The first part of this project is to process the data by first using several imputation methods to fill up the missing data and, afterwards, use several methods to normalize the dataset.  </w:t>
      </w:r>
      <w:r>
        <w:rPr>
          <w:rFonts w:cs="Calibri" w:cstheme="minorHAnsi"/>
          <w:sz w:val="24"/>
          <w:szCs w:val="24"/>
          <w:lang w:val="en-GB"/>
        </w:rPr>
        <w:t>A</w:t>
      </w:r>
      <w:r>
        <w:rPr>
          <w:rFonts w:cs="Calibri" w:cstheme="minorHAnsi"/>
          <w:sz w:val="24"/>
          <w:szCs w:val="24"/>
          <w:lang w:val="en-GB"/>
        </w:rPr>
        <w:t>fterw</w:t>
      </w:r>
      <w:r>
        <w:rPr>
          <w:rFonts w:cs="Calibri" w:cstheme="minorHAnsi"/>
          <w:sz w:val="24"/>
          <w:szCs w:val="24"/>
          <w:lang w:val="en-GB"/>
        </w:rPr>
        <w:t>a</w:t>
      </w:r>
      <w:r>
        <w:rPr>
          <w:rFonts w:cs="Calibri" w:cstheme="minorHAnsi"/>
          <w:sz w:val="24"/>
          <w:szCs w:val="24"/>
          <w:lang w:val="en-GB"/>
        </w:rPr>
        <w:t xml:space="preserve">rds, using an evaluation model, </w:t>
      </w:r>
      <w:r>
        <w:rPr>
          <w:rFonts w:cs="Calibri" w:cstheme="minorHAnsi"/>
          <w:sz w:val="24"/>
          <w:szCs w:val="24"/>
          <w:lang w:val="en-GB"/>
        </w:rPr>
        <w:t>we</w:t>
      </w:r>
      <w:r>
        <w:rPr>
          <w:rFonts w:cs="Calibri" w:cstheme="minorHAnsi"/>
          <w:sz w:val="24"/>
          <w:szCs w:val="24"/>
          <w:lang w:val="en-GB"/>
        </w:rPr>
        <w:t xml:space="preserve"> choose the best </w:t>
      </w:r>
      <w:r>
        <w:rPr>
          <w:rFonts w:cs="Calibri" w:cstheme="minorHAnsi"/>
          <w:sz w:val="24"/>
          <w:szCs w:val="24"/>
          <w:lang w:val="en-GB"/>
        </w:rPr>
        <w:t>combination of</w:t>
      </w:r>
      <w:r>
        <w:rPr>
          <w:rFonts w:cs="Calibri" w:cstheme="minorHAnsi"/>
          <w:sz w:val="24"/>
          <w:szCs w:val="24"/>
          <w:lang w:val="en-GB"/>
        </w:rPr>
        <w:t xml:space="preserve"> imputation/normalization </w:t>
      </w:r>
      <w:r>
        <w:rPr>
          <w:rFonts w:cs="Calibri" w:cstheme="minorHAnsi"/>
          <w:sz w:val="24"/>
          <w:szCs w:val="24"/>
          <w:lang w:val="en-GB"/>
        </w:rPr>
        <w:t>methods</w:t>
      </w:r>
      <w:r>
        <w:rPr>
          <w:rFonts w:cs="Calibri" w:cstheme="minorHAnsi"/>
          <w:sz w:val="24"/>
          <w:szCs w:val="24"/>
          <w:lang w:val="en-GB"/>
        </w:rPr>
        <w:t xml:space="preserve">. </w:t>
      </w:r>
    </w:p>
    <w:p>
      <w:pPr>
        <w:pStyle w:val="Normal"/>
        <w:ind w:firstLine="708"/>
        <w:jc w:val="both"/>
        <w:rPr>
          <w:rFonts w:cs="Calibri" w:cstheme="minorHAnsi"/>
          <w:sz w:val="24"/>
          <w:szCs w:val="24"/>
          <w:lang w:val="en-GB"/>
        </w:rPr>
      </w:pPr>
      <w:r>
        <w:rPr>
          <w:rFonts w:cs="Calibri" w:cstheme="minorHAnsi"/>
          <w:sz w:val="24"/>
          <w:szCs w:val="24"/>
          <w:lang w:val="en-GB"/>
        </w:rPr>
        <w:t>After choosing the best combination we eliminated the less impactful variable using feature selection and dimensionality reduction methods, which we later also decided which one was the best for this project.</w:t>
      </w:r>
    </w:p>
    <w:p>
      <w:pPr>
        <w:pStyle w:val="Normal"/>
        <w:ind w:firstLine="708"/>
        <w:jc w:val="both"/>
        <w:rPr>
          <w:rFonts w:cs="Calibri" w:cstheme="minorHAnsi"/>
          <w:sz w:val="24"/>
          <w:szCs w:val="24"/>
          <w:lang w:val="en-GB"/>
        </w:rPr>
      </w:pPr>
      <w:r>
        <w:rPr/>
      </w:r>
    </w:p>
    <w:p>
      <w:pPr>
        <w:pStyle w:val="Heading2"/>
        <w:rPr>
          <w:color w:val="auto"/>
          <w:u w:val="single"/>
          <w:lang w:val="en-GB"/>
        </w:rPr>
      </w:pPr>
      <w:r>
        <w:rPr>
          <w:color w:val="auto"/>
          <w:u w:val="single"/>
        </w:rPr>
        <w:t xml:space="preserve">Data </w:t>
      </w:r>
      <w:r>
        <w:rPr>
          <w:color w:val="auto"/>
          <w:u w:val="single"/>
        </w:rPr>
        <w:t>P</w:t>
      </w:r>
      <w:r>
        <w:rPr>
          <w:color w:val="auto"/>
          <w:u w:val="single"/>
          <w:lang w:val="en-GB"/>
        </w:rPr>
        <w:t>rocessing:</w:t>
      </w:r>
    </w:p>
    <w:p>
      <w:pPr>
        <w:pStyle w:val="Normal"/>
        <w:jc w:val="both"/>
        <w:rPr>
          <w:sz w:val="24"/>
          <w:szCs w:val="24"/>
          <w:lang w:val="en-GB"/>
        </w:rPr>
      </w:pPr>
      <w:r>
        <w:rPr>
          <w:lang w:val="en-GB"/>
        </w:rPr>
        <w:tab/>
      </w:r>
      <w:r>
        <w:rPr>
          <w:lang w:val="en-GB"/>
        </w:rPr>
        <w:t>F</w:t>
      </w:r>
      <w:r>
        <w:rPr>
          <w:sz w:val="24"/>
          <w:szCs w:val="24"/>
          <w:lang w:val="en-GB"/>
        </w:rPr>
        <w:t xml:space="preserve">irst we separated the “Biodegradable” variable from the main Dataset to a separate variable, </w:t>
      </w:r>
      <w:r>
        <w:rPr>
          <w:sz w:val="24"/>
          <w:szCs w:val="24"/>
          <w:lang w:val="en-GB"/>
        </w:rPr>
        <w:t>and</w:t>
      </w:r>
      <w:r>
        <w:rPr>
          <w:sz w:val="24"/>
          <w:szCs w:val="24"/>
          <w:lang w:val="en-GB"/>
        </w:rPr>
        <w:t xml:space="preserve"> divided the data in 80/20 proportion for testing, being the 80% the train</w:t>
      </w:r>
      <w:r>
        <w:rPr>
          <w:sz w:val="24"/>
          <w:szCs w:val="24"/>
          <w:lang w:val="en-GB"/>
        </w:rPr>
        <w:t>ing</w:t>
      </w:r>
      <w:r>
        <w:rPr>
          <w:sz w:val="24"/>
          <w:szCs w:val="24"/>
          <w:lang w:val="en-GB"/>
        </w:rPr>
        <w:t xml:space="preserve"> sample and the 20% the test</w:t>
      </w:r>
      <w:r>
        <w:rPr>
          <w:sz w:val="24"/>
          <w:szCs w:val="24"/>
          <w:lang w:val="en-GB"/>
        </w:rPr>
        <w:t>ing</w:t>
      </w:r>
      <w:r>
        <w:rPr>
          <w:sz w:val="24"/>
          <w:szCs w:val="24"/>
          <w:lang w:val="en-GB"/>
        </w:rPr>
        <w:t xml:space="preserve"> sample. </w:t>
      </w:r>
    </w:p>
    <w:p>
      <w:pPr>
        <w:pStyle w:val="Normal"/>
        <w:jc w:val="both"/>
        <w:rPr>
          <w:sz w:val="24"/>
          <w:szCs w:val="24"/>
          <w:lang w:val="en-GB"/>
        </w:rPr>
      </w:pPr>
      <w:r>
        <w:rPr>
          <w:sz w:val="24"/>
          <w:szCs w:val="24"/>
          <w:lang w:val="en-GB"/>
        </w:rPr>
        <w:tab/>
      </w:r>
      <w:r>
        <w:rPr>
          <w:sz w:val="24"/>
          <w:szCs w:val="24"/>
          <w:lang w:val="en-GB"/>
        </w:rPr>
        <w:t>With</w:t>
      </w:r>
      <w:r>
        <w:rPr>
          <w:sz w:val="24"/>
          <w:szCs w:val="24"/>
          <w:lang w:val="en-GB"/>
        </w:rPr>
        <w:t xml:space="preserve"> the data separated we used 2 imputation methods to add the missing values, we used Univariate Imputation and KNN </w:t>
      </w:r>
      <w:r>
        <w:rPr>
          <w:sz w:val="24"/>
          <w:szCs w:val="24"/>
          <w:lang w:val="en-GB"/>
        </w:rPr>
        <w:t>I</w:t>
      </w:r>
      <w:r>
        <w:rPr>
          <w:sz w:val="24"/>
          <w:szCs w:val="24"/>
          <w:lang w:val="en-GB"/>
        </w:rPr>
        <w:t xml:space="preserve">mputation using 4 neighbours, since we tried </w:t>
      </w:r>
      <w:r>
        <w:rPr>
          <w:sz w:val="24"/>
          <w:szCs w:val="24"/>
          <w:lang w:val="en-GB"/>
        </w:rPr>
        <w:t>multiple</w:t>
      </w:r>
      <w:r>
        <w:rPr>
          <w:sz w:val="24"/>
          <w:szCs w:val="24"/>
          <w:lang w:val="en-GB"/>
        </w:rPr>
        <w:t xml:space="preserve"> values and 4 gave us the best results.</w:t>
      </w:r>
    </w:p>
    <w:p>
      <w:pPr>
        <w:pStyle w:val="Normal"/>
        <w:jc w:val="both"/>
        <w:rPr>
          <w:sz w:val="24"/>
          <w:szCs w:val="24"/>
          <w:lang w:val="en-GB"/>
        </w:rPr>
      </w:pPr>
      <w:r>
        <w:rPr>
          <w:sz w:val="24"/>
          <w:szCs w:val="24"/>
          <w:lang w:val="en-GB"/>
        </w:rPr>
        <w:tab/>
        <w:t>Now that we had imputed datasets for each one, we applied 4 normalization methods: Standard Scaler, MinMax Scaler, PowerTransformer and Normalizer.</w:t>
      </w:r>
    </w:p>
    <w:p>
      <w:pPr>
        <w:pStyle w:val="Normal"/>
        <w:jc w:val="both"/>
        <w:rPr>
          <w:sz w:val="24"/>
          <w:szCs w:val="24"/>
          <w:lang w:val="en-GB"/>
        </w:rPr>
      </w:pPr>
      <w:r>
        <w:rPr>
          <w:sz w:val="24"/>
          <w:szCs w:val="24"/>
          <w:lang w:val="en-GB"/>
        </w:rPr>
        <w:tab/>
        <w:t xml:space="preserve">To choose one, we decided to evaluate </w:t>
      </w:r>
      <w:r>
        <w:rPr>
          <w:sz w:val="24"/>
          <w:szCs w:val="24"/>
          <w:lang w:val="en-GB"/>
        </w:rPr>
        <w:t>these 8 datasets</w:t>
      </w:r>
      <w:r>
        <w:rPr>
          <w:sz w:val="24"/>
          <w:szCs w:val="24"/>
          <w:lang w:val="en-GB"/>
        </w:rPr>
        <w:t xml:space="preserve"> using K</w:t>
      </w:r>
      <w:r>
        <w:rPr>
          <w:sz w:val="24"/>
          <w:szCs w:val="24"/>
          <w:lang w:val="en-GB"/>
        </w:rPr>
        <w:t>F</w:t>
      </w:r>
      <w:r>
        <w:rPr>
          <w:sz w:val="24"/>
          <w:szCs w:val="24"/>
          <w:lang w:val="en-GB"/>
        </w:rPr>
        <w:t>old cross validation since it offers a more solid and reliable estimate of the model's performance, lowering the chance of overfitting and giving a more accurate assessment of its real performance on unknown data.</w:t>
      </w:r>
    </w:p>
    <w:p>
      <w:pPr>
        <w:pStyle w:val="Normal"/>
        <w:jc w:val="both"/>
        <w:rPr>
          <w:sz w:val="24"/>
          <w:szCs w:val="24"/>
          <w:lang w:val="en-GB"/>
        </w:rPr>
      </w:pPr>
      <w:r>
        <w:rPr>
          <w:sz w:val="24"/>
          <w:szCs w:val="24"/>
          <w:lang w:val="en-GB"/>
        </w:rPr>
        <w:tab/>
      </w:r>
      <w:r>
        <w:rPr>
          <w:sz w:val="24"/>
          <w:szCs w:val="24"/>
          <w:lang w:val="en-GB"/>
        </w:rPr>
        <w:t>W</w:t>
      </w:r>
      <w:r>
        <w:rPr>
          <w:sz w:val="24"/>
          <w:szCs w:val="24"/>
          <w:lang w:val="en-GB"/>
        </w:rPr>
        <w:t xml:space="preserve">e used KFold to separate the data from each normalized dataset in 5 equal parts and then use the logistic regression, DecisionTreeClassifier and RandomForestClassifier as classifiers for each dataset. Afterwards we evaluated the accuracy, precision and f1 score for each and decided that the best normalized dataset is the </w:t>
      </w:r>
      <w:r>
        <w:rPr>
          <w:sz w:val="24"/>
          <w:szCs w:val="24"/>
          <w:lang w:val="en-GB"/>
        </w:rPr>
        <w:t>one</w:t>
      </w:r>
      <w:r>
        <w:rPr>
          <w:sz w:val="24"/>
          <w:szCs w:val="24"/>
          <w:lang w:val="en-GB"/>
        </w:rPr>
        <w:t xml:space="preserve"> normalized by the Standard Scaler method and imputed by the KNN </w:t>
      </w:r>
      <w:r>
        <w:rPr>
          <w:sz w:val="24"/>
          <w:szCs w:val="24"/>
          <w:lang w:val="en-GB"/>
        </w:rPr>
        <w:t>I</w:t>
      </w:r>
      <w:r>
        <w:rPr>
          <w:sz w:val="24"/>
          <w:szCs w:val="24"/>
          <w:lang w:val="en-GB"/>
        </w:rPr>
        <w:t>mputation.</w:t>
      </w:r>
    </w:p>
    <w:p>
      <w:pPr>
        <w:pStyle w:val="Normal"/>
        <w:rPr>
          <w:sz w:val="24"/>
          <w:szCs w:val="24"/>
          <w:lang w:val="en-GB"/>
        </w:rPr>
      </w:pPr>
      <w:r>
        <w:rPr>
          <w:sz w:val="24"/>
          <w:szCs w:val="24"/>
          <w:lang w:val="en-GB"/>
        </w:rPr>
      </w:r>
    </w:p>
    <w:p>
      <w:pPr>
        <w:pStyle w:val="Heading2"/>
        <w:rPr>
          <w:color w:val="auto"/>
          <w:u w:val="single"/>
          <w:lang w:val="en-GB"/>
        </w:rPr>
      </w:pPr>
      <w:r>
        <w:rPr/>
      </w:r>
    </w:p>
    <w:p>
      <w:pPr>
        <w:pStyle w:val="Heading2"/>
        <w:rPr>
          <w:color w:val="auto"/>
          <w:u w:val="single"/>
          <w:lang w:val="en-GB"/>
        </w:rPr>
      </w:pPr>
      <w:r>
        <w:rPr>
          <w:color w:val="auto"/>
          <w:u w:val="single"/>
          <w:lang w:val="en-GB"/>
        </w:rPr>
        <w:t>Variable Selection:</w:t>
      </w:r>
    </w:p>
    <w:p>
      <w:pPr>
        <w:pStyle w:val="Normal"/>
        <w:jc w:val="both"/>
        <w:rPr>
          <w:sz w:val="24"/>
          <w:szCs w:val="24"/>
          <w:lang w:val="en-GB"/>
        </w:rPr>
      </w:pPr>
      <w:r>
        <w:rPr>
          <w:sz w:val="24"/>
          <w:szCs w:val="24"/>
          <w:lang w:val="en-GB"/>
        </w:rPr>
        <w:tab/>
        <w:t>After selecting the correct normalized</w:t>
      </w:r>
      <w:r>
        <w:rPr>
          <w:sz w:val="24"/>
          <w:szCs w:val="24"/>
          <w:lang w:val="en-GB"/>
        </w:rPr>
        <w:t xml:space="preserve"> d</w:t>
      </w:r>
      <w:r>
        <w:rPr>
          <w:sz w:val="24"/>
          <w:szCs w:val="24"/>
          <w:lang w:val="en-GB"/>
        </w:rPr>
        <w:t>ataset we excluded the 5 less impactful variables. The first method we use</w:t>
      </w:r>
      <w:r>
        <w:rPr>
          <w:sz w:val="24"/>
          <w:szCs w:val="24"/>
          <w:lang w:val="en-GB"/>
        </w:rPr>
        <w:t>d</w:t>
      </w:r>
      <w:r>
        <w:rPr>
          <w:sz w:val="24"/>
          <w:szCs w:val="24"/>
          <w:lang w:val="en-GB"/>
        </w:rPr>
        <w:t xml:space="preserve"> was feature selection using Pearson’s correlation, which consists of calculating Pearson’s correlation matrix to calculate the index of the worst 5 variables to be removed.</w:t>
      </w:r>
    </w:p>
    <w:p>
      <w:pPr>
        <w:pStyle w:val="Normal"/>
        <w:jc w:val="both"/>
        <w:rPr>
          <w:sz w:val="24"/>
          <w:szCs w:val="24"/>
          <w:lang w:val="en-GB"/>
        </w:rPr>
      </w:pPr>
      <w:r>
        <w:rPr>
          <w:sz w:val="24"/>
          <w:szCs w:val="24"/>
          <w:lang w:val="en-GB"/>
        </w:rPr>
        <w:tab/>
        <w:t>The second and third was sequential selector with the frontward and backward direction to calculate the top 36 most impactful variables and remove the remaining 5.</w:t>
      </w:r>
    </w:p>
    <w:p>
      <w:pPr>
        <w:pStyle w:val="Normal"/>
        <w:jc w:val="both"/>
        <w:rPr>
          <w:sz w:val="24"/>
          <w:szCs w:val="24"/>
          <w:lang w:val="en-GB"/>
        </w:rPr>
      </w:pPr>
      <w:r>
        <w:rPr>
          <w:sz w:val="24"/>
          <w:szCs w:val="24"/>
          <w:lang w:val="en-GB"/>
        </w:rPr>
        <w:tab/>
        <w:t>Finally, we used principal component analysis to calculate the variance ratio and from there do the same procedures and the other ones.</w:t>
      </w:r>
    </w:p>
    <w:p>
      <w:pPr>
        <w:pStyle w:val="Normal"/>
        <w:ind w:firstLine="708"/>
        <w:jc w:val="both"/>
        <w:rPr>
          <w:sz w:val="24"/>
          <w:szCs w:val="24"/>
          <w:lang w:val="en-GB"/>
        </w:rPr>
      </w:pPr>
      <w:r>
        <w:rPr>
          <w:sz w:val="24"/>
          <w:szCs w:val="24"/>
          <w:lang w:val="en-GB"/>
        </w:rPr>
        <w:t xml:space="preserve">The remaining step was to identify </w:t>
      </w:r>
      <w:r>
        <w:rPr>
          <w:sz w:val="24"/>
          <w:szCs w:val="24"/>
          <w:lang w:val="en-GB"/>
        </w:rPr>
        <w:t>which</w:t>
      </w:r>
      <w:r>
        <w:rPr>
          <w:sz w:val="24"/>
          <w:szCs w:val="24"/>
          <w:lang w:val="en-GB"/>
        </w:rPr>
        <w:t xml:space="preserve"> of these method was the best one to identify the worst 5 variables. We did this by using the logistic regression, DecisionTreeClassifier and RandomForestClassifier classifiers to measure the one method with the best variance and according to the results we concluded that the best method to use is the PCA method to eliminate the 5 columns.</w:t>
      </w:r>
    </w:p>
    <w:p>
      <w:pPr>
        <w:pStyle w:val="Normal"/>
        <w:ind w:firstLine="708"/>
        <w:jc w:val="both"/>
        <w:rPr>
          <w:sz w:val="24"/>
          <w:szCs w:val="24"/>
          <w:lang w:val="en-GB"/>
        </w:rPr>
      </w:pPr>
      <w:r>
        <w:rPr>
          <w:sz w:val="24"/>
          <w:szCs w:val="24"/>
          <w:lang w:val="en-GB"/>
        </w:rPr>
        <w:t xml:space="preserve">With all of this done we implemented the imputed method, the normalizer method and the variable selection method to the full dataset and appended again the “Biodegradable” variable </w:t>
      </w:r>
      <w:r>
        <w:rPr>
          <w:sz w:val="24"/>
          <w:szCs w:val="24"/>
          <w:lang w:val="en-GB"/>
        </w:rPr>
        <w:t>fr</w:t>
      </w:r>
      <w:r>
        <w:rPr>
          <w:sz w:val="24"/>
          <w:szCs w:val="24"/>
          <w:lang w:val="en-GB"/>
        </w:rPr>
        <w:t>om the DataSet.</w:t>
      </w:r>
    </w:p>
    <w:p>
      <w:pPr>
        <w:pStyle w:val="Normal"/>
        <w:ind w:hanging="0"/>
        <w:jc w:val="both"/>
        <w:rPr>
          <w:rFonts w:ascii="Calibri Light" w:hAnsi="Calibri Light"/>
          <w:sz w:val="26"/>
          <w:szCs w:val="26"/>
          <w:u w:val="single"/>
        </w:rPr>
      </w:pPr>
      <w:r>
        <w:rPr>
          <w:rFonts w:ascii="Calibri Light" w:hAnsi="Calibri Light"/>
          <w:sz w:val="26"/>
          <w:szCs w:val="26"/>
          <w:u w:val="single"/>
        </w:rPr>
      </w:r>
    </w:p>
    <w:p>
      <w:pPr>
        <w:pStyle w:val="Normal"/>
        <w:ind w:hanging="0"/>
        <w:jc w:val="both"/>
        <w:rPr>
          <w:rFonts w:ascii="Calibri Light" w:hAnsi="Calibri Light"/>
          <w:sz w:val="26"/>
          <w:szCs w:val="26"/>
          <w:u w:val="single"/>
        </w:rPr>
      </w:pPr>
      <w:r>
        <w:rPr>
          <w:rFonts w:ascii="Calibri Light" w:hAnsi="Calibri Light"/>
          <w:sz w:val="26"/>
          <w:szCs w:val="26"/>
          <w:u w:val="single"/>
        </w:rPr>
        <w:t xml:space="preserve">Model </w:t>
      </w:r>
      <w:r>
        <w:rPr>
          <w:rFonts w:ascii="Calibri Light" w:hAnsi="Calibri Light"/>
          <w:sz w:val="26"/>
          <w:szCs w:val="26"/>
          <w:u w:val="single"/>
        </w:rPr>
        <w:t>R</w:t>
      </w:r>
      <w:r>
        <w:rPr>
          <w:rFonts w:ascii="Calibri Light" w:hAnsi="Calibri Light"/>
          <w:sz w:val="26"/>
          <w:szCs w:val="26"/>
          <w:u w:val="single"/>
        </w:rPr>
        <w:t>esults:</w:t>
      </w:r>
    </w:p>
    <w:p>
      <w:pPr>
        <w:pStyle w:val="Normal"/>
        <w:ind w:hanging="0"/>
        <w:jc w:val="both"/>
        <w:rPr>
          <w:sz w:val="24"/>
          <w:szCs w:val="24"/>
        </w:rPr>
      </w:pPr>
      <w:r>
        <w:rPr>
          <w:sz w:val="24"/>
          <w:szCs w:val="24"/>
        </w:rPr>
        <w:tab/>
      </w:r>
      <w:r>
        <w:rPr>
          <w:sz w:val="24"/>
          <w:szCs w:val="24"/>
        </w:rPr>
        <w:t xml:space="preserve">To discover the best model we, again, split the last section’s dataset into training and testing sets, with the “Biodegradable” variable as y and the rest as x </w:t>
      </w:r>
      <w:r>
        <w:rPr>
          <w:sz w:val="24"/>
          <w:szCs w:val="24"/>
        </w:rPr>
        <w:t>and</w:t>
      </w:r>
      <w:r>
        <w:rPr>
          <w:sz w:val="24"/>
          <w:szCs w:val="24"/>
        </w:rPr>
        <w:t xml:space="preserve"> then perform</w:t>
      </w:r>
      <w:r>
        <w:rPr>
          <w:sz w:val="24"/>
          <w:szCs w:val="24"/>
        </w:rPr>
        <w:t>ed</w:t>
      </w:r>
      <w:r>
        <w:rPr>
          <w:sz w:val="24"/>
          <w:szCs w:val="24"/>
        </w:rPr>
        <w:t xml:space="preserve"> Cross-Validation </w:t>
      </w:r>
      <w:r>
        <w:rPr>
          <w:sz w:val="24"/>
          <w:szCs w:val="24"/>
        </w:rPr>
        <w:t>on the training set with each of the models. We chose, as the best, the one with the highest     cross-validation accuracy, the SVM Model.</w:t>
      </w:r>
    </w:p>
    <w:tbl>
      <w:tblPr>
        <w:tblW w:w="5000" w:type="pct"/>
        <w:jc w:val="left"/>
        <w:tblInd w:w="-7" w:type="dxa"/>
        <w:tblLayout w:type="fixed"/>
        <w:tblCellMar>
          <w:top w:w="0" w:type="dxa"/>
          <w:left w:w="0" w:type="dxa"/>
          <w:bottom w:w="0" w:type="dxa"/>
          <w:right w:w="0" w:type="dxa"/>
        </w:tblCellMar>
      </w:tblPr>
      <w:tblGrid>
        <w:gridCol w:w="4873"/>
        <w:gridCol w:w="4873"/>
      </w:tblGrid>
      <w:tr>
        <w:trPr/>
        <w:tc>
          <w:tcPr>
            <w:tcW w:w="4873"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Contents"/>
              <w:spacing w:before="0" w:after="160"/>
              <w:jc w:val="center"/>
              <w:rPr>
                <w:rFonts w:ascii="Calibri Light" w:hAnsi="Calibri Light"/>
                <w:b w:val="false"/>
                <w:b w:val="false"/>
                <w:bCs w:val="false"/>
                <w:i w:val="false"/>
                <w:i w:val="false"/>
                <w:iCs w:val="false"/>
                <w:strike w:val="false"/>
                <w:dstrike w:val="false"/>
                <w:outline w:val="false"/>
                <w:shadow w:val="false"/>
                <w:color w:val="000000"/>
                <w:sz w:val="26"/>
                <w:szCs w:val="26"/>
                <w:u w:val="none"/>
              </w:rPr>
            </w:pPr>
            <w:r>
              <w:rPr>
                <w:rFonts w:ascii="Calibri Light" w:hAnsi="Calibri Light"/>
                <w:b w:val="false"/>
                <w:bCs w:val="false"/>
                <w:i w:val="false"/>
                <w:iCs w:val="false"/>
                <w:strike w:val="false"/>
                <w:dstrike w:val="false"/>
                <w:outline w:val="false"/>
                <w:shadow w:val="false"/>
                <w:color w:val="000000"/>
                <w:sz w:val="26"/>
                <w:szCs w:val="26"/>
                <w:u w:val="none"/>
              </w:rPr>
              <w:t>Model</w:t>
            </w:r>
          </w:p>
        </w:tc>
        <w:tc>
          <w:tcPr>
            <w:tcW w:w="4873" w:type="dxa"/>
            <w:tcBorders>
              <w:top w:val="single" w:sz="6" w:space="0" w:color="666666"/>
              <w:left w:val="single" w:sz="6" w:space="0" w:color="666666"/>
              <w:bottom w:val="single" w:sz="6" w:space="0" w:color="666666"/>
              <w:right w:val="single" w:sz="6" w:space="0" w:color="666666"/>
            </w:tcBorders>
            <w:shd w:fill="B2B2B2" w:val="clear"/>
            <w:vAlign w:val="center"/>
          </w:tcPr>
          <w:p>
            <w:pPr>
              <w:pStyle w:val="TableContents"/>
              <w:spacing w:before="0" w:after="160"/>
              <w:jc w:val="center"/>
              <w:rPr>
                <w:rFonts w:ascii="Calibri Light" w:hAnsi="Calibri Light"/>
                <w:b w:val="false"/>
                <w:b w:val="false"/>
                <w:bCs w:val="false"/>
                <w:i w:val="false"/>
                <w:i w:val="false"/>
                <w:iCs w:val="false"/>
                <w:strike w:val="false"/>
                <w:dstrike w:val="false"/>
                <w:outline w:val="false"/>
                <w:shadow w:val="false"/>
                <w:color w:val="000000"/>
                <w:sz w:val="26"/>
                <w:szCs w:val="26"/>
                <w:u w:val="none"/>
              </w:rPr>
            </w:pPr>
            <w:r>
              <w:rPr>
                <w:rFonts w:ascii="Calibri Light" w:hAnsi="Calibri Light"/>
                <w:b w:val="false"/>
                <w:bCs w:val="false"/>
                <w:i w:val="false"/>
                <w:iCs w:val="false"/>
                <w:strike w:val="false"/>
                <w:dstrike w:val="false"/>
                <w:outline w:val="false"/>
                <w:shadow w:val="false"/>
                <w:color w:val="000000"/>
                <w:sz w:val="26"/>
                <w:szCs w:val="26"/>
                <w:u w:val="none"/>
              </w:rPr>
              <w:t>Cross-Validation Accuracy</w:t>
            </w:r>
          </w:p>
        </w:tc>
      </w:tr>
      <w:tr>
        <w:trPr/>
        <w:tc>
          <w:tcPr>
            <w:tcW w:w="4873" w:type="dxa"/>
            <w:tcBorders>
              <w:left w:val="single" w:sz="6" w:space="0" w:color="666666"/>
              <w:bottom w:val="single" w:sz="6" w:space="0" w:color="666666"/>
              <w:right w:val="single" w:sz="6" w:space="0" w:color="666666"/>
            </w:tcBorders>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SVM</w:t>
            </w:r>
          </w:p>
        </w:tc>
        <w:tc>
          <w:tcPr>
            <w:tcW w:w="4873" w:type="dxa"/>
            <w:tcBorders>
              <w:left w:val="single" w:sz="6" w:space="0" w:color="666666"/>
              <w:bottom w:val="single" w:sz="6" w:space="0" w:color="666666"/>
              <w:right w:val="single" w:sz="6" w:space="0" w:color="666666"/>
            </w:tcBorders>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0.9638</w:t>
            </w:r>
          </w:p>
        </w:tc>
      </w:tr>
      <w:tr>
        <w:trPr/>
        <w:tc>
          <w:tcPr>
            <w:tcW w:w="4873" w:type="dxa"/>
            <w:tcBorders>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KNN</w:t>
            </w:r>
          </w:p>
        </w:tc>
        <w:tc>
          <w:tcPr>
            <w:tcW w:w="4873" w:type="dxa"/>
            <w:tcBorders>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0.9548</w:t>
            </w:r>
          </w:p>
        </w:tc>
      </w:tr>
      <w:tr>
        <w:trPr/>
        <w:tc>
          <w:tcPr>
            <w:tcW w:w="4873" w:type="dxa"/>
            <w:tcBorders>
              <w:left w:val="single" w:sz="6" w:space="0" w:color="666666"/>
              <w:bottom w:val="single" w:sz="6" w:space="0" w:color="666666"/>
              <w:right w:val="single" w:sz="6" w:space="0" w:color="666666"/>
            </w:tcBorders>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Logistic Regression</w:t>
            </w:r>
          </w:p>
        </w:tc>
        <w:tc>
          <w:tcPr>
            <w:tcW w:w="4873" w:type="dxa"/>
            <w:tcBorders>
              <w:left w:val="single" w:sz="6" w:space="0" w:color="666666"/>
              <w:bottom w:val="single" w:sz="6" w:space="0" w:color="666666"/>
              <w:right w:val="single" w:sz="6" w:space="0" w:color="666666"/>
            </w:tcBorders>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0.9521</w:t>
            </w:r>
          </w:p>
        </w:tc>
      </w:tr>
      <w:tr>
        <w:trPr/>
        <w:tc>
          <w:tcPr>
            <w:tcW w:w="4873" w:type="dxa"/>
            <w:tcBorders>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Decision Tree</w:t>
            </w:r>
          </w:p>
        </w:tc>
        <w:tc>
          <w:tcPr>
            <w:tcW w:w="4873" w:type="dxa"/>
            <w:tcBorders>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0.9485</w:t>
            </w:r>
          </w:p>
        </w:tc>
      </w:tr>
      <w:tr>
        <w:trPr/>
        <w:tc>
          <w:tcPr>
            <w:tcW w:w="4873"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Naive Bayes</w:t>
            </w:r>
          </w:p>
        </w:tc>
        <w:tc>
          <w:tcPr>
            <w:tcW w:w="4873" w:type="dxa"/>
            <w:tcBorders>
              <w:top w:val="single" w:sz="6" w:space="0" w:color="666666"/>
              <w:left w:val="single" w:sz="6" w:space="0" w:color="666666"/>
              <w:bottom w:val="single" w:sz="6" w:space="0" w:color="666666"/>
              <w:right w:val="single" w:sz="6" w:space="0" w:color="666666"/>
            </w:tcBorders>
            <w:shd w:fill="EEEEEE" w:val="clear"/>
            <w:vAlign w:val="center"/>
          </w:tcPr>
          <w:p>
            <w:pPr>
              <w:pStyle w:val="TableContents"/>
              <w:spacing w:before="0" w:after="16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0.9417</w:t>
            </w:r>
          </w:p>
        </w:tc>
      </w:tr>
    </w:tbl>
    <w:p>
      <w:pPr>
        <w:pStyle w:val="Normal"/>
        <w:ind w:hanging="0"/>
        <w:jc w:val="both"/>
        <w:rPr/>
      </w:pPr>
      <w:r>
        <w:rPr/>
      </w:r>
    </w:p>
    <w:p>
      <w:pPr>
        <w:pStyle w:val="Normal"/>
        <w:ind w:hanging="0"/>
        <w:jc w:val="both"/>
        <w:rPr/>
      </w:pPr>
      <w:r>
        <w:rPr/>
      </w:r>
    </w:p>
    <w:p>
      <w:pPr>
        <w:pStyle w:val="Normal"/>
        <w:ind w:hanging="0"/>
        <w:jc w:val="both"/>
        <w:rPr/>
      </w:pPr>
      <w:r>
        <w:rPr/>
      </w:r>
    </w:p>
    <w:p>
      <w:pPr>
        <w:pStyle w:val="Normal"/>
        <w:ind w:hanging="0"/>
        <w:jc w:val="both"/>
        <w:rPr/>
      </w:pPr>
      <w:r>
        <w:rPr/>
      </w:r>
    </w:p>
    <w:p>
      <w:pPr>
        <w:pStyle w:val="Normal"/>
        <w:ind w:hanging="0"/>
        <w:jc w:val="both"/>
        <w:rPr>
          <w:rFonts w:ascii="Calibri Light" w:hAnsi="Calibri Light"/>
          <w:sz w:val="26"/>
          <w:szCs w:val="26"/>
          <w:u w:val="single"/>
        </w:rPr>
      </w:pPr>
      <w:r>
        <w:rPr>
          <w:rFonts w:ascii="Calibri Light" w:hAnsi="Calibri Light"/>
          <w:sz w:val="26"/>
          <w:szCs w:val="26"/>
          <w:u w:val="single"/>
        </w:rPr>
        <w:t>Hyperparameter Tuning</w:t>
      </w:r>
      <w:r>
        <w:rPr>
          <w:rFonts w:ascii="Calibri Light" w:hAnsi="Calibri Light"/>
          <w:sz w:val="26"/>
          <w:szCs w:val="26"/>
          <w:u w:val="single"/>
        </w:rPr>
        <w:t>:</w:t>
      </w:r>
    </w:p>
    <w:p>
      <w:pPr>
        <w:pStyle w:val="Normal"/>
        <w:ind w:hanging="0"/>
        <w:jc w:val="both"/>
        <w:rPr>
          <w:sz w:val="24"/>
          <w:szCs w:val="24"/>
        </w:rPr>
      </w:pPr>
      <w:r>
        <w:rPr>
          <w:sz w:val="24"/>
          <w:szCs w:val="24"/>
        </w:rPr>
        <w:tab/>
      </w:r>
      <w:r>
        <w:rPr>
          <w:sz w:val="24"/>
          <w:szCs w:val="24"/>
        </w:rPr>
        <w:t xml:space="preserve">For this best model, SVM, we tuned three variables, “kernel” </w:t>
      </w:r>
      <w:r>
        <w:rPr>
          <w:sz w:val="24"/>
          <w:szCs w:val="24"/>
        </w:rPr>
        <w:t>(values: ‘linear’, ‘rbf’), “C” (values: 1, 10, 100, 1000) and “gamma” (values: 1e-1, 1e-3, 1e-5, 1e-7), using a grid search with cross-validation method, which estimated the best combination of these values is the rbf kernel with a C of 10 and a gamma of 1e-1.</w:t>
      </w:r>
    </w:p>
    <w:p>
      <w:pPr>
        <w:pStyle w:val="Normal"/>
        <w:ind w:hanging="0"/>
        <w:jc w:val="both"/>
        <w:rPr>
          <w:sz w:val="24"/>
          <w:szCs w:val="24"/>
        </w:rPr>
      </w:pPr>
      <w:r>
        <w:rPr>
          <w:sz w:val="24"/>
          <w:szCs w:val="24"/>
        </w:rPr>
      </w:r>
    </w:p>
    <w:p>
      <w:pPr>
        <w:pStyle w:val="Normal"/>
        <w:ind w:hanging="0"/>
        <w:jc w:val="both"/>
        <w:rPr>
          <w:rFonts w:ascii="Calibri Light" w:hAnsi="Calibri Light"/>
          <w:sz w:val="26"/>
          <w:szCs w:val="26"/>
          <w:u w:val="single"/>
        </w:rPr>
      </w:pPr>
      <w:r>
        <w:rPr>
          <w:rFonts w:ascii="Calibri Light" w:hAnsi="Calibri Light"/>
          <w:sz w:val="26"/>
          <w:szCs w:val="26"/>
          <w:u w:val="single"/>
        </w:rPr>
        <w:t>Conclusion</w:t>
      </w:r>
      <w:r>
        <w:rPr>
          <w:rFonts w:ascii="Calibri Light" w:hAnsi="Calibri Light"/>
          <w:sz w:val="26"/>
          <w:szCs w:val="26"/>
          <w:u w:val="single"/>
        </w:rPr>
        <w:t>:</w:t>
      </w:r>
    </w:p>
    <w:p>
      <w:pPr>
        <w:pStyle w:val="Normal"/>
        <w:ind w:hanging="0"/>
        <w:jc w:val="both"/>
        <w:rPr>
          <w:sz w:val="24"/>
        </w:rPr>
      </w:pPr>
      <w:r>
        <w:rPr>
          <w:sz w:val="24"/>
          <w:szCs w:val="24"/>
        </w:rPr>
        <w:tab/>
      </w:r>
      <w:r>
        <w:rPr>
          <w:rFonts w:ascii="Calibri" w:hAnsi="Calibri"/>
          <w:b w:val="false"/>
          <w:i w:val="false"/>
          <w:caps w:val="false"/>
          <w:smallCaps w:val="false"/>
          <w:color w:val="000000"/>
          <w:spacing w:val="0"/>
          <w:sz w:val="24"/>
        </w:rPr>
        <w:t>With this project we got a better understanding of the several processes involved in data processing and classification. We not only learned how the methods for the several processes work, such as implementation and normalization, how to apply them and how to choose the best one.</w:t>
      </w:r>
    </w:p>
    <w:p>
      <w:pPr>
        <w:pStyle w:val="Normal"/>
        <w:ind w:hanging="0"/>
        <w:jc w:val="both"/>
        <w:rPr>
          <w:rFonts w:ascii="gg sans;Noto Sans;Helvetica Neue;Helvetica;Arial;sans-serif" w:hAnsi="gg sans;Noto Sans;Helvetica Neue;Helvetica;Arial;sans-serif"/>
          <w:b w:val="false"/>
          <w:i w:val="false"/>
          <w:caps w:val="false"/>
          <w:smallCaps w:val="false"/>
          <w:color w:val="DBDEE1"/>
          <w:spacing w:val="0"/>
          <w:sz w:val="24"/>
        </w:rPr>
      </w:pPr>
      <w:r>
        <w:rPr>
          <w:rFonts w:ascii="Calibri" w:hAnsi="Calibri"/>
          <w:b w:val="false"/>
          <w:i w:val="false"/>
          <w:caps w:val="false"/>
          <w:smallCaps w:val="false"/>
          <w:color w:val="000000"/>
          <w:spacing w:val="0"/>
          <w:sz w:val="24"/>
        </w:rPr>
        <w:tab/>
      </w:r>
      <w:r>
        <w:rPr>
          <w:rFonts w:ascii="Calibri" w:hAnsi="Calibri"/>
          <w:b w:val="false"/>
          <w:i w:val="false"/>
          <w:caps w:val="false"/>
          <w:smallCaps w:val="false"/>
          <w:color w:val="000000"/>
          <w:spacing w:val="0"/>
          <w:sz w:val="24"/>
        </w:rPr>
        <w:t>W</w:t>
      </w:r>
      <w:r>
        <w:rPr>
          <w:rFonts w:ascii="Calibri" w:hAnsi="Calibri"/>
          <w:b w:val="false"/>
          <w:i w:val="false"/>
          <w:caps w:val="false"/>
          <w:smallCaps w:val="false"/>
          <w:color w:val="000000"/>
          <w:spacing w:val="0"/>
          <w:sz w:val="24"/>
        </w:rPr>
        <w:t xml:space="preserve">e observed </w:t>
      </w:r>
      <w:r>
        <w:rPr>
          <w:rFonts w:ascii="Calibri" w:hAnsi="Calibri"/>
          <w:b w:val="false"/>
          <w:i w:val="false"/>
          <w:caps w:val="false"/>
          <w:smallCaps w:val="false"/>
          <w:color w:val="000000"/>
          <w:spacing w:val="0"/>
          <w:sz w:val="24"/>
        </w:rPr>
        <w:t>from the</w:t>
      </w:r>
      <w:r>
        <w:rPr>
          <w:rFonts w:ascii="Calibri" w:hAnsi="Calibri"/>
          <w:b w:val="false"/>
          <w:i w:val="false"/>
          <w:caps w:val="false"/>
          <w:smallCaps w:val="false"/>
          <w:color w:val="000000"/>
          <w:spacing w:val="0"/>
          <w:sz w:val="24"/>
        </w:rPr>
        <w:t xml:space="preserve"> test results  that the differences between them </w:t>
      </w:r>
      <w:r>
        <w:rPr>
          <w:rFonts w:ascii="Calibri" w:hAnsi="Calibri"/>
          <w:b w:val="false"/>
          <w:i w:val="false"/>
          <w:caps w:val="false"/>
          <w:smallCaps w:val="false"/>
          <w:color w:val="000000"/>
          <w:spacing w:val="0"/>
          <w:sz w:val="24"/>
        </w:rPr>
        <w:t>aren’t</w:t>
      </w:r>
      <w:r>
        <w:rPr>
          <w:rFonts w:ascii="Calibri" w:hAnsi="Calibri"/>
          <w:b w:val="false"/>
          <w:i w:val="false"/>
          <w:caps w:val="false"/>
          <w:smallCaps w:val="false"/>
          <w:color w:val="000000"/>
          <w:spacing w:val="0"/>
          <w:sz w:val="24"/>
        </w:rPr>
        <w:t xml:space="preserve"> a lot. As such any of the other methods, for example for normalization, would be perfectly viable for the project and that different test methods could also give different result</w:t>
      </w:r>
      <w:r>
        <w:rPr>
          <w:rFonts w:ascii="Calibri" w:hAnsi="Calibri"/>
          <w:b w:val="false"/>
          <w:i w:val="false"/>
          <w:caps w:val="false"/>
          <w:smallCaps w:val="false"/>
          <w:color w:val="000000"/>
          <w:spacing w:val="0"/>
          <w:sz w:val="24"/>
        </w:rPr>
        <w:t>s</w:t>
      </w:r>
      <w:r>
        <w:rPr>
          <w:rFonts w:ascii="Calibri" w:hAnsi="Calibri"/>
          <w:b w:val="false"/>
          <w:i w:val="false"/>
          <w:caps w:val="false"/>
          <w:smallCaps w:val="false"/>
          <w:color w:val="000000"/>
          <w:spacing w:val="0"/>
          <w:sz w:val="24"/>
        </w:rPr>
        <w:t xml:space="preserve"> as we used previously simple validation before changing to cross validation, and the best normalization method changed </w:t>
      </w:r>
      <w:r>
        <w:rPr>
          <w:rFonts w:ascii="Calibri" w:hAnsi="Calibri"/>
          <w:b w:val="false"/>
          <w:i w:val="false"/>
          <w:caps w:val="false"/>
          <w:smallCaps w:val="false"/>
          <w:color w:val="000000"/>
          <w:spacing w:val="0"/>
          <w:sz w:val="24"/>
        </w:rPr>
        <w:t>with it</w:t>
      </w:r>
      <w:r>
        <w:rPr>
          <w:rFonts w:ascii="Calibri" w:hAnsi="Calibri"/>
          <w:b w:val="false"/>
          <w:i w:val="false"/>
          <w:caps w:val="false"/>
          <w:smallCaps w:val="false"/>
          <w:color w:val="000000"/>
          <w:spacing w:val="0"/>
          <w:sz w:val="24"/>
        </w:rPr>
        <w:t>.</w:t>
      </w:r>
    </w:p>
    <w:p>
      <w:pPr>
        <w:pStyle w:val="Normal"/>
        <w:ind w:hanging="0"/>
        <w:jc w:val="both"/>
        <w:rPr>
          <w:sz w:val="24"/>
          <w:szCs w:val="24"/>
        </w:rPr>
      </w:pPr>
      <w:r>
        <w:rPr>
          <w:sz w:val="24"/>
          <w:szCs w:val="24"/>
        </w:rPr>
        <w:tab/>
        <w:t xml:space="preserve">With this we conclude that the best classification model to help predict biodegradability, of the ones we tested, is an SVM </w:t>
      </w:r>
      <w:r>
        <w:rPr>
          <w:sz w:val="24"/>
          <w:szCs w:val="24"/>
        </w:rPr>
        <w:t>with a C of 10 and a gamma of 1e-1.</w:t>
      </w:r>
    </w:p>
    <w:p>
      <w:pPr>
        <w:pStyle w:val="Normal"/>
        <w:spacing w:before="0" w:after="160"/>
        <w:ind w:hanging="0"/>
        <w:jc w:val="both"/>
        <w:rPr>
          <w:sz w:val="24"/>
          <w:szCs w:val="24"/>
        </w:rPr>
      </w:pPr>
      <w:r>
        <w:rPr>
          <w:sz w:val="24"/>
          <w:szCs w:val="24"/>
        </w:rPr>
        <w:tab/>
      </w:r>
      <w:r>
        <w:rPr>
          <w:sz w:val="24"/>
          <w:szCs w:val="24"/>
        </w:rPr>
        <w:t>At the end we also discovered that the dataset’s most significant features are nH, NssssC, nCb, nCp and F03.</w:t>
      </w:r>
    </w:p>
    <w:sectPr>
      <w:type w:val="nextPage"/>
      <w:pgSz w:w="11906" w:h="16838"/>
      <w:pgMar w:left="1080" w:right="108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Calibri Light">
    <w:charset w:val="01"/>
    <w:family w:val="auto"/>
    <w:pitch w:val="default"/>
  </w:font>
  <w:font w:name="Calibri">
    <w:charset w:val="01"/>
    <w:family w:val="swiss"/>
    <w:pitch w:val="default"/>
  </w:font>
  <w:font w:name="gg sans">
    <w:altName w:val="Noto Sans"/>
    <w:charset w:val="01"/>
    <w:family w:val="auto"/>
    <w:pitch w:val="default"/>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pt-P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 w:val="22"/>
        <w:szCs w:val="22"/>
        <w:lang w:val="pt-PT"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2"/>
      <w:sz w:val="22"/>
      <w:szCs w:val="22"/>
      <w:lang w:val="pt-PT" w:eastAsia="en-US" w:bidi="ar-SA"/>
      <w14:ligatures w14:val="standardContextual"/>
    </w:rPr>
  </w:style>
  <w:style w:type="paragraph" w:styleId="Heading1">
    <w:name w:val="Heading 1"/>
    <w:basedOn w:val="Normal"/>
    <w:next w:val="Normal"/>
    <w:link w:val="Ttulo1Carter"/>
    <w:uiPriority w:val="9"/>
    <w:qFormat/>
    <w:rsid w:val="008c5cc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Ttulo2Carter"/>
    <w:uiPriority w:val="9"/>
    <w:unhideWhenUsed/>
    <w:qFormat/>
    <w:rsid w:val="002c5cc7"/>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Ttulo1Carter" w:customStyle="1">
    <w:name w:val="Título 1 Caráter"/>
    <w:basedOn w:val="DefaultParagraphFont"/>
    <w:link w:val="Heading1"/>
    <w:uiPriority w:val="9"/>
    <w:qFormat/>
    <w:rsid w:val="008c5cce"/>
    <w:rPr>
      <w:rFonts w:ascii="Calibri Light" w:hAnsi="Calibri Light" w:eastAsia="" w:cs="" w:asciiTheme="majorHAnsi" w:cstheme="majorBidi" w:eastAsiaTheme="majorEastAsia" w:hAnsiTheme="majorHAnsi"/>
      <w:color w:val="2F5496" w:themeColor="accent1" w:themeShade="bf"/>
      <w:sz w:val="32"/>
      <w:szCs w:val="32"/>
    </w:rPr>
  </w:style>
  <w:style w:type="character" w:styleId="Ttulo2Carter" w:customStyle="1">
    <w:name w:val="Título 2 Caráter"/>
    <w:basedOn w:val="DefaultParagraphFont"/>
    <w:link w:val="Heading2"/>
    <w:uiPriority w:val="9"/>
    <w:qFormat/>
    <w:rsid w:val="002c5cc7"/>
    <w:rPr>
      <w:rFonts w:ascii="Calibri Light" w:hAnsi="Calibri Light" w:eastAsia="" w:cs=""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semiHidden/>
    <w:unhideWhenUsed/>
    <w:rsid w:val="00685612"/>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archive.ics.uci.edu/ml/datasets/QSAR+biodegradation"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Application>LibreOffice/7.3.7.2$Linux_X86_64 LibreOffice_project/30$Build-2</Application>
  <AppVersion>15.0000</AppVersion>
  <Pages>3</Pages>
  <Words>823</Words>
  <Characters>4382</Characters>
  <CharactersWithSpaces>5189</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2023-05-18T15:46:00Z</dcterms:created>
  <dc:creator>fc56278</dc:creator>
  <dc:description/>
  <dc:language>en-US</dc:language>
  <cp:lastModifiedBy/>
  <dcterms:modified xsi:type="dcterms:W3CDTF">2023-05-18T23:57:13Z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