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sz w:val="36"/>
          <w:szCs w:val="36"/>
          <w:lang w:val="zxx" w:eastAsia="zxx" w:bidi="zxx"/>
        </w:rPr>
      </w:pPr>
      <w:r>
        <w:rPr>
          <w:rFonts w:ascii="Calibri" w:hAnsi="Calibri"/>
          <w:sz w:val="36"/>
          <w:szCs w:val="36"/>
          <w:lang w:val="zxx" w:eastAsia="zxx" w:bidi="zxx"/>
        </w:rPr>
        <w:t>Snort</w:t>
      </w:r>
    </w:p>
    <w:p>
      <w:pPr>
        <w:pStyle w:val="Normal"/>
        <w:bidi w:val="0"/>
        <w:jc w:val="center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  <w:t>Grupo 51</w:t>
      </w:r>
    </w:p>
    <w:p>
      <w:pPr>
        <w:pStyle w:val="Normal"/>
        <w:bidi w:val="0"/>
        <w:jc w:val="center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  <w:t>Henrique Catarino – 56278; Miguel Nunes – 56338; Vasco Maria – 56374</w:t>
      </w:r>
    </w:p>
    <w:p>
      <w:pPr>
        <w:pStyle w:val="Normal"/>
        <w:bidi w:val="0"/>
        <w:jc w:val="center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  <w:t>Regras: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alert tcp any any -&gt; any :1024 (msg:"5 TCP in a minute in ports &lt;1024"; sid:1; rev:0; threshold: type both, track by_dst, count 5, seconds 60;)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 xml:space="preserve">alert tcp any any -&gt; </w:t>
      </w:r>
      <w:r>
        <w:rPr>
          <w:rFonts w:ascii="Calibri" w:hAnsi="Calibri"/>
          <w:sz w:val="20"/>
          <w:szCs w:val="20"/>
          <w:lang w:val="zxx" w:eastAsia="zxx" w:bidi="zxx"/>
        </w:rPr>
        <w:t>10.101.204.4</w:t>
      </w:r>
      <w:r>
        <w:rPr>
          <w:rFonts w:ascii="Calibri" w:hAnsi="Calibri"/>
          <w:sz w:val="20"/>
          <w:szCs w:val="20"/>
          <w:lang w:val="zxx" w:eastAsia="zxx" w:bidi="zxx"/>
        </w:rPr>
        <w:t xml:space="preserve"> any (msg:"Possible NoTintol attack"; sid:2; rev:0; threshold: type both, track by_src, count 3, seconds 15;)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  <w:t>Invocação do Snort: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i w:val="false"/>
          <w:iCs w:val="false"/>
          <w:sz w:val="20"/>
          <w:szCs w:val="20"/>
          <w:lang w:val="zxx" w:eastAsia="zxx" w:bidi="zxx"/>
        </w:rPr>
        <w:t>sudo usr/sbin/snort -c snort.config -A console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pt-PT" w:eastAsia="zxx" w:bidi="zxx"/>
        </w:rPr>
      </w:pPr>
      <w:r>
        <w:rPr>
          <w:rFonts w:ascii="Calibri" w:hAnsi="Calibri"/>
          <w:sz w:val="26"/>
          <w:szCs w:val="26"/>
          <w:lang w:val="pt-PT" w:eastAsia="zxx" w:bidi="zxx"/>
        </w:rPr>
        <w:t>Análise</w:t>
      </w:r>
      <w:r>
        <w:rPr>
          <w:rFonts w:ascii="Calibri" w:hAnsi="Calibri"/>
          <w:sz w:val="26"/>
          <w:szCs w:val="26"/>
          <w:lang w:val="pt-PT" w:eastAsia="zxx" w:bidi="zxx"/>
        </w:rPr>
        <w:t>: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pt-PT" w:eastAsia="zxx" w:bidi="zxx"/>
        </w:rPr>
      </w:pPr>
      <w:r>
        <w:rPr>
          <w:rFonts w:ascii="Calibri" w:hAnsi="Calibri"/>
          <w:sz w:val="26"/>
          <w:szCs w:val="26"/>
          <w:lang w:val="pt-PT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  <w:t xml:space="preserve">O NoTintol </w:t>
      </w:r>
      <w:r>
        <w:rPr>
          <w:rFonts w:ascii="Calibri" w:hAnsi="Calibri"/>
          <w:sz w:val="20"/>
          <w:szCs w:val="20"/>
          <w:lang w:val="pt-PT" w:eastAsia="zxx" w:bidi="zxx"/>
        </w:rPr>
        <w:t>inicializa 2000 threads, cada uma a fazer um pedido de conexão com o TintolmarketServer a cada 100 milissegundos, potencialmente até 20000 pedidos por segundo.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  <w:t>D</w:t>
      </w:r>
      <w:r>
        <w:rPr>
          <w:rFonts w:ascii="Calibri" w:hAnsi="Calibri"/>
          <w:sz w:val="20"/>
          <w:szCs w:val="20"/>
          <w:lang w:val="pt-PT" w:eastAsia="zxx" w:bidi="zxx"/>
        </w:rPr>
        <w:t>e acordo com os nossos testes o TintolmarketServer gastou até 10 vezes mais recursos que o NoTintol, enquanto que o NoTintol nunca usou mais de 5% do poder do processador, o TintolmarketServer estava constantemente a usar à ronda de 50% do processador.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pt-PT" w:eastAsia="zxx" w:bidi="zxx"/>
        </w:rPr>
      </w:pPr>
      <w:r>
        <w:rPr>
          <w:rFonts w:ascii="Calibri" w:hAnsi="Calibri"/>
          <w:sz w:val="26"/>
          <w:szCs w:val="26"/>
          <w:lang w:val="pt-PT" w:eastAsia="zxx" w:bidi="zxx"/>
        </w:rPr>
        <w:t>Testes e Observações: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pt-PT" w:eastAsia="zxx" w:bidi="zxx"/>
        </w:rPr>
      </w:pPr>
      <w:r>
        <w:rPr>
          <w:rFonts w:ascii="Calibri" w:hAnsi="Calibri"/>
          <w:sz w:val="26"/>
          <w:szCs w:val="26"/>
          <w:lang w:val="pt-PT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  <w:t>Para a primeira regra invocámos o Snort no MServer e abrimos os terminais de cinco outras máquinas, de cada uma destas invocámos o Tintolmarket para um port menor que 1024 do Mserver, o que ativou o alert do Snort.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  <w:t>Para a segunda regra invocámos o Snort e o TintolmarketServer no MServer e o NoTintol noutra máquina, o que causa um alert do Snort a cada 15 segundos como esperado.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  <w:t>Para mais facilmente descobrirmos a proporção de consumo de recursos do TintolmarketServer e do NoTintol testámos os dois fora da máquina virtual, porque não descobrimos como aceder o monitor de recursos dentro da VM.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</Pages>
  <Words>244</Words>
  <Characters>1254</Characters>
  <CharactersWithSpaces>1486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2023-05-21T19:24:20Z</dcterms:created>
  <dc:creator/>
  <dc:description/>
  <dc:language>en-US</dc:language>
  <cp:lastModifiedBy/>
  <dcterms:modified xsi:type="dcterms:W3CDTF">2023-05-21T20:22:44Z</dcterms:modified>
  <cp:revision>12</cp:revision>
  <dc:subject/>
  <dc:title/>
</cp:coreProperties>
</file>