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Research Report: Footwear Sector in India</w:t>
      </w:r>
    </w:p>
    <w:p>
      <w:pPr>
        <w:pStyle w:val="Heading2"/>
      </w:pPr>
      <w:r>
        <w:t>1. Executive Summary</w:t>
      </w:r>
    </w:p>
    <w:p>
      <w:pPr>
        <w:pStyle w:val="Heading3"/>
      </w:pPr>
      <w:r>
        <w:t>Purpose of the Report</w:t>
      </w:r>
    </w:p>
    <w:p>
      <w:r>
        <w:t>This report aims to provide a comprehensive analysis of the footwear sector in India, particularly for new entrants looking to navigate the market landscape. It covers the current market size, growth potential, competitive dynamics, regulatory environment, and consumer preferences. The objective is to equip stakeholders with actionable insights that facilitate informed decision-making.</w:t>
      </w:r>
    </w:p>
    <w:p>
      <w:pPr>
        <w:pStyle w:val="Heading3"/>
      </w:pPr>
      <w:r>
        <w:t>Key Findings</w:t>
      </w:r>
    </w:p>
    <w:p>
      <w:pPr>
        <w:pStyle w:val="ListBullet"/>
      </w:pPr>
      <w:r>
        <w:t>The Indian footwear market is projected to grow from USD 26 billion in 2024 to USD 90 billion by 2030, exhibiting a robust compound annual growth rate (CAGR) of 11% (Economic Survey 2023-24).</w:t>
      </w:r>
    </w:p>
    <w:p>
      <w:pPr>
        <w:pStyle w:val="ListBullet"/>
      </w:pPr>
      <w:r>
        <w:t>Major players include Relaxo Footwears, Bata, Metro Brands, and Liberty, each with distinctive market strategies and financial performances.</w:t>
      </w:r>
    </w:p>
    <w:p>
      <w:pPr>
        <w:pStyle w:val="ListBullet"/>
      </w:pPr>
      <w:r>
        <w:t>Consumer preferences are shifting towards e-commerce and non-luxury footwear, with the average consumer expected to own 1.54 pairs by 2024 (Statista).</w:t>
      </w:r>
    </w:p>
    <w:p>
      <w:pPr>
        <w:pStyle w:val="Heading3"/>
      </w:pPr>
      <w:r>
        <w:t>Recommendations</w:t>
      </w:r>
    </w:p>
    <w:p>
      <w:r>
        <w:t>New entrants should consider online sales channels to tap into the growing e-commerce trend and focus on affordability and quality to appeal to a wider consumer base. Emphasizing branding and customer engagement strategies will also be crucial for differentiation in a competitive market.</w:t>
      </w:r>
    </w:p>
    <w:p>
      <w:r>
        <w:t>---</w:t>
      </w:r>
    </w:p>
    <w:p>
      <w:pPr>
        <w:pStyle w:val="Heading2"/>
      </w:pPr>
      <w:r>
        <w:t>2. Sector Overview</w:t>
      </w:r>
    </w:p>
    <w:p>
      <w:pPr>
        <w:pStyle w:val="Heading3"/>
      </w:pPr>
      <w:r>
        <w:t>Market Size and Growth</w:t>
      </w:r>
    </w:p>
    <w:p>
      <w:r>
        <w:t>The Indian footwear market was valued at approximately USD 26 billion in 2024 and is expected to reach USD 90 billion by 2030 (Economic Survey 2023-24). This significant growth reflects the increasing purchasing power of the middle class and evolving consumer preferences towards branded footwear. Historical data indicates a steady rise in market size, aligning with the country's economic growth trajectory.</w:t>
      </w:r>
    </w:p>
    <w:p>
      <w:pPr>
        <w:pStyle w:val="Heading3"/>
      </w:pPr>
      <w:r>
        <w:t>Key Trends and Drivers</w:t>
      </w:r>
    </w:p>
    <w:p>
      <w:pPr>
        <w:pStyle w:val="ListBullet"/>
      </w:pPr>
      <w:r>
        <w:rPr>
          <w:b w:val="0"/>
        </w:rPr>
      </w:r>
      <w:r>
        <w:rPr>
          <w:b/>
        </w:rPr>
        <w:t>Consumer Behavior</w:t>
      </w:r>
      <w:r>
        <w:rPr>
          <w:b w:val="0"/>
        </w:rPr>
        <w:t>: There is a growing inclination towards e-commerce, with nearly 98% of sales in non-luxury footwear expected by 2024 (Statista).</w:t>
      </w:r>
    </w:p>
    <w:p>
      <w:pPr>
        <w:pStyle w:val="ListBullet"/>
      </w:pPr>
      <w:r>
        <w:rPr>
          <w:b w:val="0"/>
        </w:rPr>
      </w:r>
      <w:r>
        <w:rPr>
          <w:b/>
        </w:rPr>
        <w:t>Sustainability</w:t>
      </w:r>
      <w:r>
        <w:rPr>
          <w:b w:val="0"/>
        </w:rPr>
        <w:t>: Brands are increasingly focusing on sustainable practices, which are becoming a critical consumer concern.</w:t>
      </w:r>
    </w:p>
    <w:p>
      <w:pPr>
        <w:pStyle w:val="ListBullet"/>
      </w:pPr>
      <w:r>
        <w:rPr>
          <w:b w:val="0"/>
        </w:rPr>
      </w:r>
      <w:r>
        <w:rPr>
          <w:b/>
        </w:rPr>
        <w:t>Technological Advancements</w:t>
      </w:r>
      <w:r>
        <w:rPr>
          <w:b w:val="0"/>
        </w:rPr>
        <w:t>: Innovations in manufacturing, such as automation and 3D printing, are streamlining production processes and enhancing product quality (BSM India).</w:t>
      </w:r>
    </w:p>
    <w:p>
      <w:pPr>
        <w:pStyle w:val="Heading3"/>
      </w:pPr>
      <w:r>
        <w:t>Barriers to Entry</w:t>
      </w:r>
    </w:p>
    <w:p>
      <w:r>
        <w:t>New entrants may face challenges such as high capital requirements, regulatory compliance, and intense competition from established brands. The unorganized sector, which constitutes about 70% of the industry, adds complexity to market entry due to disparate quality and pricing standards (Teji Mandi).</w:t>
      </w:r>
    </w:p>
    <w:p>
      <w:pPr>
        <w:pStyle w:val="Heading3"/>
      </w:pPr>
      <w:r>
        <w:t>Actionable Insights</w:t>
      </w:r>
    </w:p>
    <w:p>
      <w:r>
        <w:t>To navigate these barriers, new entrants should focus on niche segments, invest in digital marketing to enhance brand visibility, and leverage technology to optimize operations. Collaborating with local manufacturers can also mitigate initial investment risks.</w:t>
      </w:r>
    </w:p>
    <w:p>
      <w:r>
        <w:t>---</w:t>
      </w:r>
    </w:p>
    <w:p>
      <w:pPr>
        <w:pStyle w:val="Heading2"/>
      </w:pPr>
      <w:r>
        <w:t>3. Competitive Landscape</w:t>
      </w:r>
    </w:p>
    <w:p>
      <w:pPr>
        <w:pStyle w:val="Heading3"/>
      </w:pPr>
      <w:r>
        <w:t>Top Players</w:t>
      </w:r>
    </w:p>
    <w:p>
      <w:r>
        <w:rPr>
          <w:b w:val="0"/>
        </w:rPr>
        <w:t>1.</w:t>
      </w:r>
      <w:r>
        <w:rPr>
          <w:b/>
        </w:rPr>
        <w:t>Relaxo Footwears Ltd</w:t>
      </w:r>
      <w:r>
        <w:rPr>
          <w:b w:val="0"/>
        </w:rPr>
        <w:t>: A leader in the non-leather segment, known for its affordable footwear.</w:t>
      </w:r>
    </w:p>
    <w:p>
      <w:r>
        <w:rPr>
          <w:b w:val="0"/>
        </w:rPr>
        <w:t>2.</w:t>
      </w:r>
      <w:r>
        <w:rPr>
          <w:b/>
        </w:rPr>
        <w:t>Bata</w:t>
      </w:r>
      <w:r>
        <w:rPr>
          <w:b w:val="0"/>
        </w:rPr>
        <w:t>: A well-established brand with a strong retail presence and diverse product offerings.</w:t>
      </w:r>
    </w:p>
    <w:p>
      <w:r>
        <w:rPr>
          <w:b w:val="0"/>
        </w:rPr>
        <w:t>3.</w:t>
      </w:r>
      <w:r>
        <w:rPr>
          <w:b/>
        </w:rPr>
        <w:t>Metro Brands</w:t>
      </w:r>
      <w:r>
        <w:rPr>
          <w:b w:val="0"/>
        </w:rPr>
        <w:t>: Focuses on premium footwear and has a robust online presence.</w:t>
      </w:r>
    </w:p>
    <w:p>
      <w:r>
        <w:rPr>
          <w:b w:val="0"/>
        </w:rPr>
        <w:t>4.</w:t>
      </w:r>
      <w:r>
        <w:rPr>
          <w:b/>
        </w:rPr>
        <w:t>Liberty</w:t>
      </w:r>
      <w:r>
        <w:rPr>
          <w:b w:val="0"/>
        </w:rPr>
        <w:t>: Known for its innovative designs and focus on quality.</w:t>
      </w:r>
    </w:p>
    <w:p>
      <w:pPr>
        <w:pStyle w:val="Heading3"/>
      </w:pPr>
      <w:r>
        <w:t>Financial Analysis</w:t>
      </w:r>
    </w:p>
    <w:p>
      <w:pPr>
        <w:pStyle w:val="ListBullet"/>
      </w:pPr>
      <w:r>
        <w:rPr>
          <w:b w:val="0"/>
        </w:rPr>
      </w:r>
      <w:r>
        <w:rPr>
          <w:b/>
        </w:rPr>
        <w:t>Relaxo Footwears</w:t>
      </w:r>
      <w:r>
        <w:rPr>
          <w:b w:val="0"/>
        </w:rPr>
        <w:t>reported a revenue of INR 28,013 million in FY23, reflecting a growth of 4.6% from the previous year (Equitymaster).</w:t>
      </w:r>
    </w:p>
    <w:p>
      <w:pPr>
        <w:pStyle w:val="ListBullet"/>
      </w:pPr>
      <w:r>
        <w:rPr>
          <w:b w:val="0"/>
        </w:rPr>
      </w:r>
      <w:r>
        <w:rPr>
          <w:b/>
        </w:rPr>
        <w:t>Bata India</w:t>
      </w:r>
      <w:r>
        <w:rPr>
          <w:b w:val="0"/>
        </w:rPr>
        <w:t>generated revenue of approximately INR 34.95 billion in the same period, showcasing its strong market position (Companies Market Cap).</w:t>
      </w:r>
    </w:p>
    <w:p>
      <w:pPr>
        <w:pStyle w:val="ListBullet"/>
      </w:pPr>
      <w:r>
        <w:rPr>
          <w:b w:val="0"/>
        </w:rPr>
      </w:r>
      <w:r>
        <w:rPr>
          <w:b/>
        </w:rPr>
        <w:t>Metro Brands</w:t>
      </w:r>
      <w:r>
        <w:rPr>
          <w:b w:val="0"/>
        </w:rPr>
        <w:t>has a market cap of around $4.14 billion, indicating a solid financial standing (Companies Market Cap).</w:t>
      </w:r>
    </w:p>
    <w:p>
      <w:pPr>
        <w:pStyle w:val="Heading3"/>
      </w:pPr>
      <w:r>
        <w:t>Market Share Distribution</w:t>
      </w:r>
    </w:p>
    <w:p>
      <w:r>
        <w:t>The competitive landscape is characterized by Bata and Relaxo holding significant shares, with Metro Brands rapidly gaining traction through strategic online initiatives.</w:t>
      </w:r>
    </w:p>
    <w:p>
      <w:pPr>
        <w:pStyle w:val="Heading3"/>
      </w:pPr>
      <w:r>
        <w:t>Strategies and Differentiators</w:t>
      </w:r>
    </w:p>
    <w:p>
      <w:r>
        <w:t>Top companies maintain competitive advantages through brand loyalty, extensive distribution networks, and innovative marketing campaigns. New entrants can differentiate by focusing on quality, sustainability, and unique product offerings.</w:t>
      </w:r>
    </w:p>
    <w:p>
      <w:pPr>
        <w:pStyle w:val="Heading3"/>
      </w:pPr>
      <w:r>
        <w:t>Strategic Recommendations</w:t>
      </w:r>
    </w:p>
    <w:p>
      <w:r>
        <w:t>New entrants should analyze competitors' strengths and weaknesses to identify gaps in the market. Building a robust online presence and utilizing digital marketing can effectively attract the target audience.</w:t>
      </w:r>
    </w:p>
    <w:p>
      <w:r>
        <w:t>---</w:t>
      </w:r>
    </w:p>
    <w:p>
      <w:pPr>
        <w:pStyle w:val="Heading2"/>
      </w:pPr>
      <w:r>
        <w:t>4. Product and Service Offerings</w:t>
      </w:r>
    </w:p>
    <w:p>
      <w:pPr>
        <w:pStyle w:val="Heading3"/>
      </w:pPr>
      <w:r>
        <w:t>Products/Services Matrix</w:t>
      </w:r>
    </w:p>
    <w:p>
      <w:r>
        <w:t>Leading competitors offer a diverse range of footwear, including formal shoes, casual wear, and sports shoes. Relaxo specializes in affordable options while Bata offers both budget and premium segments.</w:t>
      </w:r>
    </w:p>
    <w:p>
      <w:pPr>
        <w:pStyle w:val="Heading3"/>
      </w:pPr>
      <w:r>
        <w:t>Technology and Innovation</w:t>
      </w:r>
    </w:p>
    <w:p>
      <w:r>
        <w:t>The adoption of automated manufacturing processes and 3D printing is revolutionizing product design and production efficiency. IIT Indore's advancements in smart footwear technology are noteworthy, indicating a shift towards high-tech solutions for consumers (Financial Express).</w:t>
      </w:r>
    </w:p>
    <w:p>
      <w:pPr>
        <w:pStyle w:val="Heading3"/>
      </w:pPr>
      <w:r>
        <w:t>Pricing Strategies</w:t>
      </w:r>
    </w:p>
    <w:p>
      <w:r>
        <w:t>Pricing strategies vary, with brands like Metro positioning themselves in the premium segment while others like Relaxo focus on affordability. This differentiation allows brands to cater to distinct consumer segments effectively.</w:t>
      </w:r>
    </w:p>
    <w:p>
      <w:pPr>
        <w:pStyle w:val="Heading3"/>
      </w:pPr>
      <w:r>
        <w:t>Opportunities for New Products</w:t>
      </w:r>
    </w:p>
    <w:p>
      <w:r>
        <w:t>There is a significant opportunity for new entrants to innovate in the sustainable footwear segment, given the rising consumer demand for eco-friendly products.</w:t>
      </w:r>
    </w:p>
    <w:p>
      <w:r>
        <w:t>---</w:t>
      </w:r>
    </w:p>
    <w:p>
      <w:pPr>
        <w:pStyle w:val="Heading2"/>
      </w:pPr>
      <w:r>
        <w:t>5. Customer Segmentation</w:t>
      </w:r>
    </w:p>
    <w:p>
      <w:pPr>
        <w:pStyle w:val="Heading3"/>
      </w:pPr>
      <w:r>
        <w:t>Target Markets</w:t>
      </w:r>
    </w:p>
    <w:p>
      <w:r>
        <w:t>Major players target various segments, including young professionals, athletes, and casual consumers. E-commerce platforms have broadened access to diverse consumer demographics.</w:t>
      </w:r>
    </w:p>
    <w:p>
      <w:pPr>
        <w:pStyle w:val="Heading3"/>
      </w:pPr>
      <w:r>
        <w:t>Customer Preferences</w:t>
      </w:r>
    </w:p>
    <w:p>
      <w:r>
        <w:t>Consumer preferences increasingly favor brands that offer value for money, quality, and an engaging shopping experience. The shift towards online shopping has also changed how consumers evaluate brands.</w:t>
      </w:r>
    </w:p>
    <w:p>
      <w:pPr>
        <w:pStyle w:val="Heading3"/>
      </w:pPr>
      <w:r>
        <w:t>Brand Perception</w:t>
      </w:r>
    </w:p>
    <w:p>
      <w:r>
        <w:t>Brands like Bata and Relaxo are perceived as reliable, with a strong focus on quality. New entrants must work on building a strong brand identity to compete effectively.</w:t>
      </w:r>
    </w:p>
    <w:p>
      <w:pPr>
        <w:pStyle w:val="Heading3"/>
      </w:pPr>
      <w:r>
        <w:t>Engagement Strategies</w:t>
      </w:r>
    </w:p>
    <w:p>
      <w:r>
        <w:t>Effective engagement strategies include personalized marketing, loyalty programs, and leveraging social media to connect with consumers.</w:t>
      </w:r>
    </w:p>
    <w:p>
      <w:r>
        <w:t>---</w:t>
      </w:r>
    </w:p>
    <w:p>
      <w:pPr>
        <w:pStyle w:val="Heading2"/>
      </w:pPr>
      <w:r>
        <w:t>6. Financial Performance</w:t>
      </w:r>
    </w:p>
    <w:p>
      <w:pPr>
        <w:pStyle w:val="Heading3"/>
      </w:pPr>
      <w:r>
        <w:t>Revenue Trends</w:t>
      </w:r>
    </w:p>
    <w:p>
      <w:r>
        <w:t>The footwear sector is witnessing increasing revenue trends, with major players like Bata showing consistent growth due to strategic expansions and product diversification.</w:t>
      </w:r>
    </w:p>
    <w:p>
      <w:pPr>
        <w:pStyle w:val="Heading3"/>
      </w:pPr>
      <w:r>
        <w:t>Profitability Metrics</w:t>
      </w:r>
    </w:p>
    <w:p>
      <w:r>
        <w:t>Profit margins vary among competitors, with established brands like Bata enjoying higher margins due to brand loyalty and market position.</w:t>
      </w:r>
    </w:p>
    <w:p>
      <w:pPr>
        <w:pStyle w:val="Heading3"/>
      </w:pPr>
      <w:r>
        <w:t>Investment and R&amp;D Spending</w:t>
      </w:r>
    </w:p>
    <w:p>
      <w:r>
        <w:t>Top players are investing significantly in R&amp;D to foster innovation, particularly in sustainable practices and smart technologies.</w:t>
      </w:r>
    </w:p>
    <w:p>
      <w:pPr>
        <w:pStyle w:val="Heading3"/>
      </w:pPr>
      <w:r>
        <w:t>Financial Strategies</w:t>
      </w:r>
    </w:p>
    <w:p>
      <w:r>
        <w:t>New entrants should focus on effective cost management and consider partnerships to enhance financial stability and market reach.</w:t>
      </w:r>
    </w:p>
    <w:p>
      <w:r>
        <w:t>---</w:t>
      </w:r>
    </w:p>
    <w:p>
      <w:pPr>
        <w:pStyle w:val="Heading2"/>
      </w:pPr>
      <w:r>
        <w:t>7. Market Opportunities</w:t>
      </w:r>
    </w:p>
    <w:p>
      <w:pPr>
        <w:pStyle w:val="Heading3"/>
      </w:pPr>
      <w:r>
        <w:t>Untapped Markets</w:t>
      </w:r>
    </w:p>
    <w:p>
      <w:r>
        <w:t>There are opportunities in rural and semi-urban markets, where consumer spending on footwear is increasing.</w:t>
      </w:r>
    </w:p>
    <w:p>
      <w:pPr>
        <w:pStyle w:val="Heading3"/>
      </w:pPr>
      <w:r>
        <w:t>Partnership Opportunities</w:t>
      </w:r>
    </w:p>
    <w:p>
      <w:r>
        <w:t>Collaborating with e-commerce platforms can enhance visibility and access to a broader customer base.</w:t>
      </w:r>
    </w:p>
    <w:p>
      <w:pPr>
        <w:pStyle w:val="Heading3"/>
      </w:pPr>
      <w:r>
        <w:t>Technological Opportunities</w:t>
      </w:r>
    </w:p>
    <w:p>
      <w:r>
        <w:t>Emerging technologies such as AI-driven customer insights can provide a competitive edge by tailoring products to consumer preferences.</w:t>
      </w:r>
    </w:p>
    <w:p>
      <w:pPr>
        <w:pStyle w:val="Heading3"/>
      </w:pPr>
      <w:r>
        <w:t>Action Plans for Exploitation</w:t>
      </w:r>
    </w:p>
    <w:p>
      <w:r>
        <w:t>New entrants should develop a strategic marketing plan that includes launching targeted campaigns in identified underserved markets.</w:t>
      </w:r>
    </w:p>
    <w:p>
      <w:r>
        <w:t>---</w:t>
      </w:r>
    </w:p>
    <w:p>
      <w:pPr>
        <w:pStyle w:val="Heading2"/>
      </w:pPr>
      <w:r>
        <w:t>8. Regulatory and Compliance Landscape</w:t>
      </w:r>
    </w:p>
    <w:p>
      <w:pPr>
        <w:pStyle w:val="Heading3"/>
      </w:pPr>
      <w:r>
        <w:t>Key Regulations</w:t>
      </w:r>
    </w:p>
    <w:p>
      <w:r>
        <w:t>The Indian government has introduced new quality standards for footwear to ensure safety and quality, impacting manufacturing practices (World Footwear).</w:t>
      </w:r>
    </w:p>
    <w:p>
      <w:pPr>
        <w:pStyle w:val="Heading3"/>
      </w:pPr>
      <w:r>
        <w:t>Challenges</w:t>
      </w:r>
    </w:p>
    <w:p>
      <w:r>
        <w:t>Compliance with regulatory standards can pose challenges for new entrants, particularly those unfamiliar with local laws.</w:t>
      </w:r>
    </w:p>
    <w:p>
      <w:pPr>
        <w:pStyle w:val="Heading3"/>
      </w:pPr>
      <w:r>
        <w:t>Environmental and Social Impact</w:t>
      </w:r>
    </w:p>
    <w:p>
      <w:r>
        <w:t>Sustainability regulations are becoming crucial, and companies must adapt to meet consumer expectations regarding environmental responsibility.</w:t>
      </w:r>
    </w:p>
    <w:p>
      <w:pPr>
        <w:pStyle w:val="Heading3"/>
      </w:pPr>
      <w:r>
        <w:t>Navigating Compliance</w:t>
      </w:r>
    </w:p>
    <w:p>
      <w:r>
        <w:t>New entrants should invest in compliance training and seek legal counsel to navigate the regulatory landscape effectively.</w:t>
      </w:r>
    </w:p>
    <w:p>
      <w:r>
        <w:t>---</w:t>
      </w:r>
    </w:p>
    <w:p>
      <w:pPr>
        <w:pStyle w:val="Heading2"/>
      </w:pPr>
      <w:r>
        <w:t>9. Recommendations for New Entrants</w:t>
      </w:r>
    </w:p>
    <w:p>
      <w:pPr>
        <w:pStyle w:val="Heading3"/>
      </w:pPr>
      <w:r>
        <w:t>Positioning Strategies</w:t>
      </w:r>
    </w:p>
    <w:p>
      <w:r>
        <w:t>New entrants should position themselves as affordable yet quality-conscious brands, leveraging e-commerce for market entry.</w:t>
      </w:r>
    </w:p>
    <w:p>
      <w:pPr>
        <w:pStyle w:val="Heading3"/>
      </w:pPr>
      <w:r>
        <w:t>Innovation and Product Development</w:t>
      </w:r>
    </w:p>
    <w:p>
      <w:r>
        <w:t>Focus on developing unique, sustainable products can attract environmentally conscious consumers.</w:t>
      </w:r>
    </w:p>
    <w:p>
      <w:pPr>
        <w:pStyle w:val="Heading3"/>
      </w:pPr>
      <w:r>
        <w:t>Marketing and Branding</w:t>
      </w:r>
    </w:p>
    <w:p>
      <w:r>
        <w:t>Employing digital marketing strategies that resonate with younger demographics can enhance brand visibility.</w:t>
      </w:r>
    </w:p>
    <w:p>
      <w:pPr>
        <w:pStyle w:val="Heading3"/>
      </w:pPr>
      <w:r>
        <w:t>Actionable Roadmap</w:t>
      </w:r>
    </w:p>
    <w:p>
      <w:r>
        <w:t>Develop a phased market entry strategy, starting with online sales and gradually expanding to physical retail.</w:t>
      </w:r>
    </w:p>
    <w:p>
      <w:r>
        <w:t>---</w:t>
      </w:r>
    </w:p>
    <w:p>
      <w:pPr>
        <w:pStyle w:val="Heading2"/>
      </w:pPr>
      <w:r>
        <w:t>10. Conclusion</w:t>
      </w:r>
    </w:p>
    <w:p>
      <w:pPr>
        <w:pStyle w:val="Heading3"/>
      </w:pPr>
      <w:r>
        <w:t>Key Takeaways</w:t>
      </w:r>
    </w:p>
    <w:p>
      <w:r>
        <w:t>The Indian footwear market presents significant growth opportunities, driven by changing consumer preferences and technological advancements. New entrants can successfully navigate this landscape by leveraging e-commerce, focusing on sustainability, and understanding consumer preferences.</w:t>
      </w:r>
    </w:p>
    <w:p>
      <w:pPr>
        <w:pStyle w:val="Heading3"/>
      </w:pPr>
      <w:r>
        <w:t>Future Outlook</w:t>
      </w:r>
    </w:p>
    <w:p>
      <w:r>
        <w:t>The footwear sector in India is poised for continued growth, with technological innovations and evolving consumer behaviors shaping its future.</w:t>
      </w:r>
    </w:p>
    <w:p>
      <w:r>
        <w:t>---</w:t>
      </w:r>
    </w:p>
    <w:p>
      <w:pPr>
        <w:pStyle w:val="Heading2"/>
      </w:pPr>
      <w:r>
        <w:t>11. References Used</w:t>
      </w:r>
    </w:p>
    <w:p>
      <w:hyperlink r:id="rId9">
        <w:r>
          <w:rPr>
            <w:color w:val="0000FF"/>
            <w:u w:val="single"/>
          </w:rPr>
          <w:t>https://www.indianretailer.com/article/retail-people/trends/how-bright-is-the-future-of-india-s-footwear-industry.a7994)</w:t>
        </w:r>
      </w:hyperlink>
    </w:p>
    <w:p>
      <w:hyperlink r:id="rId10">
        <w:r>
          <w:rPr>
            <w:color w:val="0000FF"/>
            <w:u w:val="single"/>
          </w:rPr>
          <w:t>https://www.statista.com/outlook/cmo/footwear/india)</w:t>
        </w:r>
      </w:hyperlink>
    </w:p>
    <w:p>
      <w:hyperlink r:id="rId11">
        <w:r>
          <w:rPr>
            <w:color w:val="0000FF"/>
            <w:u w:val="single"/>
          </w:rPr>
          <w:t>https://tejimandi.com/blogs/feature-articles/indian-footwear-industry-opportunities-challenges-and-the-road-ahead)</w:t>
        </w:r>
      </w:hyperlink>
    </w:p>
    <w:p>
      <w:hyperlink r:id="rId12">
        <w:r>
          <w:rPr>
            <w:color w:val="0000FF"/>
            <w:u w:val="single"/>
          </w:rPr>
          <w:t>https://bsmindia.com/trends-innovations-in-the-footwear-industry/)</w:t>
        </w:r>
      </w:hyperlink>
    </w:p>
    <w:p>
      <w:hyperlink r:id="rId13">
        <w:r>
          <w:rPr>
            <w:color w:val="0000FF"/>
            <w:u w:val="single"/>
          </w:rPr>
          <w:t>https://www.worldfootwear.com/news/indian-government-introduces-new-quality-standards-for-footwear/8951.html)</w:t>
        </w:r>
      </w:hyperlink>
    </w:p>
    <w:p>
      <w:r>
        <w:t>This report provides a robust framework for understanding the Indian footwear market, offering valuable insights for new entrants seeking to establish a foothold in this dynamic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dianretailer.com/article/retail-people/trends/how-bright-is-the-future-of-india-s-footwear-industry.a7994)" TargetMode="External"/><Relationship Id="rId10" Type="http://schemas.openxmlformats.org/officeDocument/2006/relationships/hyperlink" Target="https://www.statista.com/outlook/cmo/footwear/india)" TargetMode="External"/><Relationship Id="rId11" Type="http://schemas.openxmlformats.org/officeDocument/2006/relationships/hyperlink" Target="https://tejimandi.com/blogs/feature-articles/indian-footwear-industry-opportunities-challenges-and-the-road-ahead)" TargetMode="External"/><Relationship Id="rId12" Type="http://schemas.openxmlformats.org/officeDocument/2006/relationships/hyperlink" Target="https://bsmindia.com/trends-innovations-in-the-footwear-industry/)" TargetMode="External"/><Relationship Id="rId13" Type="http://schemas.openxmlformats.org/officeDocument/2006/relationships/hyperlink" Target="https://www.worldfootwear.com/news/indian-government-introduces-new-quality-standards-for-footwear/89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