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BD33" w14:textId="00121BD5" w:rsidR="00DD74A2" w:rsidRDefault="00DD74A2"/>
    <w:p w14:paraId="4B043E40" w14:textId="77777777" w:rsidR="00DD74A2" w:rsidRDefault="00DD74A2"/>
    <w:p w14:paraId="14651902" w14:textId="77777777" w:rsidR="00DD74A2" w:rsidRDefault="00DD74A2"/>
    <w:p w14:paraId="51C266BC" w14:textId="72CBA935" w:rsidR="00DD74A2" w:rsidRDefault="00DD74A2" w:rsidP="00DD74A2">
      <w:pPr>
        <w:jc w:val="center"/>
        <w:rPr>
          <w:u w:val="single"/>
        </w:rPr>
      </w:pPr>
      <w:r w:rsidRPr="00DD74A2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D06DE13" wp14:editId="798A3043">
            <wp:simplePos x="914400" y="1487347"/>
            <wp:positionH relativeFrom="margin">
              <wp:align>center</wp:align>
            </wp:positionH>
            <wp:positionV relativeFrom="margin">
              <wp:align>top</wp:align>
            </wp:positionV>
            <wp:extent cx="2552218" cy="583364"/>
            <wp:effectExtent l="0" t="0" r="635" b="762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218" cy="583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74A2">
        <w:rPr>
          <w:u w:val="single"/>
        </w:rPr>
        <w:t>FACULTY RESEARCH AND DEVELOPMENT RESEARCH</w:t>
      </w:r>
    </w:p>
    <w:p w14:paraId="55960121" w14:textId="76B62707" w:rsidR="00DD74A2" w:rsidRDefault="00DD74A2" w:rsidP="00DD74A2">
      <w:pPr>
        <w:jc w:val="both"/>
      </w:pPr>
    </w:p>
    <w:p w14:paraId="69F0D296" w14:textId="6E67EE5F" w:rsidR="00AA7C0C" w:rsidRDefault="00297042" w:rsidP="00AA7C0C">
      <w:pPr>
        <w:jc w:val="both"/>
      </w:pPr>
      <w:r>
        <w:t xml:space="preserve">The learning experience at the Stellenbosch university engineering faculty provides a solid foundation </w:t>
      </w:r>
      <w:r w:rsidR="00AA7C0C">
        <w:t xml:space="preserve">of the </w:t>
      </w:r>
      <w:r w:rsidR="0033082C">
        <w:t>fundamentals</w:t>
      </w:r>
      <w:r w:rsidR="00AA7C0C">
        <w:t xml:space="preserve"> of engineering and problem solving. The </w:t>
      </w:r>
      <w:r w:rsidR="0033082C">
        <w:t>faculty</w:t>
      </w:r>
      <w:r w:rsidR="00AA7C0C">
        <w:t xml:space="preserve"> </w:t>
      </w:r>
      <w:r w:rsidR="0033082C">
        <w:t>implores</w:t>
      </w:r>
      <w:r w:rsidR="00AA7C0C">
        <w:t xml:space="preserve"> measures to ensure </w:t>
      </w:r>
      <w:r w:rsidR="0033082C">
        <w:t>ideal relay of information to its students; with that, the system is not without its flaws.</w:t>
      </w:r>
    </w:p>
    <w:p w14:paraId="2DCD3F7A" w14:textId="77F7E193" w:rsidR="001943F5" w:rsidRDefault="001D03C1" w:rsidP="00AA7C0C">
      <w:pPr>
        <w:jc w:val="both"/>
      </w:pPr>
      <w:proofErr w:type="gramStart"/>
      <w:r>
        <w:t>On account of</w:t>
      </w:r>
      <w:proofErr w:type="gramEnd"/>
      <w:r>
        <w:t xml:space="preserve"> the </w:t>
      </w:r>
      <w:r w:rsidR="00D11AA5">
        <w:t xml:space="preserve">shift from </w:t>
      </w:r>
      <w:r w:rsidR="002F6CF9">
        <w:t>face-to-face</w:t>
      </w:r>
      <w:r w:rsidR="00D11AA5">
        <w:t xml:space="preserve"> lectures to </w:t>
      </w:r>
      <w:r w:rsidR="00412E70">
        <w:t>fully online to ARTLA: the learning experience has changed drastically.</w:t>
      </w:r>
    </w:p>
    <w:p w14:paraId="6C4CFD6D" w14:textId="791E55C4" w:rsidR="008237D6" w:rsidRDefault="009E288E" w:rsidP="00AA7C0C">
      <w:pPr>
        <w:jc w:val="both"/>
      </w:pPr>
      <w:r>
        <w:t xml:space="preserve">Although face to face learning allowed students to interact and cooperate, it </w:t>
      </w:r>
      <w:r w:rsidR="008237D6">
        <w:t xml:space="preserve">suffered from a </w:t>
      </w:r>
      <w:r w:rsidR="00D23BAA">
        <w:t>lack of</w:t>
      </w:r>
      <w:r w:rsidR="00314E3D">
        <w:t xml:space="preserve"> out of class </w:t>
      </w:r>
      <w:r w:rsidR="009C0E59">
        <w:t>learning material as students did not have recorded lecture videos to</w:t>
      </w:r>
      <w:r w:rsidR="00D23BAA">
        <w:t xml:space="preserve"> refer to when studying afterwards</w:t>
      </w:r>
      <w:r w:rsidR="00001233">
        <w:t xml:space="preserve">. </w:t>
      </w:r>
    </w:p>
    <w:p w14:paraId="5472211A" w14:textId="08C6CB17" w:rsidR="00EE1A27" w:rsidRDefault="00EE1A27" w:rsidP="00AA7C0C">
      <w:pPr>
        <w:jc w:val="both"/>
      </w:pPr>
      <w:r>
        <w:t xml:space="preserve">Fully online </w:t>
      </w:r>
      <w:r w:rsidR="002F6CF9">
        <w:t xml:space="preserve">lectures </w:t>
      </w:r>
      <w:r w:rsidR="004C49AF">
        <w:t xml:space="preserve">were difficult to </w:t>
      </w:r>
      <w:r w:rsidR="00001233">
        <w:t>adjust to</w:t>
      </w:r>
      <w:r w:rsidR="006A7E07">
        <w:t>;</w:t>
      </w:r>
      <w:r w:rsidR="001573D4">
        <w:t xml:space="preserve"> upon running a survey with my colleagues I found out that </w:t>
      </w:r>
      <w:r w:rsidR="00667957">
        <w:t>most students</w:t>
      </w:r>
      <w:r w:rsidR="00FA5605">
        <w:t xml:space="preserve"> did not participate </w:t>
      </w:r>
      <w:r w:rsidR="00BB29AA">
        <w:t>on the online forums</w:t>
      </w:r>
      <w:r w:rsidR="004B0FDD">
        <w:t>,</w:t>
      </w:r>
      <w:r w:rsidR="004D4126">
        <w:t xml:space="preserve"> </w:t>
      </w:r>
      <w:r w:rsidR="000C285F">
        <w:t>which crushed any form of collaboration possible</w:t>
      </w:r>
      <w:r w:rsidR="005A3859">
        <w:t xml:space="preserve">. </w:t>
      </w:r>
      <w:r w:rsidR="004D4126">
        <w:t xml:space="preserve">This forced students to work more </w:t>
      </w:r>
      <w:r w:rsidR="000C285F">
        <w:t>independently</w:t>
      </w:r>
      <w:r w:rsidR="001D618D">
        <w:t xml:space="preserve"> while</w:t>
      </w:r>
      <w:r w:rsidR="00A35E3F">
        <w:t xml:space="preserve"> on their own schedule</w:t>
      </w:r>
      <w:r w:rsidR="00A2768D">
        <w:t>s</w:t>
      </w:r>
      <w:r w:rsidR="00FE0130">
        <w:t xml:space="preserve">, thus </w:t>
      </w:r>
      <w:r w:rsidR="00A2768D">
        <w:t xml:space="preserve">pushing them to </w:t>
      </w:r>
      <w:r w:rsidR="00FE0130">
        <w:t>manag</w:t>
      </w:r>
      <w:r w:rsidR="00A2768D">
        <w:t>e</w:t>
      </w:r>
      <w:r w:rsidR="00FE0130">
        <w:t xml:space="preserve"> their time</w:t>
      </w:r>
      <w:r w:rsidR="00A2768D">
        <w:t xml:space="preserve"> better.</w:t>
      </w:r>
    </w:p>
    <w:p w14:paraId="0D1E347D" w14:textId="739570DA" w:rsidR="00A2768D" w:rsidRDefault="00E400BA" w:rsidP="00AA7C0C">
      <w:pPr>
        <w:jc w:val="both"/>
      </w:pPr>
      <w:r>
        <w:t>Augmented R</w:t>
      </w:r>
      <w:r w:rsidR="002C382B">
        <w:t xml:space="preserve">emote </w:t>
      </w:r>
      <w:r w:rsidR="00F13C40">
        <w:t xml:space="preserve">Teaching, Learning and Research </w:t>
      </w:r>
      <w:r w:rsidR="000C09A5">
        <w:t xml:space="preserve">structure has struck a balance were students have </w:t>
      </w:r>
      <w:r w:rsidR="007D5215">
        <w:t>access to recorded lecture videos, which implies a non-synchronous learning experience</w:t>
      </w:r>
      <w:r w:rsidR="001D7ED5">
        <w:t xml:space="preserve"> allowing students to work on their own schedule</w:t>
      </w:r>
      <w:r w:rsidR="005E1E8D">
        <w:t>s</w:t>
      </w:r>
      <w:r w:rsidR="001D7ED5">
        <w:t xml:space="preserve">. The </w:t>
      </w:r>
      <w:r w:rsidR="00A63FA0">
        <w:t>face-to-face</w:t>
      </w:r>
      <w:r w:rsidR="001D7ED5">
        <w:t xml:space="preserve"> tutorial and practical sessions together with the</w:t>
      </w:r>
      <w:r w:rsidR="0017208E">
        <w:t xml:space="preserve"> face-to-face</w:t>
      </w:r>
      <w:r w:rsidR="001D7ED5">
        <w:t xml:space="preserve"> </w:t>
      </w:r>
      <w:r w:rsidR="00494789">
        <w:t xml:space="preserve">Q&amp;A sessions are more effective learning </w:t>
      </w:r>
      <w:r w:rsidR="00FB384E">
        <w:t>schemes</w:t>
      </w:r>
      <w:r w:rsidR="001B080E">
        <w:t xml:space="preserve"> in comparison to the online alternative.</w:t>
      </w:r>
      <w:r w:rsidR="005B7FD6">
        <w:t xml:space="preserve"> In 2021 students </w:t>
      </w:r>
      <w:r w:rsidR="00E47862">
        <w:t xml:space="preserve">suffered from inaccurate pre-recorded lecture videos </w:t>
      </w:r>
      <w:r w:rsidR="00E70161">
        <w:t xml:space="preserve">made in 2020. Some lecture videos </w:t>
      </w:r>
      <w:r w:rsidR="00DE054B">
        <w:t xml:space="preserve">were either inaccurate or non-correspondent to the </w:t>
      </w:r>
      <w:r w:rsidR="006457AD">
        <w:t>lecture slides which cause</w:t>
      </w:r>
      <w:r w:rsidR="001301CA">
        <w:t>d</w:t>
      </w:r>
      <w:r w:rsidR="006457AD">
        <w:t xml:space="preserve"> a lot of confusion. </w:t>
      </w:r>
      <w:r w:rsidR="00594486">
        <w:t>Revision and r</w:t>
      </w:r>
      <w:r w:rsidR="003134DF">
        <w:t xml:space="preserve">ectification of flawed lecture videos </w:t>
      </w:r>
      <w:r w:rsidR="001304ED">
        <w:t xml:space="preserve">is </w:t>
      </w:r>
      <w:r w:rsidR="00BE1097">
        <w:t xml:space="preserve">required to </w:t>
      </w:r>
      <w:r w:rsidR="00594486">
        <w:t xml:space="preserve">ensure the accuracy of information </w:t>
      </w:r>
      <w:r w:rsidR="004D08B8">
        <w:t>given to the students.</w:t>
      </w:r>
    </w:p>
    <w:p w14:paraId="1C328252" w14:textId="4B5C73AC" w:rsidR="00357708" w:rsidRDefault="00357708" w:rsidP="00AA7C0C">
      <w:pPr>
        <w:jc w:val="both"/>
      </w:pPr>
      <w:r>
        <w:t xml:space="preserve">One of the main flaws that has affected mostly Electrical and Electronic </w:t>
      </w:r>
      <w:r w:rsidR="00864523">
        <w:t>E</w:t>
      </w:r>
      <w:r>
        <w:t xml:space="preserve">ngineering students is the lack of </w:t>
      </w:r>
      <w:r w:rsidR="00D702D5">
        <w:t xml:space="preserve">coordination among the various departments. Different modules tend to have </w:t>
      </w:r>
      <w:r w:rsidR="00BA70F4">
        <w:t xml:space="preserve">consecutive deadlines which are often </w:t>
      </w:r>
      <w:r w:rsidR="00D970CC">
        <w:t>difficult to make</w:t>
      </w:r>
      <w:r w:rsidR="00BA41D8">
        <w:t>;</w:t>
      </w:r>
      <w:r w:rsidR="00D970CC">
        <w:t xml:space="preserve"> what makes the deadlines </w:t>
      </w:r>
      <w:r w:rsidR="003B3863" w:rsidRPr="003B3863">
        <w:t>unbearable</w:t>
      </w:r>
      <w:r w:rsidR="00D970CC">
        <w:t xml:space="preserve"> is the </w:t>
      </w:r>
      <w:r w:rsidR="00AB20D2">
        <w:t>fact that they are clustered over a short period of time whereas any other time there w</w:t>
      </w:r>
      <w:r w:rsidR="00AF4D39">
        <w:t xml:space="preserve">ill be few to </w:t>
      </w:r>
      <w:r w:rsidR="00506204">
        <w:t>no assignments due</w:t>
      </w:r>
      <w:r w:rsidR="00AF4D39">
        <w:t xml:space="preserve">. This </w:t>
      </w:r>
      <w:r w:rsidR="00484C36">
        <w:t xml:space="preserve">misstep stems to the structure of the tutorials and </w:t>
      </w:r>
      <w:r w:rsidR="00CE66A8">
        <w:t xml:space="preserve">tests: in </w:t>
      </w:r>
      <w:r w:rsidR="00AD3999">
        <w:t>the 2</w:t>
      </w:r>
      <w:r w:rsidR="00AD3999" w:rsidRPr="00AD3999">
        <w:rPr>
          <w:vertAlign w:val="superscript"/>
        </w:rPr>
        <w:t>nd</w:t>
      </w:r>
      <w:r w:rsidR="00AD3999">
        <w:t xml:space="preserve"> semester of 2021</w:t>
      </w:r>
      <w:r w:rsidR="00E43ABD">
        <w:t xml:space="preserve"> (3</w:t>
      </w:r>
      <w:r w:rsidR="00E43ABD" w:rsidRPr="00E43ABD">
        <w:rPr>
          <w:vertAlign w:val="superscript"/>
        </w:rPr>
        <w:t>rd</w:t>
      </w:r>
      <w:r w:rsidR="00E43ABD">
        <w:t xml:space="preserve"> year E&amp;E)</w:t>
      </w:r>
      <w:r w:rsidR="00AD3999">
        <w:t xml:space="preserve">, </w:t>
      </w:r>
      <w:r w:rsidR="0095665C">
        <w:t>the</w:t>
      </w:r>
      <w:r w:rsidR="00AD3999">
        <w:t xml:space="preserve"> tutorials were clustered at the start </w:t>
      </w:r>
      <w:r w:rsidR="004D769A">
        <w:t>o</w:t>
      </w:r>
      <w:r w:rsidR="00AD3999">
        <w:t>f the week</w:t>
      </w:r>
      <w:r w:rsidR="00D366DA">
        <w:t xml:space="preserve">. This put the students under a lot of unnecessary pressure when the </w:t>
      </w:r>
      <w:r w:rsidR="009E3851">
        <w:t>tutorials could have been placed more strategically.</w:t>
      </w:r>
    </w:p>
    <w:p w14:paraId="31931757" w14:textId="32D2CA11" w:rsidR="00D751AE" w:rsidRDefault="006775B3" w:rsidP="00AA7C0C">
      <w:pPr>
        <w:jc w:val="both"/>
      </w:pPr>
      <w:r>
        <w:t>Due to the personalised nature of the students’ schedules</w:t>
      </w:r>
      <w:r w:rsidR="0066795B">
        <w:t xml:space="preserve">, it would be more beneficial to release the following week’s word a </w:t>
      </w:r>
      <w:r w:rsidR="008513BE">
        <w:t xml:space="preserve">week in advance to give the students ample time to plan their workflow for the following week and study ahead if need be. </w:t>
      </w:r>
      <w:r w:rsidR="00AA140B">
        <w:t>Weekly face</w:t>
      </w:r>
      <w:r w:rsidR="00977894">
        <w:t>-</w:t>
      </w:r>
      <w:r w:rsidR="00AA140B">
        <w:t>to</w:t>
      </w:r>
      <w:r w:rsidR="00977894">
        <w:t>-</w:t>
      </w:r>
      <w:r w:rsidR="00AA140B">
        <w:t>face</w:t>
      </w:r>
      <w:r w:rsidR="00977894">
        <w:t xml:space="preserve"> or online</w:t>
      </w:r>
      <w:r w:rsidR="00AA140B">
        <w:t xml:space="preserve"> </w:t>
      </w:r>
      <w:r w:rsidR="00C017E1">
        <w:t>Q&amp;A’s have prove</w:t>
      </w:r>
      <w:r w:rsidR="00977894">
        <w:t>n</w:t>
      </w:r>
      <w:r w:rsidR="00C017E1">
        <w:t xml:space="preserve"> to be very useful to </w:t>
      </w:r>
      <w:r w:rsidR="00393415">
        <w:t xml:space="preserve">most students and </w:t>
      </w:r>
      <w:r w:rsidR="00977894">
        <w:t>having them for</w:t>
      </w:r>
      <w:r>
        <w:t xml:space="preserve"> </w:t>
      </w:r>
      <w:r w:rsidR="00977894">
        <w:t xml:space="preserve">every </w:t>
      </w:r>
      <w:r w:rsidR="003C158F">
        <w:t>module seems necessary.</w:t>
      </w:r>
      <w:r w:rsidR="001F289F">
        <w:t xml:space="preserve"> </w:t>
      </w:r>
      <w:r w:rsidR="00D751AE">
        <w:t xml:space="preserve">Students have </w:t>
      </w:r>
      <w:r w:rsidR="001F289F">
        <w:t xml:space="preserve">also </w:t>
      </w:r>
      <w:r w:rsidR="00D751AE">
        <w:t xml:space="preserve">requested that all lectures be </w:t>
      </w:r>
      <w:r w:rsidR="00861DE9">
        <w:t xml:space="preserve">reviewed </w:t>
      </w:r>
      <w:r w:rsidR="00E97612">
        <w:t>internally on account of a lack of effort from some lectures</w:t>
      </w:r>
      <w:r w:rsidR="001F289F">
        <w:t xml:space="preserve">. </w:t>
      </w:r>
    </w:p>
    <w:p w14:paraId="450421CB" w14:textId="1ABFFE2C" w:rsidR="00DD74A2" w:rsidRDefault="00B32BF1" w:rsidP="00DD74A2">
      <w:pPr>
        <w:jc w:val="both"/>
      </w:pPr>
      <w:r>
        <w:t>Another</w:t>
      </w:r>
      <w:r w:rsidR="00A66156">
        <w:t xml:space="preserve"> </w:t>
      </w:r>
      <w:r w:rsidR="00885907">
        <w:t xml:space="preserve">blemish that slows down </w:t>
      </w:r>
      <w:r w:rsidR="00F37ECC">
        <w:t xml:space="preserve">the students is the lack of standardisation of </w:t>
      </w:r>
      <w:r w:rsidR="00C1634F">
        <w:t>various</w:t>
      </w:r>
      <w:r w:rsidR="002C692E">
        <w:t xml:space="preserve"> </w:t>
      </w:r>
      <w:r w:rsidR="00EA4D18">
        <w:t xml:space="preserve">portals on </w:t>
      </w:r>
      <w:proofErr w:type="spellStart"/>
      <w:r w:rsidR="00C1634F">
        <w:t>S</w:t>
      </w:r>
      <w:r w:rsidR="00EA4D18">
        <w:t>unlearn</w:t>
      </w:r>
      <w:proofErr w:type="spellEnd"/>
      <w:r w:rsidR="00C1634F">
        <w:t>.</w:t>
      </w:r>
      <w:r w:rsidR="006064F7">
        <w:t xml:space="preserve"> </w:t>
      </w:r>
      <w:r w:rsidR="002C692E">
        <w:t>On</w:t>
      </w:r>
      <w:r w:rsidR="006064F7">
        <w:t xml:space="preserve"> </w:t>
      </w:r>
      <w:proofErr w:type="spellStart"/>
      <w:r w:rsidR="002C692E">
        <w:t>Sunlearn</w:t>
      </w:r>
      <w:proofErr w:type="spellEnd"/>
      <w:r w:rsidR="001F1123">
        <w:t xml:space="preserve"> each module</w:t>
      </w:r>
      <w:r w:rsidR="009A1647">
        <w:t xml:space="preserve"> has a different layout</w:t>
      </w:r>
      <w:r w:rsidR="0006036B">
        <w:t xml:space="preserve">; this </w:t>
      </w:r>
      <w:r w:rsidR="00014E74">
        <w:t xml:space="preserve">introduces </w:t>
      </w:r>
      <w:r w:rsidR="00864523">
        <w:t xml:space="preserve">uncertainty </w:t>
      </w:r>
      <w:r w:rsidR="001943F5">
        <w:t>especially during submission times when students are under pressure</w:t>
      </w:r>
      <w:r w:rsidR="00997239">
        <w:t>.</w:t>
      </w:r>
    </w:p>
    <w:sectPr w:rsidR="00DD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A2"/>
    <w:rsid w:val="00001233"/>
    <w:rsid w:val="00004264"/>
    <w:rsid w:val="00014E74"/>
    <w:rsid w:val="0003656A"/>
    <w:rsid w:val="0006036B"/>
    <w:rsid w:val="000C09A5"/>
    <w:rsid w:val="000C285F"/>
    <w:rsid w:val="000C442D"/>
    <w:rsid w:val="001301CA"/>
    <w:rsid w:val="001304ED"/>
    <w:rsid w:val="001573D4"/>
    <w:rsid w:val="0017208E"/>
    <w:rsid w:val="001943F5"/>
    <w:rsid w:val="001B080E"/>
    <w:rsid w:val="001D03C1"/>
    <w:rsid w:val="001D14E9"/>
    <w:rsid w:val="001D618D"/>
    <w:rsid w:val="001D7ED5"/>
    <w:rsid w:val="001F1123"/>
    <w:rsid w:val="001F289F"/>
    <w:rsid w:val="001F42E5"/>
    <w:rsid w:val="00297042"/>
    <w:rsid w:val="002C382B"/>
    <w:rsid w:val="002C692E"/>
    <w:rsid w:val="002D09FF"/>
    <w:rsid w:val="002F6CF9"/>
    <w:rsid w:val="003134DF"/>
    <w:rsid w:val="00314E3D"/>
    <w:rsid w:val="0033082C"/>
    <w:rsid w:val="00340E7A"/>
    <w:rsid w:val="00357708"/>
    <w:rsid w:val="00393415"/>
    <w:rsid w:val="003A01AD"/>
    <w:rsid w:val="003B3863"/>
    <w:rsid w:val="003C158F"/>
    <w:rsid w:val="003E4050"/>
    <w:rsid w:val="00412E70"/>
    <w:rsid w:val="00472362"/>
    <w:rsid w:val="00484C36"/>
    <w:rsid w:val="00494789"/>
    <w:rsid w:val="004B0FDD"/>
    <w:rsid w:val="004C49AF"/>
    <w:rsid w:val="004D08B8"/>
    <w:rsid w:val="004D4126"/>
    <w:rsid w:val="004D769A"/>
    <w:rsid w:val="00506204"/>
    <w:rsid w:val="005220F0"/>
    <w:rsid w:val="00594486"/>
    <w:rsid w:val="005A3859"/>
    <w:rsid w:val="005B7FD6"/>
    <w:rsid w:val="005E1E8D"/>
    <w:rsid w:val="00602A2C"/>
    <w:rsid w:val="006064F7"/>
    <w:rsid w:val="00606584"/>
    <w:rsid w:val="00613F80"/>
    <w:rsid w:val="00632E37"/>
    <w:rsid w:val="006457AD"/>
    <w:rsid w:val="00654427"/>
    <w:rsid w:val="00667957"/>
    <w:rsid w:val="0066795B"/>
    <w:rsid w:val="006775B3"/>
    <w:rsid w:val="006A7E07"/>
    <w:rsid w:val="00757011"/>
    <w:rsid w:val="007D5215"/>
    <w:rsid w:val="007E1846"/>
    <w:rsid w:val="008237D6"/>
    <w:rsid w:val="0082617E"/>
    <w:rsid w:val="008323FF"/>
    <w:rsid w:val="008513BE"/>
    <w:rsid w:val="00861DE9"/>
    <w:rsid w:val="00864523"/>
    <w:rsid w:val="00873E42"/>
    <w:rsid w:val="00885907"/>
    <w:rsid w:val="0092442F"/>
    <w:rsid w:val="0095665C"/>
    <w:rsid w:val="00977894"/>
    <w:rsid w:val="00997239"/>
    <w:rsid w:val="009A1647"/>
    <w:rsid w:val="009C0E59"/>
    <w:rsid w:val="009C4400"/>
    <w:rsid w:val="009E2472"/>
    <w:rsid w:val="009E288E"/>
    <w:rsid w:val="009E3851"/>
    <w:rsid w:val="009F2AB5"/>
    <w:rsid w:val="009F6A23"/>
    <w:rsid w:val="00A2768D"/>
    <w:rsid w:val="00A35E3F"/>
    <w:rsid w:val="00A63FA0"/>
    <w:rsid w:val="00A66156"/>
    <w:rsid w:val="00AA140B"/>
    <w:rsid w:val="00AA7C0C"/>
    <w:rsid w:val="00AB20D2"/>
    <w:rsid w:val="00AD3999"/>
    <w:rsid w:val="00AD7556"/>
    <w:rsid w:val="00AF4D39"/>
    <w:rsid w:val="00B32BF1"/>
    <w:rsid w:val="00B91188"/>
    <w:rsid w:val="00BA41D8"/>
    <w:rsid w:val="00BA70F4"/>
    <w:rsid w:val="00BB29AA"/>
    <w:rsid w:val="00BE1097"/>
    <w:rsid w:val="00C017E1"/>
    <w:rsid w:val="00C1634F"/>
    <w:rsid w:val="00C62849"/>
    <w:rsid w:val="00CE66A8"/>
    <w:rsid w:val="00D11AA5"/>
    <w:rsid w:val="00D23BAA"/>
    <w:rsid w:val="00D366DA"/>
    <w:rsid w:val="00D565D9"/>
    <w:rsid w:val="00D702D5"/>
    <w:rsid w:val="00D751AE"/>
    <w:rsid w:val="00D970CC"/>
    <w:rsid w:val="00DD74A2"/>
    <w:rsid w:val="00DE054B"/>
    <w:rsid w:val="00E243B5"/>
    <w:rsid w:val="00E305B2"/>
    <w:rsid w:val="00E400BA"/>
    <w:rsid w:val="00E43ABD"/>
    <w:rsid w:val="00E47862"/>
    <w:rsid w:val="00E70161"/>
    <w:rsid w:val="00E97612"/>
    <w:rsid w:val="00EA4D18"/>
    <w:rsid w:val="00EE1A27"/>
    <w:rsid w:val="00F13C40"/>
    <w:rsid w:val="00F3754E"/>
    <w:rsid w:val="00F37ECC"/>
    <w:rsid w:val="00F67557"/>
    <w:rsid w:val="00FA5605"/>
    <w:rsid w:val="00FB384E"/>
    <w:rsid w:val="00FD2312"/>
    <w:rsid w:val="00FE0130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9294"/>
  <w15:chartTrackingRefBased/>
  <w15:docId w15:val="{C5C6A406-230C-4FDA-BE43-FC907D4A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60B16C0F16964A802872E32C0D0455" ma:contentTypeVersion="11" ma:contentTypeDescription="Create a new document." ma:contentTypeScope="" ma:versionID="67f9b93f15023e59c2410805d3b27720">
  <xsd:schema xmlns:xsd="http://www.w3.org/2001/XMLSchema" xmlns:xs="http://www.w3.org/2001/XMLSchema" xmlns:p="http://schemas.microsoft.com/office/2006/metadata/properties" xmlns:ns3="f0fa95f0-06eb-4e1a-8b84-38f82c95a749" xmlns:ns4="218db4c8-5fdd-401c-bacf-a04af2a4f87e" targetNamespace="http://schemas.microsoft.com/office/2006/metadata/properties" ma:root="true" ma:fieldsID="4de4d74c6b266668c9a643530892318a" ns3:_="" ns4:_="">
    <xsd:import namespace="f0fa95f0-06eb-4e1a-8b84-38f82c95a749"/>
    <xsd:import namespace="218db4c8-5fdd-401c-bacf-a04af2a4f8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a95f0-06eb-4e1a-8b84-38f82c95a7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db4c8-5fdd-401c-bacf-a04af2a4f87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CB16DB-B13D-47F8-8C37-5FB4BEB10E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a95f0-06eb-4e1a-8b84-38f82c95a749"/>
    <ds:schemaRef ds:uri="218db4c8-5fdd-401c-bacf-a04af2a4f8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0CFB7B-1386-4502-9C9E-02B629A042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7AE6B7-E828-4DBF-89D5-39BFBEACDB8A}">
  <ds:schemaRefs>
    <ds:schemaRef ds:uri="http://schemas.openxmlformats.org/package/2006/metadata/core-properties"/>
    <ds:schemaRef ds:uri="http://purl.org/dc/elements/1.1/"/>
    <ds:schemaRef ds:uri="http://purl.org/dc/terms/"/>
    <ds:schemaRef ds:uri="f0fa95f0-06eb-4e1a-8b84-38f82c95a749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218db4c8-5fdd-401c-bacf-a04af2a4f87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Chingwena, LT, Mnr [22517650@sun.ac.za]</dc:creator>
  <cp:keywords/>
  <dc:description/>
  <cp:lastModifiedBy>LESLEY TAFADZWA</cp:lastModifiedBy>
  <cp:revision>2</cp:revision>
  <dcterms:created xsi:type="dcterms:W3CDTF">2022-01-25T07:23:00Z</dcterms:created>
  <dcterms:modified xsi:type="dcterms:W3CDTF">2022-01-25T07:23:00Z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0x0101002C60B16C0F16964A802872E32C0D0455</vt:lpwstr>
  </property>
</Properties>
</file>