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661F8" w14:textId="3DAC1066" w:rsidR="005B7392" w:rsidRPr="005B7392" w:rsidRDefault="005B7392">
      <w:pPr>
        <w:rPr>
          <w:b/>
          <w:bCs/>
          <w:lang w:val="en-US"/>
        </w:rPr>
      </w:pPr>
      <w:commentRangeStart w:id="0"/>
      <w:r w:rsidRPr="005B7392">
        <w:rPr>
          <w:b/>
          <w:bCs/>
          <w:lang w:val="en-US"/>
        </w:rPr>
        <w:t>What proportion of individuals will have the event after a certain time?</w:t>
      </w:r>
      <w:commentRangeEnd w:id="0"/>
      <w:r w:rsidRPr="005B7392">
        <w:rPr>
          <w:rStyle w:val="CommentReference"/>
          <w:b/>
          <w:bCs/>
          <w:sz w:val="24"/>
          <w:szCs w:val="24"/>
          <w:lang w:val="en-US"/>
        </w:rPr>
        <w:commentReference w:id="0"/>
      </w:r>
    </w:p>
    <w:p w14:paraId="48FFBA8D" w14:textId="0156F5F5" w:rsidR="005B7392" w:rsidRPr="005B7392" w:rsidRDefault="005B7392" w:rsidP="005B7392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5B7392">
        <w:rPr>
          <w:b/>
          <w:bCs/>
          <w:lang w:val="en-US"/>
        </w:rPr>
        <w:t>The</w:t>
      </w:r>
      <w:r w:rsidRPr="005B7392">
        <w:rPr>
          <w:b/>
          <w:bCs/>
          <w:lang w:val="en-US"/>
        </w:rPr>
        <w:t xml:space="preserve"> target event, </w:t>
      </w:r>
    </w:p>
    <w:p w14:paraId="37505990" w14:textId="77777777" w:rsidR="005B7392" w:rsidRPr="005B7392" w:rsidRDefault="005B7392" w:rsidP="005B7392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5B7392">
        <w:rPr>
          <w:b/>
          <w:bCs/>
          <w:lang w:val="en-US"/>
        </w:rPr>
        <w:t>T</w:t>
      </w:r>
      <w:r w:rsidRPr="005B7392">
        <w:rPr>
          <w:b/>
          <w:bCs/>
          <w:lang w:val="en-US"/>
        </w:rPr>
        <w:t>he time origin,</w:t>
      </w:r>
    </w:p>
    <w:p w14:paraId="2AE38331" w14:textId="2C6D9363" w:rsidR="005B7392" w:rsidRPr="005B7392" w:rsidRDefault="005B7392" w:rsidP="005B7392">
      <w:pPr>
        <w:pStyle w:val="ListParagraph"/>
        <w:numPr>
          <w:ilvl w:val="0"/>
          <w:numId w:val="1"/>
        </w:numPr>
        <w:rPr>
          <w:lang w:val="en-US"/>
        </w:rPr>
      </w:pPr>
      <w:r w:rsidRPr="005B7392">
        <w:rPr>
          <w:lang w:val="en-US"/>
        </w:rPr>
        <w:t>T</w:t>
      </w:r>
      <w:r w:rsidRPr="005B7392">
        <w:rPr>
          <w:lang w:val="en-US"/>
        </w:rPr>
        <w:t>he time scale</w:t>
      </w:r>
      <w:r w:rsidRPr="005B7392">
        <w:rPr>
          <w:lang w:val="en-US"/>
        </w:rPr>
        <w:t xml:space="preserve"> until </w:t>
      </w:r>
      <w:r w:rsidRPr="005B7392">
        <w:rPr>
          <w:lang w:val="en-US"/>
        </w:rPr>
        <w:t>the participant is lost to follow-up during the study period</w:t>
      </w:r>
      <w:r w:rsidRPr="005B7392">
        <w:rPr>
          <w:lang w:val="en-US"/>
        </w:rPr>
        <w:t xml:space="preserve">, or had the event, was reported </w:t>
      </w:r>
      <w:r w:rsidRPr="005B7392">
        <w:rPr>
          <w:lang w:val="en-US"/>
        </w:rPr>
        <w:t>in months,</w:t>
      </w:r>
      <w:r w:rsidRPr="005B7392">
        <w:rPr>
          <w:lang w:val="en-US"/>
        </w:rPr>
        <w:t xml:space="preserve"> only if available.</w:t>
      </w:r>
    </w:p>
    <w:p w14:paraId="3272791A" w14:textId="77777777" w:rsidR="00097D58" w:rsidRDefault="005B7392" w:rsidP="00097D58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5B7392">
        <w:rPr>
          <w:b/>
          <w:bCs/>
          <w:lang w:val="en-US"/>
        </w:rPr>
        <w:t>H</w:t>
      </w:r>
      <w:r w:rsidRPr="005B7392">
        <w:rPr>
          <w:b/>
          <w:bCs/>
          <w:lang w:val="en-US"/>
        </w:rPr>
        <w:t>ow participants will exit the study</w:t>
      </w:r>
    </w:p>
    <w:p w14:paraId="1903FFD1" w14:textId="4C7FA59D" w:rsidR="005B7392" w:rsidRPr="00097D58" w:rsidRDefault="00097D58" w:rsidP="00097D58">
      <w:pPr>
        <w:rPr>
          <w:b/>
          <w:bCs/>
          <w:lang w:val="en-US"/>
        </w:rPr>
      </w:pPr>
      <w:r w:rsidRPr="00097D58">
        <w:rPr>
          <w:b/>
          <w:bCs/>
          <w:lang w:val="en-US"/>
        </w:rPr>
        <w:t>A</w:t>
      </w:r>
      <w:r w:rsidRPr="00097D58">
        <w:rPr>
          <w:b/>
          <w:bCs/>
          <w:lang w:val="en-US"/>
        </w:rPr>
        <w:t>ssumption in analyzing TTE data is that of non-informative censoring</w:t>
      </w:r>
      <w:r w:rsidRPr="00097D58">
        <w:rPr>
          <w:b/>
          <w:bCs/>
          <w:lang w:val="en-US"/>
        </w:rPr>
        <w:t>:</w:t>
      </w:r>
    </w:p>
    <w:p w14:paraId="48C82C5A" w14:textId="5708C5C3" w:rsidR="00097D58" w:rsidRPr="00097D58" w:rsidRDefault="00097D58" w:rsidP="00097D58">
      <w:pPr>
        <w:pStyle w:val="ListParagraph"/>
        <w:numPr>
          <w:ilvl w:val="0"/>
          <w:numId w:val="2"/>
        </w:numPr>
        <w:rPr>
          <w:lang w:val="en-US"/>
        </w:rPr>
      </w:pPr>
      <w:r w:rsidRPr="00097D58">
        <w:rPr>
          <w:lang w:val="en-US"/>
        </w:rPr>
        <w:t>non-informative censoring</w:t>
      </w:r>
    </w:p>
    <w:p w14:paraId="60362010" w14:textId="77777777" w:rsidR="00097D58" w:rsidRPr="00097D58" w:rsidRDefault="00097D58" w:rsidP="00097D58">
      <w:pPr>
        <w:pStyle w:val="ListParagraph"/>
        <w:numPr>
          <w:ilvl w:val="0"/>
          <w:numId w:val="2"/>
        </w:numPr>
        <w:rPr>
          <w:lang w:val="en-US"/>
        </w:rPr>
      </w:pPr>
      <w:r w:rsidRPr="00097D58">
        <w:rPr>
          <w:lang w:val="en-US"/>
        </w:rPr>
        <w:t>analyzing TTE data is that there is sufficient follow-up time and number of events for adequate statistical power</w:t>
      </w:r>
    </w:p>
    <w:p w14:paraId="55BDE514" w14:textId="5692FE64" w:rsidR="00097D58" w:rsidRPr="00097D58" w:rsidRDefault="00097D58" w:rsidP="00097D58">
      <w:pPr>
        <w:pStyle w:val="ListParagraph"/>
        <w:numPr>
          <w:ilvl w:val="0"/>
          <w:numId w:val="2"/>
        </w:numPr>
        <w:rPr>
          <w:lang w:val="en-US"/>
        </w:rPr>
      </w:pPr>
      <w:r w:rsidRPr="00097D58">
        <w:rPr>
          <w:lang w:val="en-US"/>
        </w:rPr>
        <w:t>Advanced techniques can be used if these assumptions are violated:</w:t>
      </w:r>
    </w:p>
    <w:p w14:paraId="710A1E68" w14:textId="77777777" w:rsidR="00097D58" w:rsidRPr="00097D58" w:rsidRDefault="00097D58" w:rsidP="00097D58">
      <w:pPr>
        <w:numPr>
          <w:ilvl w:val="0"/>
          <w:numId w:val="3"/>
        </w:numPr>
        <w:tabs>
          <w:tab w:val="num" w:pos="720"/>
        </w:tabs>
        <w:rPr>
          <w:lang w:val="en-US"/>
        </w:rPr>
      </w:pPr>
      <w:r w:rsidRPr="00097D58">
        <w:rPr>
          <w:lang w:val="en-US"/>
        </w:rPr>
        <w:t>No cohort effect on survival: for a cohort with a long recruitment period, assume that individuals that join early have the same survival probabilities as those than join late</w:t>
      </w:r>
    </w:p>
    <w:p w14:paraId="2C3D7C6F" w14:textId="77777777" w:rsidR="00097D58" w:rsidRPr="00097D58" w:rsidRDefault="00097D58" w:rsidP="00097D58">
      <w:pPr>
        <w:numPr>
          <w:ilvl w:val="0"/>
          <w:numId w:val="3"/>
        </w:numPr>
        <w:tabs>
          <w:tab w:val="num" w:pos="720"/>
        </w:tabs>
        <w:rPr>
          <w:lang w:val="en-US"/>
        </w:rPr>
      </w:pPr>
      <w:r w:rsidRPr="00097D58">
        <w:rPr>
          <w:lang w:val="en-US"/>
        </w:rPr>
        <w:t>Right censoring only in the data</w:t>
      </w:r>
    </w:p>
    <w:p w14:paraId="4DDB8384" w14:textId="77777777" w:rsidR="00097D58" w:rsidRPr="00097D58" w:rsidRDefault="00097D58" w:rsidP="00097D58">
      <w:pPr>
        <w:numPr>
          <w:ilvl w:val="0"/>
          <w:numId w:val="3"/>
        </w:numPr>
        <w:tabs>
          <w:tab w:val="num" w:pos="720"/>
        </w:tabs>
        <w:rPr>
          <w:lang w:val="en-US"/>
        </w:rPr>
      </w:pPr>
      <w:r w:rsidRPr="00097D58">
        <w:rPr>
          <w:lang w:val="en-US"/>
        </w:rPr>
        <w:t>Events are independent of each other</w:t>
      </w:r>
    </w:p>
    <w:p w14:paraId="7C28C6B5" w14:textId="790C7ED3" w:rsidR="00097D58" w:rsidRPr="00097D58" w:rsidRDefault="00097D58" w:rsidP="00097D58">
      <w:pPr>
        <w:rPr>
          <w:lang w:val="en-US"/>
        </w:rPr>
      </w:pPr>
      <w:r w:rsidRPr="00097D58">
        <w:rPr>
          <w:lang w:val="en-US"/>
        </w:rPr>
        <w:t>The estimated S(t) from the Kaplan-Meier method can be plotted as a stepwise function with time on the X-axis. This plot is a nice way to visualize the survival experience of the cohort, and can also be used to estimate the median (when S(t)≤0.5) or quartiles of survival time. These descriptive statistics can also be calculated directly using the Kaplan-Meier estimator. 95% confidence intervals (CI) for S(t) rely on transformations of S(t) to ensure that the 95% CI is within 0 and 1. The most common method in the literature is the Greenwood estimator.</w:t>
      </w:r>
    </w:p>
    <w:sectPr w:rsidR="00097D58" w:rsidRPr="00097D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Luis Figueroa" w:date="2026-07-12T18:41:00Z" w:initials="LF">
    <w:p w14:paraId="0CFDE0EA" w14:textId="77777777" w:rsidR="005B7392" w:rsidRPr="00097D58" w:rsidRDefault="005B7392" w:rsidP="005B7392">
      <w:pPr>
        <w:pStyle w:val="CommentText"/>
        <w:rPr>
          <w:lang w:val="en-US"/>
        </w:rPr>
      </w:pPr>
      <w:r>
        <w:rPr>
          <w:rStyle w:val="CommentReference"/>
        </w:rPr>
        <w:annotationRef/>
      </w:r>
      <w:r>
        <w:t xml:space="preserve">What is the risk of the event at a particular point in time, among those who have survived until that point?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CFDE0E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41F1384" w16cex:dateUtc="2026-07-12T23:4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CFDE0EA" w16cid:durableId="541F1384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16544"/>
    <w:multiLevelType w:val="hybridMultilevel"/>
    <w:tmpl w:val="85BCE542"/>
    <w:lvl w:ilvl="0" w:tplc="A6AE0A3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31241F"/>
    <w:multiLevelType w:val="multilevel"/>
    <w:tmpl w:val="F57892A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096946"/>
    <w:multiLevelType w:val="hybridMultilevel"/>
    <w:tmpl w:val="E2125EF6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9558414">
    <w:abstractNumId w:val="2"/>
  </w:num>
  <w:num w:numId="2" w16cid:durableId="1981953472">
    <w:abstractNumId w:val="0"/>
  </w:num>
  <w:num w:numId="3" w16cid:durableId="1624655955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uis Figueroa">
    <w15:presenceInfo w15:providerId="Windows Live" w15:userId="d528495051fb30e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930"/>
    <w:rsid w:val="00097D58"/>
    <w:rsid w:val="00205F3D"/>
    <w:rsid w:val="005B7392"/>
    <w:rsid w:val="00B7785C"/>
    <w:rsid w:val="00BC19EE"/>
    <w:rsid w:val="00C318CB"/>
    <w:rsid w:val="00EB0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08E7E8"/>
  <w15:chartTrackingRefBased/>
  <w15:docId w15:val="{0EC24306-2882-4668-AA40-38CC24E2D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09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09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09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09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09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09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09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09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09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09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09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09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09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09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09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09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09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09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09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09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09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09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09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09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09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09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09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09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0930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5B739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B739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B739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B739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B739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211</Words>
  <Characters>1162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Figueroa</dc:creator>
  <cp:keywords/>
  <dc:description/>
  <cp:lastModifiedBy>Luis Figueroa</cp:lastModifiedBy>
  <cp:revision>2</cp:revision>
  <dcterms:created xsi:type="dcterms:W3CDTF">2026-07-12T23:33:00Z</dcterms:created>
  <dcterms:modified xsi:type="dcterms:W3CDTF">2026-07-12T23:59:00Z</dcterms:modified>
</cp:coreProperties>
</file>