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3633BD">
      <w:pPr>
        <w:rPr>
          <w:rFonts w:ascii="Verdana" w:hAnsi="Verdana" w:hint="eastAsia"/>
          <w:color w:val="000000"/>
          <w:sz w:val="22"/>
          <w:shd w:val="clear" w:color="auto" w:fill="EEEEDD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当一个进程想为其它进程提供服务时，就需要通过进程间通信的方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EEEEDD"/>
        </w:rPr>
        <w:t>式来提供服务</w:t>
      </w:r>
    </w:p>
    <w:p w:rsidR="009D773D" w:rsidRDefault="009D773D">
      <w:pPr>
        <w:rPr>
          <w:rFonts w:ascii="Verdana" w:hAnsi="Verdana" w:hint="eastAsia"/>
          <w:color w:val="000000"/>
          <w:sz w:val="22"/>
          <w:shd w:val="clear" w:color="auto" w:fill="EEEEDD"/>
        </w:rPr>
      </w:pPr>
    </w:p>
    <w:p w:rsidR="009D773D" w:rsidRDefault="009D773D">
      <w:pPr>
        <w:rPr>
          <w:rFonts w:ascii="Verdana" w:hAnsi="Verdana" w:hint="eastAsia"/>
          <w:color w:val="000000"/>
          <w:sz w:val="22"/>
          <w:shd w:val="clear" w:color="auto" w:fill="EEEEDD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APP1</w:t>
      </w:r>
      <w:r>
        <w:rPr>
          <w:rFonts w:ascii="Verdana" w:hAnsi="Verdana"/>
          <w:color w:val="000000"/>
          <w:sz w:val="22"/>
          <w:shd w:val="clear" w:color="auto" w:fill="EEEEDD"/>
        </w:rPr>
        <w:t>所在进程有一个对象</w:t>
      </w:r>
      <w:r>
        <w:rPr>
          <w:rFonts w:ascii="Verdana" w:hAnsi="Verdana"/>
          <w:color w:val="000000"/>
          <w:sz w:val="22"/>
          <w:shd w:val="clear" w:color="auto" w:fill="EEEEDD"/>
        </w:rPr>
        <w:t>object1</w:t>
      </w:r>
      <w:r>
        <w:rPr>
          <w:rFonts w:ascii="Verdana" w:hAnsi="Verdana"/>
          <w:color w:val="000000"/>
          <w:sz w:val="22"/>
          <w:shd w:val="clear" w:color="auto" w:fill="EEEEDD"/>
        </w:rPr>
        <w:t>，其中有一个方法</w:t>
      </w:r>
      <w:r>
        <w:rPr>
          <w:rFonts w:ascii="Verdana" w:hAnsi="Verdana"/>
          <w:color w:val="000000"/>
          <w:sz w:val="22"/>
          <w:shd w:val="clear" w:color="auto" w:fill="EEEEDD"/>
        </w:rPr>
        <w:t>method1</w:t>
      </w:r>
      <w:r>
        <w:rPr>
          <w:rFonts w:ascii="Verdana" w:hAnsi="Verdana"/>
          <w:color w:val="000000"/>
          <w:sz w:val="22"/>
          <w:shd w:val="clear" w:color="auto" w:fill="EEEEDD"/>
        </w:rPr>
        <w:t>。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APP2</w:t>
      </w:r>
      <w:r>
        <w:rPr>
          <w:rFonts w:ascii="Verdana" w:hAnsi="Verdana"/>
          <w:color w:val="000000"/>
          <w:sz w:val="22"/>
          <w:shd w:val="clear" w:color="auto" w:fill="EEEEDD"/>
        </w:rPr>
        <w:t>所在的另外一个进程，想使用</w:t>
      </w:r>
      <w:r>
        <w:rPr>
          <w:rFonts w:ascii="Verdana" w:hAnsi="Verdana"/>
          <w:color w:val="000000"/>
          <w:sz w:val="22"/>
          <w:shd w:val="clear" w:color="auto" w:fill="EEEEDD"/>
        </w:rPr>
        <w:t>object1</w:t>
      </w:r>
      <w:r>
        <w:rPr>
          <w:rFonts w:ascii="Verdana" w:hAnsi="Verdana"/>
          <w:color w:val="000000"/>
          <w:sz w:val="22"/>
          <w:shd w:val="clear" w:color="auto" w:fill="EEEEDD"/>
        </w:rPr>
        <w:t>的</w:t>
      </w:r>
      <w:r>
        <w:rPr>
          <w:rFonts w:ascii="Verdana" w:hAnsi="Verdana"/>
          <w:color w:val="000000"/>
          <w:sz w:val="22"/>
          <w:shd w:val="clear" w:color="auto" w:fill="EEEEDD"/>
        </w:rPr>
        <w:t>method1</w:t>
      </w:r>
      <w:r>
        <w:rPr>
          <w:rFonts w:ascii="Verdana" w:hAnsi="Verdana"/>
          <w:color w:val="000000"/>
          <w:sz w:val="22"/>
          <w:shd w:val="clear" w:color="auto" w:fill="EEEEDD"/>
        </w:rPr>
        <w:t>方法。</w:t>
      </w:r>
      <w:r>
        <w:rPr>
          <w:rFonts w:ascii="Verdana" w:hAnsi="Verdana"/>
          <w:color w:val="000000"/>
          <w:sz w:val="22"/>
          <w:shd w:val="clear" w:color="auto" w:fill="EEEEDD"/>
        </w:rPr>
        <w:t>binder</w:t>
      </w:r>
      <w:r>
        <w:rPr>
          <w:rFonts w:ascii="Verdana" w:hAnsi="Verdana"/>
          <w:color w:val="000000"/>
          <w:sz w:val="22"/>
          <w:shd w:val="clear" w:color="auto" w:fill="EEEEDD"/>
        </w:rPr>
        <w:t>可能帮助我们在</w:t>
      </w:r>
      <w:r>
        <w:rPr>
          <w:rFonts w:ascii="Verdana" w:hAnsi="Verdana"/>
          <w:color w:val="000000"/>
          <w:sz w:val="22"/>
          <w:shd w:val="clear" w:color="auto" w:fill="EEEEDD"/>
        </w:rPr>
        <w:t>APP2</w:t>
      </w:r>
      <w:r>
        <w:rPr>
          <w:rFonts w:ascii="Verdana" w:hAnsi="Verdana"/>
          <w:color w:val="000000"/>
          <w:sz w:val="22"/>
          <w:shd w:val="clear" w:color="auto" w:fill="EEEEDD"/>
        </w:rPr>
        <w:t>所在进程拿到一个</w:t>
      </w:r>
      <w:r>
        <w:rPr>
          <w:rFonts w:ascii="Verdana" w:hAnsi="Verdana"/>
          <w:color w:val="000000"/>
          <w:sz w:val="22"/>
          <w:shd w:val="clear" w:color="auto" w:fill="EEEEDD"/>
        </w:rPr>
        <w:t>object1</w:t>
      </w:r>
      <w:r>
        <w:rPr>
          <w:rFonts w:ascii="Verdana" w:hAnsi="Verdana"/>
          <w:color w:val="000000"/>
          <w:sz w:val="22"/>
          <w:shd w:val="clear" w:color="auto" w:fill="EEEEDD"/>
        </w:rPr>
        <w:t>对象的引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EEEEDD"/>
        </w:rPr>
        <w:t>用，使我们能够像调用本地对象一样，通过</w:t>
      </w:r>
      <w:r>
        <w:rPr>
          <w:rFonts w:ascii="Verdana" w:hAnsi="Verdana"/>
          <w:color w:val="000000"/>
          <w:sz w:val="22"/>
          <w:shd w:val="clear" w:color="auto" w:fill="EEEEDD"/>
        </w:rPr>
        <w:t>object1.method1()</w:t>
      </w:r>
      <w:r>
        <w:rPr>
          <w:rFonts w:ascii="Verdana" w:hAnsi="Verdana"/>
          <w:color w:val="000000"/>
          <w:sz w:val="22"/>
          <w:shd w:val="clear" w:color="auto" w:fill="EEEEDD"/>
        </w:rPr>
        <w:t>直接调用。利用</w:t>
      </w:r>
      <w:r>
        <w:rPr>
          <w:rFonts w:ascii="Verdana" w:hAnsi="Verdana"/>
          <w:color w:val="000000"/>
          <w:sz w:val="22"/>
          <w:shd w:val="clear" w:color="auto" w:fill="EEEEDD"/>
        </w:rPr>
        <w:t>binder</w:t>
      </w:r>
      <w:r>
        <w:rPr>
          <w:rFonts w:ascii="Verdana" w:hAnsi="Verdana"/>
          <w:color w:val="000000"/>
          <w:sz w:val="22"/>
          <w:shd w:val="clear" w:color="auto" w:fill="EEEEDD"/>
        </w:rPr>
        <w:t>，我们可以突破进程的限制，将对象传给其它进程，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EEEEDD"/>
        </w:rPr>
        <w:t>让其它进程方便调用对象的方法。</w:t>
      </w:r>
    </w:p>
    <w:p w:rsidR="009D773D" w:rsidRDefault="009D773D">
      <w:pPr>
        <w:rPr>
          <w:rFonts w:hint="eastAsia"/>
        </w:rPr>
      </w:pP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一个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系统由四部分组成：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客户端、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服务端、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驱动、服务登记查询模块</w:t>
      </w: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9"/>
          <w:rFonts w:ascii="Verdana" w:hAnsi="Verdana"/>
          <w:color w:val="000000"/>
          <w:sz w:val="22"/>
          <w:szCs w:val="22"/>
        </w:rPr>
        <w:t>Binder</w:t>
      </w:r>
      <w:r>
        <w:rPr>
          <w:rStyle w:val="a9"/>
          <w:rFonts w:ascii="Verdana" w:hAnsi="Verdana"/>
          <w:color w:val="000000"/>
          <w:sz w:val="22"/>
          <w:szCs w:val="22"/>
        </w:rPr>
        <w:t>客户端</w:t>
      </w:r>
      <w:r>
        <w:rPr>
          <w:rFonts w:ascii="Verdana" w:hAnsi="Verdana"/>
          <w:color w:val="000000"/>
          <w:sz w:val="22"/>
          <w:szCs w:val="22"/>
        </w:rPr>
        <w:t>：想要使用服务的进程</w:t>
      </w: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9"/>
          <w:rFonts w:ascii="Verdana" w:hAnsi="Verdana"/>
          <w:color w:val="000000"/>
          <w:sz w:val="22"/>
          <w:szCs w:val="22"/>
        </w:rPr>
        <w:t>Binder</w:t>
      </w:r>
      <w:r>
        <w:rPr>
          <w:rStyle w:val="a9"/>
          <w:rFonts w:ascii="Verdana" w:hAnsi="Verdana"/>
          <w:color w:val="000000"/>
          <w:sz w:val="22"/>
          <w:szCs w:val="22"/>
        </w:rPr>
        <w:t>服务端</w:t>
      </w:r>
      <w:r>
        <w:rPr>
          <w:rFonts w:ascii="Verdana" w:hAnsi="Verdana"/>
          <w:color w:val="000000"/>
          <w:sz w:val="22"/>
          <w:szCs w:val="22"/>
        </w:rPr>
        <w:t>：实际提供服务的进程</w:t>
      </w: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9"/>
          <w:rFonts w:ascii="Verdana" w:hAnsi="Verdana"/>
          <w:color w:val="000000"/>
          <w:sz w:val="22"/>
          <w:szCs w:val="22"/>
        </w:rPr>
        <w:t>Binder</w:t>
      </w:r>
      <w:r>
        <w:rPr>
          <w:rStyle w:val="a9"/>
          <w:rFonts w:ascii="Verdana" w:hAnsi="Verdana"/>
          <w:color w:val="000000"/>
          <w:sz w:val="22"/>
          <w:szCs w:val="22"/>
        </w:rPr>
        <w:t>驱动</w:t>
      </w:r>
      <w:r>
        <w:rPr>
          <w:rFonts w:ascii="Verdana" w:hAnsi="Verdana"/>
          <w:color w:val="000000"/>
          <w:sz w:val="22"/>
          <w:szCs w:val="22"/>
        </w:rPr>
        <w:t>：我们在客户端先通过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拿到一个服务端进程中的一个对象的引用，通过这个引用，直接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调用对象的方法获取结果。在这个引用对象执行方法时，它是先将方法调用的请求传给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驱动；然后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驱动再将请求传给服务端进程；服务端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进程收到请求后，调用服务端</w:t>
      </w:r>
      <w:r>
        <w:rPr>
          <w:rFonts w:ascii="Verdana" w:hAnsi="Verdana"/>
          <w:color w:val="000000"/>
          <w:sz w:val="22"/>
          <w:szCs w:val="22"/>
        </w:rPr>
        <w:t>“</w:t>
      </w:r>
      <w:r>
        <w:rPr>
          <w:rFonts w:ascii="Verdana" w:hAnsi="Verdana"/>
          <w:color w:val="000000"/>
          <w:sz w:val="22"/>
          <w:szCs w:val="22"/>
        </w:rPr>
        <w:t>真正</w:t>
      </w:r>
      <w:r>
        <w:rPr>
          <w:rFonts w:ascii="Verdana" w:hAnsi="Verdana"/>
          <w:color w:val="000000"/>
          <w:sz w:val="22"/>
          <w:szCs w:val="22"/>
        </w:rPr>
        <w:t>”</w:t>
      </w:r>
      <w:r>
        <w:rPr>
          <w:rFonts w:ascii="Verdana" w:hAnsi="Verdana"/>
          <w:color w:val="000000"/>
          <w:sz w:val="22"/>
          <w:szCs w:val="22"/>
        </w:rPr>
        <w:t>的对象来执行所调用的方法；得出结果后，将结果发给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驱动；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驱动再将结果发给我们的客户端；最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终，我们在客户端进程的调用就有了返回值。</w:t>
      </w:r>
      <w:r>
        <w:rPr>
          <w:rFonts w:ascii="Verdana" w:hAnsi="Verdana"/>
          <w:color w:val="000000"/>
          <w:sz w:val="22"/>
          <w:szCs w:val="22"/>
        </w:rPr>
        <w:t>Binder</w:t>
      </w:r>
      <w:r>
        <w:rPr>
          <w:rFonts w:ascii="Verdana" w:hAnsi="Verdana"/>
          <w:color w:val="000000"/>
          <w:sz w:val="22"/>
          <w:szCs w:val="22"/>
        </w:rPr>
        <w:t>驱动，相当于一个中转者的角色。通过这个中转者的帮忙，我们就可以调用其它进程中的对象。</w:t>
      </w:r>
    </w:p>
    <w:p w:rsidR="009438EB" w:rsidRDefault="009438EB" w:rsidP="009438EB">
      <w:pPr>
        <w:pStyle w:val="a8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9"/>
          <w:rFonts w:ascii="Verdana" w:hAnsi="Verdana"/>
          <w:color w:val="000000"/>
          <w:sz w:val="22"/>
          <w:szCs w:val="22"/>
        </w:rPr>
        <w:t>服务登记查询模块</w:t>
      </w:r>
      <w:r>
        <w:rPr>
          <w:rFonts w:ascii="Verdana" w:hAnsi="Verdana"/>
          <w:color w:val="000000"/>
          <w:sz w:val="22"/>
          <w:szCs w:val="22"/>
        </w:rPr>
        <w:t>：我们调用其它进程里面的对象时，首先要获取这个对象。这个对象其实代表了另外一个进程能给我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们提供什么样的服务（再直接一点，就是：对象中有哪些方法可以让客户端进程调用）。首先服务端进程要在某个地方注册登记一下，告诉系统我有个对象可以公开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给其它进程来提供服务。当客户端进程需要这个服务时，就去这个登记的地方通过查询来找到这个对象。</w:t>
      </w:r>
    </w:p>
    <w:p w:rsidR="009438EB" w:rsidRDefault="009438EB">
      <w:bookmarkStart w:id="0" w:name="_GoBack"/>
      <w:bookmarkEnd w:id="0"/>
    </w:p>
    <w:sectPr w:rsidR="0094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836" w:rsidRDefault="00CB3836" w:rsidP="003633BD">
      <w:r>
        <w:separator/>
      </w:r>
    </w:p>
  </w:endnote>
  <w:endnote w:type="continuationSeparator" w:id="0">
    <w:p w:rsidR="00CB3836" w:rsidRDefault="00CB3836" w:rsidP="0036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836" w:rsidRDefault="00CB3836" w:rsidP="003633BD">
      <w:r>
        <w:separator/>
      </w:r>
    </w:p>
  </w:footnote>
  <w:footnote w:type="continuationSeparator" w:id="0">
    <w:p w:rsidR="00CB3836" w:rsidRDefault="00CB3836" w:rsidP="00363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63"/>
    <w:rsid w:val="002870CD"/>
    <w:rsid w:val="003633BD"/>
    <w:rsid w:val="00380463"/>
    <w:rsid w:val="00571E40"/>
    <w:rsid w:val="009438EB"/>
    <w:rsid w:val="009D773D"/>
    <w:rsid w:val="00CB3836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63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33B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3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33B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43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438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63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33B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3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33B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43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43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2017-11-27T06:41:00Z</dcterms:created>
  <dcterms:modified xsi:type="dcterms:W3CDTF">2017-11-27T06:47:00Z</dcterms:modified>
</cp:coreProperties>
</file>