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007" w:rsidRDefault="00D31128" w:rsidP="000E1460">
      <w:pPr>
        <w:spacing w:after="28" w:line="259" w:lineRule="auto"/>
        <w:ind w:left="0" w:right="0" w:firstLine="0"/>
      </w:pPr>
      <w:r>
        <w:rPr>
          <w:noProof/>
        </w:rPr>
        <w:drawing>
          <wp:inline distT="0" distB="0" distL="0" distR="0">
            <wp:extent cx="6120131" cy="8160132"/>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6120131" cy="8160132"/>
                    </a:xfrm>
                    <a:prstGeom prst="rect">
                      <a:avLst/>
                    </a:prstGeom>
                  </pic:spPr>
                </pic:pic>
              </a:graphicData>
            </a:graphic>
          </wp:inline>
        </w:drawing>
      </w:r>
      <w:r>
        <w:t xml:space="preserve"> </w:t>
      </w:r>
    </w:p>
    <w:p w:rsidR="00D42007" w:rsidRDefault="00D31128">
      <w:pPr>
        <w:spacing w:after="890" w:line="259" w:lineRule="auto"/>
        <w:ind w:left="0" w:right="0" w:firstLine="0"/>
        <w:jc w:val="left"/>
      </w:pPr>
      <w:r>
        <w:rPr>
          <w:sz w:val="24"/>
        </w:rPr>
        <w:t xml:space="preserve"> </w:t>
      </w:r>
    </w:p>
    <w:p w:rsidR="00D42007" w:rsidRDefault="00D31128">
      <w:pPr>
        <w:spacing w:after="0" w:line="259" w:lineRule="auto"/>
        <w:ind w:left="0" w:right="0" w:firstLine="0"/>
        <w:jc w:val="left"/>
      </w:pPr>
      <w:r>
        <w:rPr>
          <w:sz w:val="24"/>
        </w:rPr>
        <w:t xml:space="preserve"> </w:t>
      </w:r>
    </w:p>
    <w:p w:rsidR="00B31AA4" w:rsidRDefault="00D31128" w:rsidP="00B31AA4">
      <w:pPr>
        <w:spacing w:after="28" w:line="259" w:lineRule="auto"/>
        <w:ind w:left="290"/>
        <w:jc w:val="center"/>
      </w:pPr>
      <w:r>
        <w:rPr>
          <w:sz w:val="24"/>
        </w:rPr>
        <w:lastRenderedPageBreak/>
        <w:t xml:space="preserve"> </w:t>
      </w:r>
      <w:r w:rsidR="00B31AA4">
        <w:rPr>
          <w:b/>
        </w:rPr>
        <w:t xml:space="preserve">ВЫПУСКНАЯ КВАЛИФИКАЦИОННАЯ РАБОТА БАКАЛАВРА </w:t>
      </w:r>
    </w:p>
    <w:p w:rsidR="00B31AA4" w:rsidRDefault="00B31AA4" w:rsidP="00B31AA4">
      <w:pPr>
        <w:spacing w:after="22" w:line="259" w:lineRule="auto"/>
        <w:ind w:left="354" w:firstLine="0"/>
        <w:jc w:val="center"/>
      </w:pPr>
      <w:r>
        <w:rPr>
          <w:b/>
        </w:rPr>
        <w:t xml:space="preserve"> </w:t>
      </w:r>
    </w:p>
    <w:p w:rsidR="00B31AA4" w:rsidRPr="00F211FF" w:rsidRDefault="00B31AA4" w:rsidP="00B31AA4">
      <w:pPr>
        <w:spacing w:after="0" w:line="259" w:lineRule="auto"/>
        <w:ind w:left="567" w:firstLine="0"/>
        <w:jc w:val="left"/>
      </w:pPr>
      <w:r>
        <w:rPr>
          <w:b/>
        </w:rPr>
        <w:t>ИССЛЕДОВАНИЯ АЛГОРИТМОВ КОЛЛАБОРАТИВНОЙ ФИЛЬТРАЦИИ И РАЗРАБОТКА РАСШИРЯЕМОЙ РЕКОМЕНДАТЕЛЬНОЙ СИСТЕМЫ</w:t>
      </w:r>
    </w:p>
    <w:p w:rsidR="00B31AA4" w:rsidRDefault="00B31AA4" w:rsidP="00B31AA4">
      <w:pPr>
        <w:spacing w:after="24" w:line="259" w:lineRule="auto"/>
        <w:ind w:left="354" w:firstLine="0"/>
        <w:jc w:val="center"/>
      </w:pPr>
      <w:r>
        <w:t xml:space="preserve"> </w:t>
      </w:r>
    </w:p>
    <w:p w:rsidR="00B31AA4" w:rsidRDefault="00B31AA4" w:rsidP="00B31AA4">
      <w:pPr>
        <w:tabs>
          <w:tab w:val="center" w:pos="1609"/>
          <w:tab w:val="right" w:pos="10207"/>
        </w:tabs>
        <w:spacing w:after="196" w:line="259" w:lineRule="auto"/>
        <w:ind w:left="0"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Н. А. Задорожный</w:t>
      </w:r>
      <w:bookmarkStart w:id="0" w:name="_GoBack"/>
      <w:bookmarkEnd w:id="0"/>
    </w:p>
    <w:p w:rsidR="00B31AA4" w:rsidRDefault="00B31AA4" w:rsidP="00B31AA4">
      <w:pPr>
        <w:spacing w:after="160" w:line="259" w:lineRule="auto"/>
        <w:ind w:left="0" w:right="0" w:firstLine="0"/>
        <w:jc w:val="left"/>
      </w:pPr>
    </w:p>
    <w:p w:rsidR="000E1460" w:rsidRDefault="000E1460">
      <w:pPr>
        <w:spacing w:after="0" w:line="259" w:lineRule="auto"/>
        <w:ind w:left="0" w:right="0" w:firstLine="0"/>
        <w:jc w:val="left"/>
        <w:rPr>
          <w:sz w:val="24"/>
        </w:rPr>
      </w:pPr>
    </w:p>
    <w:p w:rsidR="000E1460" w:rsidRDefault="000E1460">
      <w:pPr>
        <w:spacing w:after="160" w:line="259" w:lineRule="auto"/>
        <w:ind w:left="0" w:right="0" w:firstLine="0"/>
        <w:jc w:val="left"/>
        <w:rPr>
          <w:sz w:val="24"/>
        </w:rPr>
      </w:pPr>
      <w:r>
        <w:rPr>
          <w:sz w:val="24"/>
        </w:rPr>
        <w:br w:type="page"/>
      </w:r>
    </w:p>
    <w:p w:rsidR="00D42007" w:rsidRDefault="00D42007">
      <w:pPr>
        <w:spacing w:after="0" w:line="259" w:lineRule="auto"/>
        <w:ind w:left="0" w:right="0" w:firstLine="0"/>
        <w:jc w:val="left"/>
      </w:pPr>
    </w:p>
    <w:sdt>
      <w:sdtPr>
        <w:id w:val="-1098555896"/>
        <w:docPartObj>
          <w:docPartGallery w:val="Table of Contents"/>
        </w:docPartObj>
      </w:sdtPr>
      <w:sdtEndPr/>
      <w:sdtContent>
        <w:p w:rsidR="000E1460" w:rsidRDefault="00D31128">
          <w:pPr>
            <w:pStyle w:val="61"/>
            <w:tabs>
              <w:tab w:val="right" w:leader="dot" w:pos="9739"/>
            </w:tabs>
          </w:pPr>
          <w:r>
            <w:fldChar w:fldCharType="begin"/>
          </w:r>
          <w:r>
            <w:instrText xml:space="preserve"> TOC \o "1-6" \h \z \u </w:instrText>
          </w:r>
          <w:r>
            <w:fldChar w:fldCharType="separate"/>
          </w:r>
          <w:r>
            <w:fldChar w:fldCharType="begin"/>
          </w:r>
          <w:r>
            <w:instrText xml:space="preserve"> HYPERLINK \l "_Toc33690" \h </w:instrText>
          </w:r>
          <w:r>
            <w:fldChar w:fldCharType="separate"/>
          </w:r>
          <w:r>
            <w:t xml:space="preserve">СОДЕРЖАНИЕ </w:t>
          </w:r>
        </w:p>
        <w:p w:rsidR="00D42007" w:rsidRDefault="00D31128">
          <w:pPr>
            <w:pStyle w:val="61"/>
            <w:tabs>
              <w:tab w:val="right" w:leader="dot" w:pos="9739"/>
            </w:tabs>
          </w:pPr>
          <w:r>
            <w:t>ВВЕДЕН</w:t>
          </w:r>
          <w:r>
            <w:t>ИЕ</w:t>
          </w:r>
          <w:r>
            <w:tab/>
          </w:r>
          <w:r>
            <w:fldChar w:fldCharType="begin"/>
          </w:r>
          <w:r>
            <w:instrText>PAGEREF _Toc33690 \h</w:instrText>
          </w:r>
          <w:r>
            <w:fldChar w:fldCharType="separate"/>
          </w:r>
          <w:r>
            <w:t xml:space="preserve">3 </w:t>
          </w:r>
          <w:r>
            <w:fldChar w:fldCharType="end"/>
          </w:r>
          <w:r>
            <w:fldChar w:fldCharType="end"/>
          </w:r>
        </w:p>
        <w:p w:rsidR="00D42007" w:rsidRDefault="00D31128">
          <w:pPr>
            <w:pStyle w:val="11"/>
            <w:tabs>
              <w:tab w:val="right" w:leader="dot" w:pos="9739"/>
            </w:tabs>
          </w:pPr>
          <w:hyperlink w:anchor="_Toc33691">
            <w:r>
              <w:t>1 Моделирование предпочтения в рекомендательных системах</w:t>
            </w:r>
            <w:r>
              <w:tab/>
            </w:r>
            <w:r>
              <w:fldChar w:fldCharType="begin"/>
            </w:r>
            <w:r>
              <w:instrText>PAGEREF _Toc33691 \h</w:instrText>
            </w:r>
            <w:r>
              <w:fldChar w:fldCharType="separate"/>
            </w:r>
            <w:r>
              <w:t xml:space="preserve">5 </w:t>
            </w:r>
            <w:r>
              <w:fldChar w:fldCharType="end"/>
            </w:r>
          </w:hyperlink>
        </w:p>
        <w:p w:rsidR="00D42007" w:rsidRDefault="00D31128">
          <w:pPr>
            <w:pStyle w:val="21"/>
            <w:tabs>
              <w:tab w:val="right" w:leader="dot" w:pos="9739"/>
            </w:tabs>
          </w:pPr>
          <w:hyperlink w:anchor="_Toc33692">
            <w:r>
              <w:t>1.1 Рекомендательные системы</w:t>
            </w:r>
            <w:r>
              <w:tab/>
            </w:r>
            <w:r>
              <w:fldChar w:fldCharType="begin"/>
            </w:r>
            <w:r>
              <w:instrText>PAGEREF _Toc33692 \h</w:instrText>
            </w:r>
            <w:r>
              <w:fldChar w:fldCharType="separate"/>
            </w:r>
            <w:r>
              <w:t xml:space="preserve">5 </w:t>
            </w:r>
            <w:r>
              <w:fldChar w:fldCharType="end"/>
            </w:r>
          </w:hyperlink>
        </w:p>
        <w:p w:rsidR="00D42007" w:rsidRDefault="00D31128">
          <w:pPr>
            <w:pStyle w:val="31"/>
            <w:tabs>
              <w:tab w:val="right" w:leader="dot" w:pos="9739"/>
            </w:tabs>
          </w:pPr>
          <w:hyperlink w:anchor="_Toc33693">
            <w:r>
              <w:t>1.2 Построение рекомендательных систем</w:t>
            </w:r>
            <w:r>
              <w:tab/>
            </w:r>
            <w:r>
              <w:fldChar w:fldCharType="begin"/>
            </w:r>
            <w:r>
              <w:instrText>PAGEREF _Toc33693 \h</w:instrText>
            </w:r>
            <w:r>
              <w:fldChar w:fldCharType="separate"/>
            </w:r>
            <w:r>
              <w:t xml:space="preserve">7 </w:t>
            </w:r>
            <w:r>
              <w:fldChar w:fldCharType="end"/>
            </w:r>
          </w:hyperlink>
        </w:p>
        <w:p w:rsidR="00D42007" w:rsidRDefault="00D31128">
          <w:pPr>
            <w:pStyle w:val="31"/>
            <w:tabs>
              <w:tab w:val="right" w:leader="dot" w:pos="9739"/>
            </w:tabs>
          </w:pPr>
          <w:hyperlink w:anchor="_Toc33694">
            <w:r>
              <w:t>1.3 Задача коллаборативной фильтрации</w:t>
            </w:r>
            <w:r>
              <w:tab/>
            </w:r>
            <w:r>
              <w:fldChar w:fldCharType="begin"/>
            </w:r>
            <w:r>
              <w:instrText>PAGEREF _Toc33694 \h</w:instrText>
            </w:r>
            <w:r>
              <w:fldChar w:fldCharType="separate"/>
            </w:r>
            <w:r>
              <w:t xml:space="preserve">8 </w:t>
            </w:r>
            <w:r>
              <w:fldChar w:fldCharType="end"/>
            </w:r>
          </w:hyperlink>
        </w:p>
        <w:p w:rsidR="00D42007" w:rsidRDefault="00D31128">
          <w:pPr>
            <w:pStyle w:val="41"/>
            <w:tabs>
              <w:tab w:val="right" w:leader="dot" w:pos="9739"/>
            </w:tabs>
          </w:pPr>
          <w:hyperlink w:anchor="_Toc33695">
            <w:r>
              <w:t>1.3.1 Memory-based подход</w:t>
            </w:r>
            <w:r>
              <w:tab/>
            </w:r>
            <w:r>
              <w:fldChar w:fldCharType="begin"/>
            </w:r>
            <w:r>
              <w:instrText>PAGEREF _To</w:instrText>
            </w:r>
            <w:r>
              <w:instrText>c33695 \h</w:instrText>
            </w:r>
            <w:r>
              <w:fldChar w:fldCharType="separate"/>
            </w:r>
            <w:r>
              <w:t xml:space="preserve">9 </w:t>
            </w:r>
            <w:r>
              <w:fldChar w:fldCharType="end"/>
            </w:r>
          </w:hyperlink>
        </w:p>
        <w:p w:rsidR="00D42007" w:rsidRDefault="00D31128">
          <w:pPr>
            <w:pStyle w:val="41"/>
            <w:tabs>
              <w:tab w:val="right" w:leader="dot" w:pos="9739"/>
            </w:tabs>
          </w:pPr>
          <w:hyperlink w:anchor="_Toc33696">
            <w:r>
              <w:t>1.3.2 Model-based подход</w:t>
            </w:r>
            <w:r>
              <w:tab/>
            </w:r>
            <w:r>
              <w:fldChar w:fldCharType="begin"/>
            </w:r>
            <w:r>
              <w:instrText>PAGEREF _Toc33696 \h</w:instrText>
            </w:r>
            <w:r>
              <w:fldChar w:fldCharType="separate"/>
            </w:r>
            <w:r>
              <w:t xml:space="preserve">10 </w:t>
            </w:r>
            <w:r>
              <w:fldChar w:fldCharType="end"/>
            </w:r>
          </w:hyperlink>
        </w:p>
        <w:p w:rsidR="00D42007" w:rsidRDefault="00D31128">
          <w:pPr>
            <w:pStyle w:val="21"/>
            <w:tabs>
              <w:tab w:val="right" w:leader="dot" w:pos="9739"/>
            </w:tabs>
          </w:pPr>
          <w:hyperlink w:anchor="_Toc33697">
            <w:r>
              <w:t>1.4 Модель предпочтения SVD</w:t>
            </w:r>
            <w:r>
              <w:tab/>
            </w:r>
            <w:r>
              <w:fldChar w:fldCharType="begin"/>
            </w:r>
            <w:r>
              <w:instrText>PAGEREF _Toc33697 \h</w:instrText>
            </w:r>
            <w:r>
              <w:fldChar w:fldCharType="separate"/>
            </w:r>
            <w:r>
              <w:t xml:space="preserve">11 </w:t>
            </w:r>
            <w:r>
              <w:fldChar w:fldCharType="end"/>
            </w:r>
          </w:hyperlink>
        </w:p>
        <w:p w:rsidR="000E1460" w:rsidRDefault="000E1460" w:rsidP="000E1460">
          <w:pPr>
            <w:spacing w:after="133" w:line="259" w:lineRule="auto"/>
            <w:ind w:left="576" w:right="90"/>
          </w:pPr>
          <w:r>
            <w:t xml:space="preserve">1.5 Обратная связь в рекомендательных системах  </w:t>
          </w:r>
        </w:p>
        <w:p w:rsidR="00D42007" w:rsidRDefault="00D31128">
          <w:pPr>
            <w:pStyle w:val="31"/>
            <w:tabs>
              <w:tab w:val="right" w:leader="dot" w:pos="9739"/>
            </w:tabs>
          </w:pPr>
          <w:hyperlink w:anchor="_Toc33698">
            <w:r>
              <w:t>1.6 Учет контекста в рекомендательных системах</w:t>
            </w:r>
            <w:r>
              <w:tab/>
            </w:r>
            <w:r>
              <w:fldChar w:fldCharType="begin"/>
            </w:r>
            <w:r>
              <w:instrText>PAGEREF _Toc33698 \h</w:instrText>
            </w:r>
            <w:r>
              <w:fldChar w:fldCharType="separate"/>
            </w:r>
            <w:r>
              <w:t xml:space="preserve">14 </w:t>
            </w:r>
            <w:r>
              <w:fldChar w:fldCharType="end"/>
            </w:r>
          </w:hyperlink>
        </w:p>
        <w:p w:rsidR="00D42007" w:rsidRDefault="00D31128">
          <w:pPr>
            <w:pStyle w:val="11"/>
            <w:tabs>
              <w:tab w:val="right" w:leader="dot" w:pos="9739"/>
            </w:tabs>
          </w:pPr>
          <w:hyperlink w:anchor="_Toc33699">
            <w:r>
              <w:t>2 Матричная факторизация</w:t>
            </w:r>
            <w:r>
              <w:tab/>
            </w:r>
            <w:r>
              <w:fldChar w:fldCharType="begin"/>
            </w:r>
            <w:r>
              <w:instrText>PAGEREF _Toc33699 \h</w:instrText>
            </w:r>
            <w:r>
              <w:fldChar w:fldCharType="separate"/>
            </w:r>
            <w:r>
              <w:t xml:space="preserve">16 </w:t>
            </w:r>
            <w:r>
              <w:fldChar w:fldCharType="end"/>
            </w:r>
          </w:hyperlink>
        </w:p>
        <w:p w:rsidR="00D42007" w:rsidRDefault="00D31128">
          <w:pPr>
            <w:pStyle w:val="51"/>
            <w:tabs>
              <w:tab w:val="right" w:leader="dot" w:pos="9739"/>
            </w:tabs>
          </w:pPr>
          <w:hyperlink w:anchor="_Toc33700">
            <w:r>
              <w:t>2.1 Градиентный спуск</w:t>
            </w:r>
            <w:r>
              <w:tab/>
            </w:r>
            <w:r>
              <w:fldChar w:fldCharType="begin"/>
            </w:r>
            <w:r>
              <w:instrText>PAGEREF _Toc33700 \h</w:instrText>
            </w:r>
            <w:r>
              <w:fldChar w:fldCharType="separate"/>
            </w:r>
            <w:r>
              <w:t xml:space="preserve">18 </w:t>
            </w:r>
            <w:r>
              <w:fldChar w:fldCharType="end"/>
            </w:r>
          </w:hyperlink>
        </w:p>
        <w:p w:rsidR="00D42007" w:rsidRDefault="00D31128">
          <w:pPr>
            <w:pStyle w:val="51"/>
            <w:tabs>
              <w:tab w:val="right" w:leader="dot" w:pos="9739"/>
            </w:tabs>
          </w:pPr>
          <w:hyperlink w:anchor="_Toc33701">
            <w:r>
              <w:t>2.2 Метод чередующихся наименьших квадратов</w:t>
            </w:r>
            <w:r>
              <w:tab/>
            </w:r>
            <w:r>
              <w:fldChar w:fldCharType="begin"/>
            </w:r>
            <w:r>
              <w:instrText>PAGEREF _Toc33701 \h</w:instrText>
            </w:r>
            <w:r>
              <w:fldChar w:fldCharType="separate"/>
            </w:r>
            <w:r>
              <w:t xml:space="preserve">19 </w:t>
            </w:r>
            <w:r>
              <w:fldChar w:fldCharType="end"/>
            </w:r>
          </w:hyperlink>
        </w:p>
        <w:p w:rsidR="00D42007" w:rsidRDefault="00D31128">
          <w:pPr>
            <w:pStyle w:val="11"/>
            <w:tabs>
              <w:tab w:val="right" w:leader="dot" w:pos="9739"/>
            </w:tabs>
          </w:pPr>
          <w:hyperlink w:anchor="_Toc33702">
            <w:r>
              <w:t>3 Пра</w:t>
            </w:r>
            <w:r>
              <w:t>ктическая реализация рекомендательной системы с неявной обратной связью через матричную факторизацию</w:t>
            </w:r>
            <w:r>
              <w:tab/>
            </w:r>
            <w:r>
              <w:fldChar w:fldCharType="begin"/>
            </w:r>
            <w:r>
              <w:instrText>PAGEREF _Toc33702 \h</w:instrText>
            </w:r>
            <w:r>
              <w:fldChar w:fldCharType="separate"/>
            </w:r>
            <w:r>
              <w:t xml:space="preserve">20 </w:t>
            </w:r>
            <w:r>
              <w:fldChar w:fldCharType="end"/>
            </w:r>
          </w:hyperlink>
        </w:p>
        <w:p w:rsidR="00D42007" w:rsidRDefault="00D31128">
          <w:pPr>
            <w:pStyle w:val="31"/>
            <w:tabs>
              <w:tab w:val="right" w:leader="dot" w:pos="9739"/>
            </w:tabs>
          </w:pPr>
          <w:hyperlink w:anchor="_Toc33703">
            <w:r>
              <w:t>3.1 Обрабатываемые данные</w:t>
            </w:r>
            <w:r>
              <w:tab/>
            </w:r>
            <w:r>
              <w:fldChar w:fldCharType="begin"/>
            </w:r>
            <w:r>
              <w:instrText xml:space="preserve">PAGEREF </w:instrText>
            </w:r>
            <w:r>
              <w:instrText>_Toc33703 \h</w:instrText>
            </w:r>
            <w:r>
              <w:fldChar w:fldCharType="separate"/>
            </w:r>
            <w:r>
              <w:t xml:space="preserve">22 </w:t>
            </w:r>
            <w:r>
              <w:fldChar w:fldCharType="end"/>
            </w:r>
          </w:hyperlink>
        </w:p>
        <w:p w:rsidR="000E1460" w:rsidRDefault="000E1460" w:rsidP="000E1460">
          <w:pPr>
            <w:spacing w:after="466"/>
            <w:ind w:left="576" w:right="90"/>
          </w:pPr>
          <w:r>
            <w:t xml:space="preserve">3.2 Создание обучающего и тестового множеств для РС. </w:t>
          </w:r>
        </w:p>
        <w:p w:rsidR="00D42007" w:rsidRDefault="00D31128">
          <w:pPr>
            <w:pStyle w:val="51"/>
            <w:tabs>
              <w:tab w:val="right" w:leader="dot" w:pos="9739"/>
            </w:tabs>
          </w:pPr>
          <w:hyperlink w:anchor="_Toc33704">
            <w:r>
              <w:t>3.3 Реализация ALS для рекомендательной системы с неявной обратной связью на языке Python</w:t>
            </w:r>
            <w:r>
              <w:tab/>
            </w:r>
            <w:r>
              <w:fldChar w:fldCharType="begin"/>
            </w:r>
            <w:r>
              <w:instrText>PAGEREF _Toc33704 \h</w:instrText>
            </w:r>
            <w:r>
              <w:fldChar w:fldCharType="separate"/>
            </w:r>
            <w:r>
              <w:t xml:space="preserve">28 </w:t>
            </w:r>
            <w:r>
              <w:fldChar w:fldCharType="end"/>
            </w:r>
          </w:hyperlink>
        </w:p>
        <w:p w:rsidR="00D42007" w:rsidRDefault="00D31128">
          <w:pPr>
            <w:pStyle w:val="51"/>
            <w:tabs>
              <w:tab w:val="right" w:leader="dot" w:pos="9739"/>
            </w:tabs>
          </w:pPr>
          <w:hyperlink w:anchor="_Toc33705">
            <w:r>
              <w:t>3.4 Ускоренный ALS</w:t>
            </w:r>
            <w:r>
              <w:tab/>
            </w:r>
            <w:r>
              <w:fldChar w:fldCharType="begin"/>
            </w:r>
            <w:r>
              <w:instrText>PAGEREF _Toc33705 \h</w:instrText>
            </w:r>
            <w:r>
              <w:fldChar w:fldCharType="separate"/>
            </w:r>
            <w:r>
              <w:t xml:space="preserve">30 </w:t>
            </w:r>
            <w:r>
              <w:fldChar w:fldCharType="end"/>
            </w:r>
          </w:hyperlink>
        </w:p>
        <w:p w:rsidR="00D42007" w:rsidRDefault="00D31128">
          <w:pPr>
            <w:pStyle w:val="31"/>
            <w:tabs>
              <w:tab w:val="right" w:leader="dot" w:pos="9739"/>
            </w:tabs>
          </w:pPr>
          <w:hyperlink w:anchor="_Toc33706">
            <w:r>
              <w:t>3.5 Оценивание рекомендательной системы</w:t>
            </w:r>
            <w:r>
              <w:tab/>
            </w:r>
            <w:r>
              <w:fldChar w:fldCharType="begin"/>
            </w:r>
            <w:r>
              <w:instrText>PAGEREF _Toc33706 \h</w:instrText>
            </w:r>
            <w:r>
              <w:fldChar w:fldCharType="separate"/>
            </w:r>
            <w:r>
              <w:t xml:space="preserve">31 </w:t>
            </w:r>
            <w:r>
              <w:fldChar w:fldCharType="end"/>
            </w:r>
          </w:hyperlink>
        </w:p>
        <w:p w:rsidR="00D42007" w:rsidRDefault="00D31128">
          <w:pPr>
            <w:pStyle w:val="51"/>
            <w:tabs>
              <w:tab w:val="right" w:leader="dot" w:pos="9739"/>
            </w:tabs>
          </w:pPr>
          <w:hyperlink w:anchor="_Toc33707">
            <w:r>
              <w:t>3.6</w:t>
            </w:r>
            <w:r>
              <w:t xml:space="preserve"> Пример выдачи рекомендаций</w:t>
            </w:r>
            <w:r>
              <w:tab/>
            </w:r>
            <w:r>
              <w:fldChar w:fldCharType="begin"/>
            </w:r>
            <w:r>
              <w:instrText>PAGEREF _Toc33707 \h</w:instrText>
            </w:r>
            <w:r>
              <w:fldChar w:fldCharType="separate"/>
            </w:r>
            <w:r>
              <w:t xml:space="preserve">34 </w:t>
            </w:r>
            <w:r>
              <w:fldChar w:fldCharType="end"/>
            </w:r>
          </w:hyperlink>
        </w:p>
        <w:p w:rsidR="00D42007" w:rsidRDefault="00D31128">
          <w:pPr>
            <w:pStyle w:val="11"/>
            <w:tabs>
              <w:tab w:val="right" w:leader="dot" w:pos="9739"/>
            </w:tabs>
          </w:pPr>
          <w:hyperlink w:anchor="_Toc33708">
            <w:r>
              <w:t>ЗАКЛЮЧЕНИЕ</w:t>
            </w:r>
            <w:r>
              <w:tab/>
            </w:r>
            <w:r>
              <w:fldChar w:fldCharType="begin"/>
            </w:r>
            <w:r>
              <w:instrText>PAGEREF _Toc33708 \h</w:instrText>
            </w:r>
            <w:r>
              <w:fldChar w:fldCharType="separate"/>
            </w:r>
            <w:r>
              <w:t xml:space="preserve">39 </w:t>
            </w:r>
            <w:r>
              <w:fldChar w:fldCharType="end"/>
            </w:r>
          </w:hyperlink>
        </w:p>
        <w:p w:rsidR="00D42007" w:rsidRDefault="00D31128">
          <w:pPr>
            <w:pStyle w:val="11"/>
            <w:tabs>
              <w:tab w:val="right" w:leader="dot" w:pos="9739"/>
            </w:tabs>
          </w:pPr>
          <w:hyperlink w:anchor="_Toc33709">
            <w:r>
              <w:t>СПИСОК ИСПОЛЬЗОВАННЫХ ИСТОЧНИКОВ</w:t>
            </w:r>
            <w:r>
              <w:tab/>
            </w:r>
            <w:r>
              <w:fldChar w:fldCharType="begin"/>
            </w:r>
            <w:r>
              <w:instrText>PAGEREF _Toc33709 \h</w:instrText>
            </w:r>
            <w:r>
              <w:fldChar w:fldCharType="separate"/>
            </w:r>
            <w:r>
              <w:t xml:space="preserve">40 </w:t>
            </w:r>
            <w:r>
              <w:fldChar w:fldCharType="end"/>
            </w:r>
          </w:hyperlink>
        </w:p>
        <w:p w:rsidR="00D42007" w:rsidRDefault="00D31128">
          <w:r>
            <w:fldChar w:fldCharType="end"/>
          </w:r>
        </w:p>
      </w:sdtContent>
    </w:sdt>
    <w:p w:rsidR="000E1460" w:rsidRDefault="000E1460">
      <w:pPr>
        <w:spacing w:after="160" w:line="259" w:lineRule="auto"/>
        <w:ind w:left="0" w:right="0" w:firstLine="0"/>
        <w:jc w:val="left"/>
      </w:pPr>
      <w:r>
        <w:br w:type="page"/>
      </w:r>
    </w:p>
    <w:p w:rsidR="00D42007" w:rsidRDefault="00D31128">
      <w:pPr>
        <w:spacing w:after="469"/>
        <w:ind w:left="-5" w:right="90"/>
      </w:pPr>
      <w:r>
        <w:lastRenderedPageBreak/>
        <w:t>В</w:t>
      </w:r>
      <w:r>
        <w:t xml:space="preserve">ВЕДЕНИЕ </w:t>
      </w:r>
    </w:p>
    <w:p w:rsidR="00D42007" w:rsidRDefault="00D31128">
      <w:pPr>
        <w:ind w:left="-15" w:right="90" w:firstLine="708"/>
      </w:pPr>
      <w:r>
        <w:t>Рекомендательная система позволяет человеку обозначить свои вкусы и возвращает результаты, любопытн</w:t>
      </w:r>
      <w:r>
        <w:t xml:space="preserve">ые для него, базируясь на оценках других пользователей и своих предположениях. В отличие от поисковых систем, для получения от системы ответа не требуется четкого задания запроса. </w:t>
      </w:r>
      <w:proofErr w:type="gramStart"/>
      <w:r>
        <w:t>Вместо этого пользователю</w:t>
      </w:r>
      <w:proofErr w:type="gramEnd"/>
      <w:r>
        <w:t xml:space="preserve"> предлагается оценить некоторые объекты из коллекци</w:t>
      </w:r>
      <w:r>
        <w:t xml:space="preserve">и, и на основании этих его оценок и сравнения их с оценками предыдущих пользователей строятся предположения о вкусах пользователя и возвращаются наиболее близкие к ним результаты, формируя для него персонализированную выдачу. В качестве набора оцениваемых </w:t>
      </w:r>
      <w:r>
        <w:t xml:space="preserve">объектов могут, к примеру, выступать: </w:t>
      </w:r>
    </w:p>
    <w:p w:rsidR="00D42007" w:rsidRDefault="00D31128">
      <w:pPr>
        <w:spacing w:after="183" w:line="259" w:lineRule="auto"/>
        <w:ind w:left="730" w:right="90"/>
      </w:pPr>
      <w:r>
        <w:t xml:space="preserve">а) каталог ссылок на веб-сайты; </w:t>
      </w:r>
    </w:p>
    <w:p w:rsidR="00D42007" w:rsidRDefault="00D31128">
      <w:pPr>
        <w:spacing w:after="187" w:line="259" w:lineRule="auto"/>
        <w:ind w:left="718" w:right="90"/>
      </w:pPr>
      <w:r>
        <w:t xml:space="preserve">б) лента новостей; </w:t>
      </w:r>
    </w:p>
    <w:p w:rsidR="00D42007" w:rsidRDefault="00D31128">
      <w:pPr>
        <w:spacing w:after="185" w:line="259" w:lineRule="auto"/>
        <w:ind w:left="718" w:right="90"/>
      </w:pPr>
      <w:r>
        <w:t xml:space="preserve">в) товары в электронном магазине; </w:t>
      </w:r>
    </w:p>
    <w:p w:rsidR="00D42007" w:rsidRDefault="00D31128">
      <w:pPr>
        <w:spacing w:after="131" w:line="259" w:lineRule="auto"/>
        <w:ind w:left="718" w:right="90"/>
      </w:pPr>
      <w:r>
        <w:t xml:space="preserve">г) коллекция книг в библиотеке. </w:t>
      </w:r>
    </w:p>
    <w:p w:rsidR="00D42007" w:rsidRDefault="00D31128">
      <w:pPr>
        <w:ind w:left="-15" w:right="90" w:firstLine="708"/>
      </w:pPr>
      <w:r>
        <w:t>В сферу применения подобных систем входят и ситуации, когда пользователь не ищет информацию по к</w:t>
      </w:r>
      <w:r>
        <w:t>онкретному ключевому слову, а, к примеру, хочет получить список современных статей, похожих по тематике на те, которые он просматривал до этого. Рекомендательными системами занимаются с начала 90-х годов, однако серьезнейшим толчком к развитию этой темы яв</w:t>
      </w:r>
      <w:r>
        <w:t xml:space="preserve">ился конкурс </w:t>
      </w:r>
      <w:proofErr w:type="spellStart"/>
      <w:r>
        <w:t>Netflix</w:t>
      </w:r>
      <w:proofErr w:type="spellEnd"/>
      <w:r>
        <w:t xml:space="preserve"> </w:t>
      </w:r>
      <w:proofErr w:type="spellStart"/>
      <w:r>
        <w:t>Prize</w:t>
      </w:r>
      <w:proofErr w:type="spellEnd"/>
      <w:r>
        <w:t xml:space="preserve">, организованный в 2006 г. компанией </w:t>
      </w:r>
      <w:proofErr w:type="spellStart"/>
      <w:r>
        <w:t>Netflix</w:t>
      </w:r>
      <w:proofErr w:type="spellEnd"/>
      <w:r>
        <w:t>, одним из лидеров на американском рынке проката DVD. Компания предоставила участникам данные о 100 миллионах рейтингов, проставленных 480 тысячами пользователей 18 тысячам фильмов в теч</w:t>
      </w:r>
      <w:r>
        <w:t xml:space="preserve">ение 6 лет. Участник, показавший результаты на 10% лучше, чем их собственный движок рекомендаций, получал миллион долларов. И набор данных, и приз в десятки раз превышали аналоги. В итоге методы построения рекомендательных систем начали бурно развиваться, </w:t>
      </w:r>
      <w:r>
        <w:lastRenderedPageBreak/>
        <w:t xml:space="preserve">но задача оказалась сложной – несмотря на ажиотаж и жесточайшую конкуренцию, на выполнение условий у участников ушло три года.  </w:t>
      </w:r>
    </w:p>
    <w:p w:rsidR="00D42007" w:rsidRDefault="00D31128">
      <w:pPr>
        <w:spacing w:after="178" w:line="259" w:lineRule="auto"/>
        <w:ind w:left="-5" w:right="90"/>
      </w:pPr>
      <w:r>
        <w:t xml:space="preserve">Среди подходов выделяются три:  </w:t>
      </w:r>
    </w:p>
    <w:p w:rsidR="00D42007" w:rsidRDefault="00D31128">
      <w:pPr>
        <w:ind w:left="576" w:right="666"/>
      </w:pPr>
      <w:r>
        <w:t xml:space="preserve">а) </w:t>
      </w:r>
      <w:proofErr w:type="spellStart"/>
      <w:r>
        <w:t>Content-based</w:t>
      </w:r>
      <w:proofErr w:type="spellEnd"/>
      <w:r>
        <w:t xml:space="preserve"> – </w:t>
      </w:r>
      <w:r>
        <w:t>строятся профили пользователей и объектов на основе анализа текстовой метаинформации объектов. Затем, с помощью некой меры близости, часто – коэффициента Пирсона, определяются объекты, близкие к профилю пользователя. К сожалению, несмотря на богатое наслед</w:t>
      </w:r>
      <w:r>
        <w:t xml:space="preserve">ие </w:t>
      </w:r>
      <w:proofErr w:type="spellStart"/>
      <w:r>
        <w:t>Information</w:t>
      </w:r>
      <w:proofErr w:type="spellEnd"/>
      <w:r>
        <w:t xml:space="preserve"> </w:t>
      </w:r>
      <w:proofErr w:type="spellStart"/>
      <w:r>
        <w:t>Retrieval</w:t>
      </w:r>
      <w:proofErr w:type="spellEnd"/>
      <w:r>
        <w:t xml:space="preserve">, этот метод пока не удалось заставить работать эффективно. Например, строится система рекомендации интересных </w:t>
      </w:r>
      <w:proofErr w:type="spellStart"/>
      <w:r>
        <w:t>твитов</w:t>
      </w:r>
      <w:proofErr w:type="spellEnd"/>
      <w:r>
        <w:t xml:space="preserve"> в </w:t>
      </w:r>
      <w:proofErr w:type="spellStart"/>
      <w:r>
        <w:t>Twitter</w:t>
      </w:r>
      <w:proofErr w:type="spellEnd"/>
      <w:r>
        <w:t xml:space="preserve"> и явно видно, что вклад в качество системы от </w:t>
      </w:r>
      <w:proofErr w:type="spellStart"/>
      <w:r>
        <w:t>content-based</w:t>
      </w:r>
      <w:proofErr w:type="spellEnd"/>
      <w:r>
        <w:t xml:space="preserve"> компоненты сильно ниже. </w:t>
      </w:r>
    </w:p>
    <w:p w:rsidR="00D42007" w:rsidRDefault="00D31128">
      <w:pPr>
        <w:ind w:left="576" w:right="667"/>
      </w:pPr>
      <w:r>
        <w:t xml:space="preserve">б) </w:t>
      </w:r>
      <w:proofErr w:type="spellStart"/>
      <w:r>
        <w:t>Neighbourhood-ba</w:t>
      </w:r>
      <w:r>
        <w:t>sed</w:t>
      </w:r>
      <w:proofErr w:type="spellEnd"/>
      <w:r>
        <w:t xml:space="preserve"> (NB) – подходящими объектами для пользователя </w:t>
      </w:r>
      <w:proofErr w:type="spellStart"/>
      <w:r>
        <w:t>user</w:t>
      </w:r>
      <w:proofErr w:type="spellEnd"/>
      <w:r>
        <w:t xml:space="preserve"> считаются объекты, высоко оцениваемые его «соседями», т.е. такими пользователями </w:t>
      </w:r>
      <w:proofErr w:type="spellStart"/>
      <w:r>
        <w:t>neib_i</w:t>
      </w:r>
      <w:proofErr w:type="spellEnd"/>
      <w:r>
        <w:t xml:space="preserve">, у которых оценки хорошо </w:t>
      </w:r>
      <w:proofErr w:type="spellStart"/>
      <w:r>
        <w:t>скоррелированы</w:t>
      </w:r>
      <w:proofErr w:type="spellEnd"/>
      <w:r>
        <w:t xml:space="preserve"> с </w:t>
      </w:r>
      <w:proofErr w:type="spellStart"/>
      <w:r>
        <w:t>user</w:t>
      </w:r>
      <w:proofErr w:type="spellEnd"/>
      <w:r>
        <w:t xml:space="preserve">.  </w:t>
      </w:r>
    </w:p>
    <w:p w:rsidR="00D42007" w:rsidRDefault="00D31128">
      <w:pPr>
        <w:ind w:left="576" w:right="664"/>
      </w:pPr>
      <w:r>
        <w:t xml:space="preserve">в) </w:t>
      </w:r>
      <w:proofErr w:type="spellStart"/>
      <w:r>
        <w:t>Model-based</w:t>
      </w:r>
      <w:proofErr w:type="spellEnd"/>
      <w:r>
        <w:t xml:space="preserve">, </w:t>
      </w:r>
      <w:proofErr w:type="spellStart"/>
      <w:r>
        <w:t>matrix</w:t>
      </w:r>
      <w:proofErr w:type="spellEnd"/>
      <w:r>
        <w:t xml:space="preserve"> </w:t>
      </w:r>
      <w:proofErr w:type="spellStart"/>
      <w:r>
        <w:t>factorization</w:t>
      </w:r>
      <w:proofErr w:type="spellEnd"/>
      <w:r>
        <w:t xml:space="preserve"> (MF) – предполагается, что</w:t>
      </w:r>
      <w:r>
        <w:t xml:space="preserve"> оценка пользователя определяется не очень большим числом (K=30-180) скрытых факторов (например, фильм азиатский или американский; арт-</w:t>
      </w:r>
      <w:proofErr w:type="spellStart"/>
      <w:r>
        <w:t>хаус</w:t>
      </w:r>
      <w:proofErr w:type="spellEnd"/>
      <w:r>
        <w:t xml:space="preserve"> либо блокбастер; современный либо старый т.п.). И задача здесь состоит в том, чтобы найти такие факторы, при выборе </w:t>
      </w:r>
      <w:r>
        <w:t>которых эта приближенная модель будет лучше всего приближать реальные пользовательские рейтинги. Для этого часто используется сингулярное разложение матриц или итеративное градиентное приближение. Один их таких алгоритмов будет подробно рассмотрен ниже. Сч</w:t>
      </w:r>
      <w:r>
        <w:t xml:space="preserve">итается, что MF лучше справляется с нахождением закономерностей в рамках коллекции в целом, и, будучи примененным в одиночку, дает более высокое качество, чем </w:t>
      </w:r>
      <w:proofErr w:type="gramStart"/>
      <w:r>
        <w:t>NB.</w:t>
      </w:r>
      <w:proofErr w:type="gramEnd"/>
      <w:r>
        <w:t xml:space="preserve"> Тем не менее, последний метод лучше </w:t>
      </w:r>
      <w:r>
        <w:lastRenderedPageBreak/>
        <w:t>находит локализованные особенности. К тому же, эти два ме</w:t>
      </w:r>
      <w:r>
        <w:t xml:space="preserve">тода хорошо сочетаются. </w:t>
      </w:r>
    </w:p>
    <w:p w:rsidR="00D42007" w:rsidRDefault="00D31128">
      <w:pPr>
        <w:spacing w:after="6" w:line="259" w:lineRule="auto"/>
        <w:ind w:left="0" w:right="0" w:firstLine="0"/>
        <w:jc w:val="left"/>
      </w:pPr>
      <w:r>
        <w:t xml:space="preserve"> </w:t>
      </w:r>
    </w:p>
    <w:p w:rsidR="00D42007" w:rsidRDefault="00D31128">
      <w:pPr>
        <w:spacing w:after="0" w:line="259" w:lineRule="auto"/>
        <w:ind w:left="0" w:right="0" w:firstLine="0"/>
        <w:jc w:val="left"/>
      </w:pPr>
      <w:r>
        <w:rPr>
          <w:sz w:val="32"/>
        </w:rPr>
        <w:t xml:space="preserve"> </w:t>
      </w:r>
    </w:p>
    <w:p w:rsidR="00D42007" w:rsidRDefault="00D31128">
      <w:pPr>
        <w:pStyle w:val="1"/>
        <w:spacing w:after="342" w:line="259" w:lineRule="auto"/>
        <w:ind w:left="576" w:right="90"/>
        <w:jc w:val="both"/>
      </w:pPr>
      <w:bookmarkStart w:id="1" w:name="_Toc33691"/>
      <w:r>
        <w:t xml:space="preserve">1 Моделирование предпочтения в рекомендательных системах </w:t>
      </w:r>
      <w:bookmarkEnd w:id="1"/>
    </w:p>
    <w:p w:rsidR="00D42007" w:rsidRDefault="00D31128">
      <w:pPr>
        <w:pStyle w:val="2"/>
        <w:spacing w:after="521"/>
        <w:ind w:left="576" w:right="90"/>
      </w:pPr>
      <w:bookmarkStart w:id="2" w:name="_Toc33692"/>
      <w:r>
        <w:t>1.1 Рекомендательные системы</w:t>
      </w:r>
      <w:r>
        <w:rPr>
          <w:color w:val="2E74B5"/>
        </w:rPr>
        <w:t xml:space="preserve">  </w:t>
      </w:r>
      <w:bookmarkEnd w:id="2"/>
    </w:p>
    <w:p w:rsidR="00D42007" w:rsidRDefault="00D31128">
      <w:pPr>
        <w:spacing w:after="195"/>
        <w:ind w:left="-15" w:right="90" w:firstLine="566"/>
      </w:pPr>
      <w:r>
        <w:t xml:space="preserve">Рекомендательные системы — одно из наиболее популярных приложений интеллектуального анализа данных и машинного обучения в сфере </w:t>
      </w:r>
      <w:proofErr w:type="spellStart"/>
      <w:r>
        <w:t>интернет</w:t>
      </w:r>
      <w:r>
        <w:t>бизнеса</w:t>
      </w:r>
      <w:proofErr w:type="spellEnd"/>
      <w:r>
        <w:t>. Рекомендательная система анализирует поведение пользователей интернет-сервиса, после чего может давать оценку предпочтения пользователем того или иного объекта рекомендаций. Объектами рекомендаций могут служить товары в интернет-магазине, набор ра</w:t>
      </w:r>
      <w:r>
        <w:t xml:space="preserve">зделов веб-сайта, </w:t>
      </w:r>
      <w:proofErr w:type="spellStart"/>
      <w:r>
        <w:t>медиаконтент</w:t>
      </w:r>
      <w:proofErr w:type="spellEnd"/>
      <w:r>
        <w:t>, другие пользователи веб-сервиса. На основе предсказываемых рекомендательной системой предпочтений, поведение веб-сервиса к конкретному пользователю может меняться — такую функциональность принято называть персонализацией. На</w:t>
      </w:r>
      <w:r>
        <w:t xml:space="preserve"> рисунке 1 представлен пример персональной рекомендации. </w:t>
      </w:r>
    </w:p>
    <w:p w:rsidR="00D42007" w:rsidRDefault="00D31128">
      <w:pPr>
        <w:spacing w:after="0" w:line="259" w:lineRule="auto"/>
        <w:ind w:left="-1" w:right="31" w:firstLine="0"/>
        <w:jc w:val="right"/>
      </w:pPr>
      <w:r>
        <w:rPr>
          <w:noProof/>
        </w:rPr>
        <w:drawing>
          <wp:inline distT="0" distB="0" distL="0" distR="0">
            <wp:extent cx="6120131" cy="303784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
                    <a:stretch>
                      <a:fillRect/>
                    </a:stretch>
                  </pic:blipFill>
                  <pic:spPr>
                    <a:xfrm>
                      <a:off x="0" y="0"/>
                      <a:ext cx="6120131" cy="3037840"/>
                    </a:xfrm>
                    <a:prstGeom prst="rect">
                      <a:avLst/>
                    </a:prstGeom>
                  </pic:spPr>
                </pic:pic>
              </a:graphicData>
            </a:graphic>
          </wp:inline>
        </w:drawing>
      </w:r>
      <w:r>
        <w:t xml:space="preserve"> </w:t>
      </w:r>
    </w:p>
    <w:p w:rsidR="00D42007" w:rsidRDefault="00D31128">
      <w:pPr>
        <w:spacing w:after="24" w:line="259" w:lineRule="auto"/>
        <w:ind w:left="677" w:right="0" w:firstLine="0"/>
        <w:jc w:val="center"/>
      </w:pPr>
      <w:r>
        <w:lastRenderedPageBreak/>
        <w:t xml:space="preserve"> </w:t>
      </w:r>
    </w:p>
    <w:p w:rsidR="00D42007" w:rsidRDefault="00D31128">
      <w:pPr>
        <w:spacing w:after="3" w:line="265" w:lineRule="auto"/>
        <w:ind w:left="314" w:right="405"/>
        <w:jc w:val="center"/>
      </w:pPr>
      <w:r>
        <w:t xml:space="preserve">Рисунок 1 – Пример персональной рекомендации </w:t>
      </w:r>
    </w:p>
    <w:p w:rsidR="00D42007" w:rsidRDefault="00D31128">
      <w:pPr>
        <w:spacing w:after="0" w:line="259" w:lineRule="auto"/>
        <w:ind w:left="0" w:right="0" w:firstLine="0"/>
        <w:jc w:val="left"/>
      </w:pPr>
      <w:r>
        <w:t xml:space="preserve"> </w:t>
      </w:r>
    </w:p>
    <w:p w:rsidR="00D42007" w:rsidRDefault="00D31128">
      <w:pPr>
        <w:ind w:left="-15" w:right="90" w:firstLine="708"/>
      </w:pPr>
      <w:r>
        <w:t xml:space="preserve">На основании только что посмотренных пользователем объектов, либо используя данные предоставленные пользователем о его предпочтениях, </w:t>
      </w:r>
      <w:proofErr w:type="spellStart"/>
      <w:r>
        <w:t>веб</w:t>
      </w:r>
      <w:r>
        <w:t>сервис</w:t>
      </w:r>
      <w:proofErr w:type="spellEnd"/>
      <w:r>
        <w:t xml:space="preserve"> ранжирует объекты по убыванию релевантности для конкретного пользователя. Рекомендательные системы помогают пользователям ориентироваться в большом числе контента, размещенного на сайте. В некоторых случаях это необходимая функциональность. К пример</w:t>
      </w:r>
      <w:r>
        <w:t xml:space="preserve">у, на сервисе </w:t>
      </w:r>
      <w:proofErr w:type="spellStart"/>
      <w:r>
        <w:t>Яндекс.Музыка</w:t>
      </w:r>
      <w:proofErr w:type="spellEnd"/>
      <w:r>
        <w:t xml:space="preserve"> по грубым оценкам размещено более 50 лет непрерывного аудио контента. Пользователь не сможет прослушать всю музыку, поэтому поиск нравящейся и при этом новой музыки пользователи осуществляют, используя советы от друзей, обществе</w:t>
      </w:r>
      <w:r>
        <w:t xml:space="preserve">нное радиовещание. В задачи рекомендательной системы в данном случае входит построение персонального аудио-потока, интересного (релевантного) пользователю, на основании его взаимодействия с проигрывателем и поведения на веб-сервисе в целом. </w:t>
      </w:r>
    </w:p>
    <w:p w:rsidR="00D42007" w:rsidRDefault="00D31128">
      <w:pPr>
        <w:ind w:left="-15" w:right="90" w:firstLine="708"/>
      </w:pPr>
      <w:r>
        <w:t>Результатом ра</w:t>
      </w:r>
      <w:r>
        <w:t>боты рекомендательной системы с точки зрения бизнеса является увеличение целевых показателей эффективности. Такими показателями могут служить число проданных товаров, объем продаж, доход от продаж, длительность пользовательской сессии на сайте, степень вов</w:t>
      </w:r>
      <w:r>
        <w:t>леченности пользователя, лояльность пользователей к сервису. Рекомендательные системы необязательно призваны рекомендовать некоторые объекты пользователям. Для увеличения эффективности промо-акций, интернет-магазины прибегают к помощи рекомендательных сист</w:t>
      </w:r>
      <w:r>
        <w:t>ем с целью выявления наиболее заинтересованных пользователей в одном из товаров. На основании покупок пользователей, их откликов на промо-письма, поведению на витринах интернет-магазина, рекомендательная система предсказывает степень заинтересованности каж</w:t>
      </w:r>
      <w:r>
        <w:t xml:space="preserve">дого пользователя </w:t>
      </w:r>
      <w:proofErr w:type="gramStart"/>
      <w:r>
        <w:t>в конкретном товаре</w:t>
      </w:r>
      <w:proofErr w:type="gramEnd"/>
      <w:r>
        <w:t xml:space="preserve"> и промо-акция проводится только для наиболее заинтересованных. В последние годы появилось множество компаний, </w:t>
      </w:r>
      <w:r>
        <w:lastRenderedPageBreak/>
        <w:t xml:space="preserve">занимающихся внедрением и развитием рекомендательных систем, наиболее известные: </w:t>
      </w:r>
      <w:proofErr w:type="spellStart"/>
      <w:r>
        <w:t>Gravity</w:t>
      </w:r>
      <w:proofErr w:type="spellEnd"/>
      <w:r>
        <w:t xml:space="preserve"> R&amp;D4, RichRelevance</w:t>
      </w:r>
      <w:r>
        <w:t>5, Netflix6, Spotify7. Ежегодно проводится конференция «</w:t>
      </w:r>
      <w:proofErr w:type="spellStart"/>
      <w:r>
        <w:t>The</w:t>
      </w:r>
      <w:proofErr w:type="spellEnd"/>
      <w:r>
        <w:t xml:space="preserve"> ACM </w:t>
      </w:r>
      <w:proofErr w:type="spellStart"/>
      <w:r>
        <w:t>Conference</w:t>
      </w:r>
      <w:proofErr w:type="spellEnd"/>
      <w:r>
        <w:t xml:space="preserve"> </w:t>
      </w:r>
      <w:proofErr w:type="spellStart"/>
      <w:r>
        <w:t>Series</w:t>
      </w:r>
      <w:proofErr w:type="spellEnd"/>
      <w:r>
        <w:t xml:space="preserve"> </w:t>
      </w:r>
      <w:proofErr w:type="spellStart"/>
      <w:r>
        <w:t>on</w:t>
      </w:r>
      <w:proofErr w:type="spellEnd"/>
      <w:r>
        <w:t xml:space="preserve"> </w:t>
      </w:r>
      <w:proofErr w:type="spellStart"/>
      <w:r>
        <w:t>Recommender</w:t>
      </w:r>
      <w:proofErr w:type="spellEnd"/>
      <w:r>
        <w:t xml:space="preserve"> </w:t>
      </w:r>
      <w:proofErr w:type="spellStart"/>
      <w:r>
        <w:t>System</w:t>
      </w:r>
      <w:proofErr w:type="spellEnd"/>
      <w:r>
        <w:t xml:space="preserve">» (сокращенно </w:t>
      </w:r>
      <w:proofErr w:type="spellStart"/>
      <w:r>
        <w:t>RecSys</w:t>
      </w:r>
      <w:proofErr w:type="spellEnd"/>
      <w:r>
        <w:t xml:space="preserve">), на которой встречаются представители бизнесов, нуждающихся в технологии рекомендательной системы, а также исследователи в области </w:t>
      </w:r>
      <w:r>
        <w:t xml:space="preserve">интеллектуального анализа данных. </w:t>
      </w:r>
    </w:p>
    <w:p w:rsidR="00D42007" w:rsidRDefault="00D31128">
      <w:pPr>
        <w:spacing w:after="0" w:line="259" w:lineRule="auto"/>
        <w:ind w:left="708" w:right="0" w:firstLine="0"/>
        <w:jc w:val="left"/>
      </w:pPr>
      <w:r>
        <w:t xml:space="preserve"> </w:t>
      </w:r>
    </w:p>
    <w:p w:rsidR="00D42007" w:rsidRDefault="00D31128">
      <w:pPr>
        <w:pStyle w:val="3"/>
        <w:spacing w:after="466"/>
        <w:ind w:left="576" w:right="90"/>
      </w:pPr>
      <w:bookmarkStart w:id="3" w:name="_Toc33693"/>
      <w:r>
        <w:t xml:space="preserve">1.2 Построение рекомендательных систем </w:t>
      </w:r>
      <w:bookmarkEnd w:id="3"/>
    </w:p>
    <w:p w:rsidR="00D42007" w:rsidRDefault="00D31128">
      <w:pPr>
        <w:ind w:left="-15" w:right="90" w:firstLine="566"/>
      </w:pPr>
      <w:r>
        <w:t xml:space="preserve">Можно выделить три основных подхода к построению рекомендательных систем:  </w:t>
      </w:r>
    </w:p>
    <w:p w:rsidR="00D42007" w:rsidRDefault="00D31128">
      <w:pPr>
        <w:spacing w:after="188" w:line="259" w:lineRule="auto"/>
        <w:ind w:left="576" w:right="90"/>
      </w:pPr>
      <w:r>
        <w:t>а) на основании признаковых описаний (</w:t>
      </w:r>
      <w:proofErr w:type="spellStart"/>
      <w:r>
        <w:t>content-based</w:t>
      </w:r>
      <w:proofErr w:type="spellEnd"/>
      <w:r>
        <w:t xml:space="preserve">);  </w:t>
      </w:r>
    </w:p>
    <w:p w:rsidR="00D42007" w:rsidRDefault="00D31128">
      <w:pPr>
        <w:spacing w:after="185" w:line="259" w:lineRule="auto"/>
        <w:ind w:left="576" w:right="90"/>
      </w:pPr>
      <w:r>
        <w:t xml:space="preserve">б) </w:t>
      </w:r>
      <w:proofErr w:type="spellStart"/>
      <w:r>
        <w:t>коллаборативная</w:t>
      </w:r>
      <w:proofErr w:type="spellEnd"/>
      <w:r>
        <w:t xml:space="preserve"> фильтрация (</w:t>
      </w:r>
      <w:proofErr w:type="spellStart"/>
      <w:r>
        <w:t>collaborative</w:t>
      </w:r>
      <w:proofErr w:type="spellEnd"/>
      <w:r>
        <w:t xml:space="preserve"> </w:t>
      </w:r>
      <w:proofErr w:type="spellStart"/>
      <w:r>
        <w:t>fi</w:t>
      </w:r>
      <w:r>
        <w:t>ltering</w:t>
      </w:r>
      <w:proofErr w:type="spellEnd"/>
      <w:r>
        <w:t xml:space="preserve">);  </w:t>
      </w:r>
    </w:p>
    <w:p w:rsidR="00D42007" w:rsidRDefault="00D31128">
      <w:pPr>
        <w:spacing w:after="181" w:line="259" w:lineRule="auto"/>
        <w:ind w:left="576" w:right="90"/>
      </w:pPr>
      <w:r>
        <w:t xml:space="preserve">в) гибридный подход. </w:t>
      </w:r>
    </w:p>
    <w:p w:rsidR="00D42007" w:rsidRDefault="00D31128">
      <w:pPr>
        <w:ind w:left="-15" w:right="90" w:firstLine="566"/>
      </w:pPr>
      <w:proofErr w:type="spellStart"/>
      <w:r>
        <w:t>Content-</w:t>
      </w:r>
      <w:r>
        <w:t>based</w:t>
      </w:r>
      <w:proofErr w:type="spellEnd"/>
      <w:r>
        <w:t xml:space="preserve"> подход на основании признаковых описаний предполагает, что про пользователей и про рекомендуемые объекты известно достаточно много информации. Например, все пользователи заполняют анкету, в которой указывают свою социально демографическую информацию,</w:t>
      </w:r>
      <w:r>
        <w:t xml:space="preserve"> интересы, и т.д. Про товары из интернет-магазина может быть известно их описание, предназначение, ценовая категория, бренд, и другие характеристики. По истории взаимодействия пользователей и объектов на сервисе можно построить обучающую выборку и свести п</w:t>
      </w:r>
      <w:r>
        <w:t xml:space="preserve">редсказание предпочтения к хорошо изученной задаче обучения по прецедентам. На практике, использование такого похода сильно ограничено, т.к. сбор описательной информации о пользователях и объектах очень дорогостоящая процедура, которую зачастую невозможно </w:t>
      </w:r>
      <w:r>
        <w:t xml:space="preserve">организовать не в ущерб качеству использования сервиса, что делает рекомендательную систему неоправданно дорогой. </w:t>
      </w:r>
    </w:p>
    <w:p w:rsidR="00D42007" w:rsidRDefault="00D31128">
      <w:pPr>
        <w:ind w:left="-15" w:right="90" w:firstLine="566"/>
      </w:pPr>
      <w:r>
        <w:lastRenderedPageBreak/>
        <w:t xml:space="preserve">Гибридный подход. Несмотря на то, что алгоритмы </w:t>
      </w:r>
      <w:proofErr w:type="spellStart"/>
      <w:r>
        <w:t>коллаборативной</w:t>
      </w:r>
      <w:proofErr w:type="spellEnd"/>
      <w:r>
        <w:t xml:space="preserve"> фильтрации на практике показывают высокие показатели эффективности, учет допо</w:t>
      </w:r>
      <w:r>
        <w:t xml:space="preserve">лнительной информации может сделать показатели еще выше. Одним из недостатков </w:t>
      </w:r>
      <w:proofErr w:type="spellStart"/>
      <w:r>
        <w:t>коллаборативной</w:t>
      </w:r>
      <w:proofErr w:type="spellEnd"/>
      <w:r>
        <w:t xml:space="preserve"> фильтрации по сравнению с методами, основанными на признаковом описании, является проблема холодного старта. Гибридный подход использует композиции </w:t>
      </w:r>
      <w:proofErr w:type="gramStart"/>
      <w:r>
        <w:t>алгоритмов</w:t>
      </w:r>
      <w:proofErr w:type="gramEnd"/>
      <w:r>
        <w:t xml:space="preserve"> осн</w:t>
      </w:r>
      <w:r>
        <w:t xml:space="preserve">ованных на признаковых описаниях и результатов </w:t>
      </w:r>
      <w:proofErr w:type="spellStart"/>
      <w:r>
        <w:t>коллаборативной</w:t>
      </w:r>
      <w:proofErr w:type="spellEnd"/>
      <w:r>
        <w:t xml:space="preserve"> фильтрации. </w:t>
      </w:r>
    </w:p>
    <w:p w:rsidR="00D42007" w:rsidRDefault="00D31128">
      <w:pPr>
        <w:ind w:left="-15" w:right="90" w:firstLine="566"/>
      </w:pPr>
      <w:proofErr w:type="spellStart"/>
      <w:r>
        <w:t>Коллаборативной</w:t>
      </w:r>
      <w:proofErr w:type="spellEnd"/>
      <w:r>
        <w:t xml:space="preserve"> фильтрацией называется предсказание степени предпочтения в условиях, когда рекомендательная система не обладает </w:t>
      </w:r>
      <w:proofErr w:type="spellStart"/>
      <w:r>
        <w:t>какойлибо</w:t>
      </w:r>
      <w:proofErr w:type="spellEnd"/>
      <w:r>
        <w:t xml:space="preserve"> описательной информацией о пользователях и</w:t>
      </w:r>
      <w:r>
        <w:t xml:space="preserve"> объектах (либо не использует), строит прогноз исключительно на основании взаимодействия пользователей с объектами. Огромным толчком в исследовании математических моделей </w:t>
      </w:r>
      <w:proofErr w:type="spellStart"/>
      <w:r>
        <w:t>коллаборативной</w:t>
      </w:r>
      <w:proofErr w:type="spellEnd"/>
      <w:r>
        <w:t xml:space="preserve"> фильтрации послужил конкурс </w:t>
      </w:r>
      <w:proofErr w:type="spellStart"/>
      <w:r>
        <w:t>NetflixPrize</w:t>
      </w:r>
      <w:proofErr w:type="spellEnd"/>
      <w:r>
        <w:t xml:space="preserve">. Компания </w:t>
      </w:r>
      <w:proofErr w:type="spellStart"/>
      <w:r>
        <w:t>Netflix</w:t>
      </w:r>
      <w:proofErr w:type="spellEnd"/>
      <w:r>
        <w:t xml:space="preserve"> занимается</w:t>
      </w:r>
      <w:r>
        <w:t xml:space="preserve"> интернет-прокатом кинофильмов. Целью конкурса являлось улучшение качества предсказываемой оценки пользователя некоторому фильму. Набор данных конкурса содержал четверки </w:t>
      </w:r>
    </w:p>
    <w:p w:rsidR="00D42007" w:rsidRDefault="00D31128">
      <w:pPr>
        <w:spacing w:after="131" w:line="259" w:lineRule="auto"/>
        <w:ind w:left="-5" w:right="90"/>
      </w:pPr>
      <w:r>
        <w:t xml:space="preserve">(дата и время, пользователь, фильм, оценка). Оценка измерялась от 1 до 5. </w:t>
      </w:r>
    </w:p>
    <w:p w:rsidR="00D42007" w:rsidRDefault="00D31128">
      <w:pPr>
        <w:spacing w:after="227" w:line="259" w:lineRule="auto"/>
        <w:ind w:left="566" w:right="0" w:firstLine="0"/>
        <w:jc w:val="left"/>
      </w:pPr>
      <w:r>
        <w:t xml:space="preserve"> </w:t>
      </w:r>
    </w:p>
    <w:p w:rsidR="00D42007" w:rsidRDefault="00D31128">
      <w:pPr>
        <w:pStyle w:val="3"/>
        <w:spacing w:after="521"/>
        <w:ind w:left="576" w:right="90"/>
      </w:pPr>
      <w:bookmarkStart w:id="4" w:name="_Toc33694"/>
      <w:r>
        <w:t>1.3 Зада</w:t>
      </w:r>
      <w:r>
        <w:t xml:space="preserve">ча </w:t>
      </w:r>
      <w:proofErr w:type="spellStart"/>
      <w:r>
        <w:t>коллаборативной</w:t>
      </w:r>
      <w:proofErr w:type="spellEnd"/>
      <w:r>
        <w:t xml:space="preserve"> фильтрации</w:t>
      </w:r>
      <w:r>
        <w:rPr>
          <w:color w:val="2E74B5"/>
        </w:rPr>
        <w:t xml:space="preserve"> </w:t>
      </w:r>
      <w:bookmarkEnd w:id="4"/>
    </w:p>
    <w:p w:rsidR="00D42007" w:rsidRDefault="00D31128">
      <w:pPr>
        <w:ind w:left="-15" w:right="90" w:firstLine="566"/>
      </w:pPr>
      <w:r>
        <w:t xml:space="preserve">Как было сказано выше, </w:t>
      </w:r>
      <w:proofErr w:type="spellStart"/>
      <w:r>
        <w:t>коллаборативная</w:t>
      </w:r>
      <w:proofErr w:type="spellEnd"/>
      <w:r>
        <w:t xml:space="preserve"> фильтрация — подход к предсказанию предпочтения с использованием исключительно информации о связях пользователей и объектов рекомендации. Сформулируем задачу более строго. Пусть U — множ</w:t>
      </w:r>
      <w:r>
        <w:t>ество пользователей (</w:t>
      </w:r>
      <w:proofErr w:type="spellStart"/>
      <w:r>
        <w:t>users</w:t>
      </w:r>
      <w:proofErr w:type="spellEnd"/>
      <w:r>
        <w:t>), I — множество объектов (</w:t>
      </w:r>
      <w:proofErr w:type="spellStart"/>
      <w:r>
        <w:t>items</w:t>
      </w:r>
      <w:proofErr w:type="spellEnd"/>
      <w:r>
        <w:t xml:space="preserve">), информация об известных предпочтениях представлена в виде набора </w:t>
      </w:r>
      <w:proofErr w:type="gramStart"/>
      <w:r>
        <w:t>троек:  D</w:t>
      </w:r>
      <w:proofErr w:type="gramEnd"/>
      <w:r>
        <w:t xml:space="preserve"> = {(u, i, </w:t>
      </w:r>
      <w:proofErr w:type="spellStart"/>
      <w:r>
        <w:t>r</w:t>
      </w:r>
      <w:r>
        <w:rPr>
          <w:vertAlign w:val="subscript"/>
        </w:rPr>
        <w:t>ui</w:t>
      </w:r>
      <w:proofErr w:type="spellEnd"/>
      <w:r>
        <w:t xml:space="preserve">)}(u, i) </w:t>
      </w:r>
      <w:r>
        <w:rPr>
          <w:rFonts w:ascii="Cambria Math" w:eastAsia="Cambria Math" w:hAnsi="Cambria Math" w:cs="Cambria Math"/>
        </w:rPr>
        <w:t xml:space="preserve">∈ </w:t>
      </w:r>
      <w:r>
        <w:t xml:space="preserve">R, где </w:t>
      </w:r>
      <w:proofErr w:type="spellStart"/>
      <w:r>
        <w:t>r</w:t>
      </w:r>
      <w:r>
        <w:rPr>
          <w:vertAlign w:val="subscript"/>
        </w:rPr>
        <w:t>ui</w:t>
      </w:r>
      <w:proofErr w:type="spellEnd"/>
      <w:r>
        <w:t xml:space="preserve"> </w:t>
      </w:r>
      <w:r>
        <w:rPr>
          <w:rFonts w:ascii="Cambria Math" w:eastAsia="Cambria Math" w:hAnsi="Cambria Math" w:cs="Cambria Math"/>
        </w:rPr>
        <w:t>∈</w:t>
      </w:r>
      <w:r>
        <w:t xml:space="preserve"> R — вещественная степень предпочтения объекта i </w:t>
      </w:r>
      <w:r>
        <w:rPr>
          <w:rFonts w:ascii="Cambria Math" w:eastAsia="Cambria Math" w:hAnsi="Cambria Math" w:cs="Cambria Math"/>
        </w:rPr>
        <w:t>∈</w:t>
      </w:r>
      <w:r>
        <w:t xml:space="preserve"> I пользователем u </w:t>
      </w:r>
      <w:r>
        <w:rPr>
          <w:rFonts w:ascii="Cambria Math" w:eastAsia="Cambria Math" w:hAnsi="Cambria Math" w:cs="Cambria Math"/>
        </w:rPr>
        <w:t>∈</w:t>
      </w:r>
      <w:r>
        <w:t xml:space="preserve"> U; R </w:t>
      </w:r>
      <w:r>
        <w:rPr>
          <w:rFonts w:ascii="Cambria Math" w:eastAsia="Cambria Math" w:hAnsi="Cambria Math" w:cs="Cambria Math"/>
        </w:rPr>
        <w:t>⊆</w:t>
      </w:r>
      <w:r>
        <w:t xml:space="preserve"> U × I </w:t>
      </w:r>
      <w:r>
        <w:t xml:space="preserve">— множество пар (пользователь, </w:t>
      </w:r>
      <w:r>
        <w:lastRenderedPageBreak/>
        <w:t xml:space="preserve">объект), про которые известна степень предпочтения. Для дальнейшего удобства, введем также обозначение: R(u) = {i: (u, i) </w:t>
      </w:r>
      <w:r>
        <w:rPr>
          <w:rFonts w:ascii="Cambria Math" w:eastAsia="Cambria Math" w:hAnsi="Cambria Math" w:cs="Cambria Math"/>
        </w:rPr>
        <w:t>∈</w:t>
      </w:r>
      <w:r>
        <w:t xml:space="preserve"> R} — множество объектов, смежных с пользователем u, аналогично: R(i) = {u: (u, i) </w:t>
      </w:r>
      <w:r>
        <w:rPr>
          <w:rFonts w:ascii="Cambria Math" w:eastAsia="Cambria Math" w:hAnsi="Cambria Math" w:cs="Cambria Math"/>
        </w:rPr>
        <w:t xml:space="preserve">∈ </w:t>
      </w:r>
      <w:r>
        <w:t xml:space="preserve">R}. По известной </w:t>
      </w:r>
      <w:r>
        <w:t xml:space="preserve">информации D требуется уметь строить предсказание предпочтения </w:t>
      </w:r>
      <w:r>
        <w:rPr>
          <w:rFonts w:ascii="Microsoft Sans Serif" w:eastAsia="Microsoft Sans Serif" w:hAnsi="Microsoft Sans Serif" w:cs="Microsoft Sans Serif"/>
        </w:rPr>
        <w:t>ȓ</w:t>
      </w:r>
      <w:r>
        <w:rPr>
          <w:rFonts w:ascii="Microsoft Sans Serif" w:eastAsia="Microsoft Sans Serif" w:hAnsi="Microsoft Sans Serif" w:cs="Microsoft Sans Serif"/>
        </w:rPr>
        <w:t xml:space="preserve"> </w:t>
      </w:r>
      <w:proofErr w:type="spellStart"/>
      <w:r>
        <w:rPr>
          <w:vertAlign w:val="subscript"/>
        </w:rPr>
        <w:t>ui</w:t>
      </w:r>
      <w:proofErr w:type="spellEnd"/>
      <w:r>
        <w:t xml:space="preserve"> ≈ </w:t>
      </w:r>
      <w:proofErr w:type="spellStart"/>
      <w:r>
        <w:t>r</w:t>
      </w:r>
      <w:r>
        <w:rPr>
          <w:vertAlign w:val="subscript"/>
        </w:rPr>
        <w:t>ui</w:t>
      </w:r>
      <w:proofErr w:type="spellEnd"/>
      <w:r>
        <w:t xml:space="preserve"> для новых пар (u, i) </w:t>
      </w:r>
      <w:r>
        <w:rPr>
          <w:rFonts w:ascii="Cambria Math" w:eastAsia="Cambria Math" w:hAnsi="Cambria Math" w:cs="Cambria Math"/>
        </w:rPr>
        <w:t xml:space="preserve">∈ </w:t>
      </w:r>
      <w:r>
        <w:t xml:space="preserve">R. Будем называть матрицей оценок матрицу R </w:t>
      </w:r>
      <w:r>
        <w:rPr>
          <w:rFonts w:ascii="Cambria Math" w:eastAsia="Cambria Math" w:hAnsi="Cambria Math" w:cs="Cambria Math"/>
        </w:rPr>
        <w:t>∈</w:t>
      </w:r>
      <w:r>
        <w:t xml:space="preserve"> (R</w:t>
      </w:r>
      <w:r>
        <w:rPr>
          <w:rFonts w:ascii="Cambria Math" w:eastAsia="Cambria Math" w:hAnsi="Cambria Math" w:cs="Cambria Math"/>
        </w:rPr>
        <w:t>∪</w:t>
      </w:r>
      <w:proofErr w:type="gramStart"/>
      <w:r>
        <w:rPr>
          <w:rFonts w:ascii="Cambria Math" w:eastAsia="Cambria Math" w:hAnsi="Cambria Math" w:cs="Cambria Math"/>
        </w:rPr>
        <w:t>∅</w:t>
      </w:r>
      <w:r>
        <w:t>)|</w:t>
      </w:r>
      <w:proofErr w:type="gramEnd"/>
      <w:r>
        <w:t xml:space="preserve">U|×|I|, строки которой соответствуют пользователям, столбцы — объектам, а элементы принимают значение </w:t>
      </w:r>
      <w:proofErr w:type="spellStart"/>
      <w:r>
        <w:t>r</w:t>
      </w:r>
      <w:r>
        <w:rPr>
          <w:vertAlign w:val="subscript"/>
        </w:rPr>
        <w:t>ui</w:t>
      </w:r>
      <w:proofErr w:type="spellEnd"/>
      <w:r>
        <w:t xml:space="preserve">, </w:t>
      </w:r>
      <w:r>
        <w:t xml:space="preserve">если (u, i) </w:t>
      </w:r>
      <w:r>
        <w:rPr>
          <w:rFonts w:ascii="Cambria Math" w:eastAsia="Cambria Math" w:hAnsi="Cambria Math" w:cs="Cambria Math"/>
        </w:rPr>
        <w:t>∈</w:t>
      </w:r>
      <w:r>
        <w:t xml:space="preserve"> R, иначе — пропуск </w:t>
      </w:r>
      <w:r>
        <w:rPr>
          <w:rFonts w:ascii="Cambria Math" w:eastAsia="Cambria Math" w:hAnsi="Cambria Math" w:cs="Cambria Math"/>
        </w:rPr>
        <w:t>∅</w:t>
      </w:r>
      <w:r>
        <w:t xml:space="preserve">. На задачу </w:t>
      </w:r>
      <w:proofErr w:type="spellStart"/>
      <w:r>
        <w:t>коллаборативной</w:t>
      </w:r>
      <w:proofErr w:type="spellEnd"/>
      <w:r>
        <w:t xml:space="preserve"> фильтрации можно смотреть как на задачу заполнения пропущенных значений в матрице. Помимо предсказания значения предпочтения, на практике могут быть интересны следующие задачи:  </w:t>
      </w:r>
    </w:p>
    <w:p w:rsidR="00D42007" w:rsidRDefault="00D31128">
      <w:pPr>
        <w:spacing w:after="0" w:line="259" w:lineRule="auto"/>
        <w:ind w:left="2007" w:right="0" w:firstLine="0"/>
        <w:jc w:val="left"/>
      </w:pPr>
      <w:r>
        <w:t xml:space="preserve"> </w:t>
      </w:r>
    </w:p>
    <w:p w:rsidR="00D42007" w:rsidRDefault="00D31128">
      <w:pPr>
        <w:spacing w:after="134" w:line="259" w:lineRule="auto"/>
        <w:ind w:left="576" w:right="90"/>
      </w:pPr>
      <w:r>
        <w:t xml:space="preserve">а) построение списка рекомендаций из объектов, на которые не </w:t>
      </w:r>
    </w:p>
    <w:p w:rsidR="00D42007" w:rsidRDefault="00D31128">
      <w:pPr>
        <w:spacing w:after="175" w:line="259" w:lineRule="auto"/>
        <w:ind w:left="-5" w:right="90"/>
      </w:pPr>
      <w:r>
        <w:t xml:space="preserve">известна степень предпочтения (новые для пользователя): </w:t>
      </w:r>
    </w:p>
    <w:p w:rsidR="00D42007" w:rsidRPr="000E1460" w:rsidRDefault="00D31128">
      <w:pPr>
        <w:spacing w:after="132" w:line="259" w:lineRule="auto"/>
        <w:ind w:left="-5" w:right="90"/>
        <w:rPr>
          <w:lang w:val="en-US"/>
        </w:rPr>
      </w:pPr>
      <w:proofErr w:type="spellStart"/>
      <w:r w:rsidRPr="000E1460">
        <w:rPr>
          <w:lang w:val="en-US"/>
        </w:rPr>
        <w:t>Recommended</w:t>
      </w:r>
      <w:r w:rsidRPr="000E1460">
        <w:rPr>
          <w:vertAlign w:val="subscript"/>
          <w:lang w:val="en-US"/>
        </w:rPr>
        <w:t>K</w:t>
      </w:r>
      <w:proofErr w:type="spellEnd"/>
      <w:r w:rsidRPr="000E1460">
        <w:rPr>
          <w:lang w:val="en-US"/>
        </w:rPr>
        <w:t>(u)=</w:t>
      </w:r>
      <w:proofErr w:type="spellStart"/>
      <w:r w:rsidRPr="000E1460">
        <w:rPr>
          <w:lang w:val="en-US"/>
        </w:rPr>
        <w:t>Top</w:t>
      </w:r>
      <w:r w:rsidRPr="000E1460">
        <w:rPr>
          <w:vertAlign w:val="subscript"/>
          <w:lang w:val="en-US"/>
        </w:rPr>
        <w:t>K</w:t>
      </w:r>
      <w:proofErr w:type="spellEnd"/>
      <w:r w:rsidRPr="000E1460">
        <w:rPr>
          <w:vertAlign w:val="subscript"/>
          <w:lang w:val="en-US"/>
        </w:rPr>
        <w:t xml:space="preserve"> </w:t>
      </w:r>
      <w:r w:rsidRPr="000E1460">
        <w:rPr>
          <w:lang w:val="en-US"/>
        </w:rPr>
        <w:t>max</w:t>
      </w:r>
      <w:r w:rsidRPr="000E1460">
        <w:rPr>
          <w:vertAlign w:val="subscript"/>
          <w:lang w:val="en-US"/>
        </w:rPr>
        <w:t>i</w:t>
      </w:r>
      <w:r w:rsidRPr="000E1460">
        <w:rPr>
          <w:lang w:val="en-US"/>
        </w:rPr>
        <w:t xml:space="preserve"> </w:t>
      </w:r>
      <w:r w:rsidRPr="000E1460">
        <w:rPr>
          <w:rFonts w:ascii="Microsoft Sans Serif" w:eastAsia="Microsoft Sans Serif" w:hAnsi="Microsoft Sans Serif" w:cs="Microsoft Sans Serif"/>
          <w:lang w:val="en-US"/>
        </w:rPr>
        <w:t>ȓ</w:t>
      </w:r>
      <w:r w:rsidRPr="000E1460">
        <w:rPr>
          <w:rFonts w:ascii="Microsoft Sans Serif" w:eastAsia="Microsoft Sans Serif" w:hAnsi="Microsoft Sans Serif" w:cs="Microsoft Sans Serif"/>
          <w:lang w:val="en-US"/>
        </w:rPr>
        <w:t xml:space="preserve"> </w:t>
      </w:r>
      <w:proofErr w:type="spellStart"/>
      <w:r w:rsidRPr="000E1460">
        <w:rPr>
          <w:vertAlign w:val="subscript"/>
          <w:lang w:val="en-US"/>
        </w:rPr>
        <w:t>ui</w:t>
      </w:r>
      <w:proofErr w:type="spellEnd"/>
      <w:r w:rsidRPr="000E1460">
        <w:rPr>
          <w:lang w:val="en-US"/>
        </w:rPr>
        <w:t xml:space="preserve"> → {(i</w:t>
      </w:r>
      <w:r w:rsidRPr="000E1460">
        <w:rPr>
          <w:vertAlign w:val="subscript"/>
          <w:lang w:val="en-US"/>
        </w:rPr>
        <w:t>1</w:t>
      </w:r>
      <w:r w:rsidRPr="000E1460">
        <w:rPr>
          <w:lang w:val="en-US"/>
        </w:rPr>
        <w:t>, r</w:t>
      </w:r>
      <w:r w:rsidRPr="000E1460">
        <w:rPr>
          <w:vertAlign w:val="subscript"/>
          <w:lang w:val="en-US"/>
        </w:rPr>
        <w:t>ui1</w:t>
      </w:r>
      <w:r w:rsidRPr="000E1460">
        <w:rPr>
          <w:lang w:val="en-US"/>
        </w:rPr>
        <w:t>), (i</w:t>
      </w:r>
      <w:r w:rsidRPr="000E1460">
        <w:rPr>
          <w:vertAlign w:val="subscript"/>
          <w:lang w:val="en-US"/>
        </w:rPr>
        <w:t>2</w:t>
      </w:r>
      <w:r w:rsidRPr="000E1460">
        <w:rPr>
          <w:lang w:val="en-US"/>
        </w:rPr>
        <w:t>, r</w:t>
      </w:r>
      <w:r w:rsidRPr="000E1460">
        <w:rPr>
          <w:vertAlign w:val="subscript"/>
          <w:lang w:val="en-US"/>
        </w:rPr>
        <w:t>ui2</w:t>
      </w:r>
      <w:proofErr w:type="gramStart"/>
      <w:r w:rsidRPr="000E1460">
        <w:rPr>
          <w:lang w:val="en-US"/>
        </w:rPr>
        <w:t>),...</w:t>
      </w:r>
      <w:proofErr w:type="gramEnd"/>
      <w:r w:rsidRPr="000E1460">
        <w:rPr>
          <w:lang w:val="en-US"/>
        </w:rPr>
        <w:t>, (</w:t>
      </w:r>
      <w:proofErr w:type="spellStart"/>
      <w:r w:rsidRPr="000E1460">
        <w:rPr>
          <w:lang w:val="en-US"/>
        </w:rPr>
        <w:t>i</w:t>
      </w:r>
      <w:r w:rsidRPr="000E1460">
        <w:rPr>
          <w:vertAlign w:val="subscript"/>
          <w:lang w:val="en-US"/>
        </w:rPr>
        <w:t>k</w:t>
      </w:r>
      <w:proofErr w:type="spellEnd"/>
      <w:r w:rsidRPr="000E1460">
        <w:rPr>
          <w:lang w:val="en-US"/>
        </w:rPr>
        <w:t xml:space="preserve">, </w:t>
      </w:r>
      <w:proofErr w:type="spellStart"/>
      <w:r w:rsidRPr="000E1460">
        <w:rPr>
          <w:lang w:val="en-US"/>
        </w:rPr>
        <w:t>r</w:t>
      </w:r>
      <w:r w:rsidRPr="000E1460">
        <w:rPr>
          <w:vertAlign w:val="subscript"/>
          <w:lang w:val="en-US"/>
        </w:rPr>
        <w:t>uik</w:t>
      </w:r>
      <w:proofErr w:type="spellEnd"/>
      <w:r w:rsidRPr="000E1460">
        <w:rPr>
          <w:lang w:val="en-US"/>
        </w:rPr>
        <w:t xml:space="preserve">)},  </w:t>
      </w:r>
    </w:p>
    <w:p w:rsidR="00D42007" w:rsidRDefault="00D31128">
      <w:pPr>
        <w:spacing w:after="189" w:line="259" w:lineRule="auto"/>
        <w:ind w:left="576" w:right="90"/>
      </w:pPr>
      <w:r>
        <w:t xml:space="preserve">б) определение степень похожести объектов и построение списков </w:t>
      </w:r>
    </w:p>
    <w:p w:rsidR="00D42007" w:rsidRDefault="00D31128">
      <w:pPr>
        <w:spacing w:after="194" w:line="259" w:lineRule="auto"/>
        <w:ind w:left="-5" w:right="90"/>
      </w:pPr>
      <w:r>
        <w:t xml:space="preserve">наиболее похожих: </w:t>
      </w:r>
      <w:proofErr w:type="spellStart"/>
      <w:r>
        <w:t>Similar</w:t>
      </w:r>
      <w:r>
        <w:rPr>
          <w:vertAlign w:val="subscript"/>
        </w:rPr>
        <w:t>K</w:t>
      </w:r>
      <w:proofErr w:type="spellEnd"/>
      <w:r>
        <w:t>(i) →{(i</w:t>
      </w:r>
      <w:proofErr w:type="gramStart"/>
      <w:r>
        <w:rPr>
          <w:vertAlign w:val="subscript"/>
        </w:rPr>
        <w:t>1</w:t>
      </w:r>
      <w:r>
        <w:t>,s</w:t>
      </w:r>
      <w:r>
        <w:rPr>
          <w:vertAlign w:val="subscript"/>
        </w:rPr>
        <w:t>ii</w:t>
      </w:r>
      <w:proofErr w:type="gramEnd"/>
      <w:r>
        <w:rPr>
          <w:vertAlign w:val="subscript"/>
        </w:rPr>
        <w:t>1</w:t>
      </w:r>
      <w:r>
        <w:t>),(i</w:t>
      </w:r>
      <w:r>
        <w:rPr>
          <w:vertAlign w:val="subscript"/>
        </w:rPr>
        <w:t>2</w:t>
      </w:r>
      <w:r>
        <w:t>,s</w:t>
      </w:r>
      <w:r>
        <w:rPr>
          <w:vertAlign w:val="subscript"/>
        </w:rPr>
        <w:t>ii2</w:t>
      </w:r>
      <w:r>
        <w:t>),...,(</w:t>
      </w:r>
      <w:proofErr w:type="spellStart"/>
      <w:r>
        <w:t>i</w:t>
      </w:r>
      <w:r>
        <w:rPr>
          <w:vertAlign w:val="subscript"/>
        </w:rPr>
        <w:t>K</w:t>
      </w:r>
      <w:r>
        <w:t>,s</w:t>
      </w:r>
      <w:r>
        <w:rPr>
          <w:vertAlign w:val="subscript"/>
        </w:rPr>
        <w:t>iiK</w:t>
      </w:r>
      <w:proofErr w:type="spellEnd"/>
      <w:r>
        <w:t xml:space="preserve">)}, где </w:t>
      </w:r>
      <w:proofErr w:type="spellStart"/>
      <w:r>
        <w:t>sij</w:t>
      </w:r>
      <w:proofErr w:type="spellEnd"/>
      <w:r>
        <w:t xml:space="preserve"> — </w:t>
      </w:r>
    </w:p>
    <w:p w:rsidR="00D42007" w:rsidRDefault="00D31128">
      <w:pPr>
        <w:spacing w:after="186" w:line="259" w:lineRule="auto"/>
        <w:ind w:left="-5" w:right="90"/>
      </w:pPr>
      <w:r>
        <w:t xml:space="preserve">степень похожести между двумя объектами; </w:t>
      </w:r>
    </w:p>
    <w:p w:rsidR="00D42007" w:rsidRDefault="00D31128">
      <w:pPr>
        <w:spacing w:after="186" w:line="259" w:lineRule="auto"/>
        <w:ind w:left="576" w:right="90"/>
      </w:pPr>
      <w:r>
        <w:t xml:space="preserve">в) обоснование списка рекомендаций: некоторое человеко-понятное </w:t>
      </w:r>
    </w:p>
    <w:p w:rsidR="00D42007" w:rsidRDefault="00D31128">
      <w:pPr>
        <w:spacing w:after="132" w:line="259" w:lineRule="auto"/>
        <w:ind w:left="-5" w:right="90"/>
      </w:pPr>
      <w:r>
        <w:t>поясне</w:t>
      </w:r>
      <w:r>
        <w:t xml:space="preserve">ние, почему пользователю u был порекомендован объект i.  </w:t>
      </w:r>
    </w:p>
    <w:p w:rsidR="00D42007" w:rsidRDefault="00D31128">
      <w:pPr>
        <w:ind w:left="-15" w:right="90" w:firstLine="566"/>
      </w:pPr>
      <w:r>
        <w:t xml:space="preserve">Подходы к решению задачи </w:t>
      </w:r>
      <w:proofErr w:type="spellStart"/>
      <w:r>
        <w:t>коллаборативной</w:t>
      </w:r>
      <w:proofErr w:type="spellEnd"/>
      <w:r>
        <w:t xml:space="preserve"> фильтрации условно можно разделить на две большие группы: </w:t>
      </w:r>
    </w:p>
    <w:p w:rsidR="00D42007" w:rsidRDefault="00D31128">
      <w:pPr>
        <w:spacing w:after="180" w:line="259" w:lineRule="auto"/>
        <w:ind w:left="576" w:right="90"/>
      </w:pPr>
      <w:r>
        <w:t>а) основанные на эвристиках (</w:t>
      </w:r>
      <w:proofErr w:type="spellStart"/>
      <w:r>
        <w:t>memory</w:t>
      </w:r>
      <w:proofErr w:type="spellEnd"/>
      <w:r>
        <w:t>/</w:t>
      </w:r>
      <w:proofErr w:type="spellStart"/>
      <w:r>
        <w:t>heuristic-based</w:t>
      </w:r>
      <w:proofErr w:type="spellEnd"/>
      <w:r>
        <w:t xml:space="preserve">),  </w:t>
      </w:r>
    </w:p>
    <w:p w:rsidR="00D42007" w:rsidRDefault="00D31128">
      <w:pPr>
        <w:spacing w:after="131" w:line="259" w:lineRule="auto"/>
        <w:ind w:left="576" w:right="90"/>
      </w:pPr>
      <w:r>
        <w:t>б) основанные на построении модели предпоч</w:t>
      </w:r>
      <w:r>
        <w:t>тения (</w:t>
      </w:r>
      <w:proofErr w:type="spellStart"/>
      <w:r>
        <w:t>model-based</w:t>
      </w:r>
      <w:proofErr w:type="spellEnd"/>
      <w:r>
        <w:t xml:space="preserve">). </w:t>
      </w:r>
    </w:p>
    <w:p w:rsidR="00D42007" w:rsidRDefault="00D31128">
      <w:pPr>
        <w:spacing w:after="201" w:line="259" w:lineRule="auto"/>
        <w:ind w:left="566" w:right="0" w:firstLine="0"/>
        <w:jc w:val="left"/>
      </w:pPr>
      <w:r>
        <w:t xml:space="preserve"> </w:t>
      </w:r>
    </w:p>
    <w:p w:rsidR="00D42007" w:rsidRDefault="00D31128">
      <w:pPr>
        <w:pStyle w:val="4"/>
        <w:spacing w:after="521"/>
        <w:ind w:left="576" w:right="90"/>
      </w:pPr>
      <w:bookmarkStart w:id="5" w:name="_Toc33695"/>
      <w:r>
        <w:t xml:space="preserve">1.3.1 </w:t>
      </w:r>
      <w:proofErr w:type="spellStart"/>
      <w:r>
        <w:t>Memory-based</w:t>
      </w:r>
      <w:proofErr w:type="spellEnd"/>
      <w:r>
        <w:t xml:space="preserve"> подход. </w:t>
      </w:r>
      <w:bookmarkEnd w:id="5"/>
    </w:p>
    <w:p w:rsidR="00D42007" w:rsidRDefault="00D31128">
      <w:pPr>
        <w:ind w:left="-15" w:right="90" w:firstLine="566"/>
      </w:pPr>
      <w:r>
        <w:t xml:space="preserve">К этой группе </w:t>
      </w:r>
      <w:proofErr w:type="gramStart"/>
      <w:r>
        <w:t>методов  относятся</w:t>
      </w:r>
      <w:proofErr w:type="gramEnd"/>
      <w:r>
        <w:t xml:space="preserve"> алгоритмы, выражающие пропущенные значения непосредственно через элементы матрицы оценок. Ярким примером </w:t>
      </w:r>
      <w:proofErr w:type="spellStart"/>
      <w:r>
        <w:lastRenderedPageBreak/>
        <w:t>memory-based</w:t>
      </w:r>
      <w:proofErr w:type="spellEnd"/>
      <w:r>
        <w:t xml:space="preserve"> алгоритма </w:t>
      </w:r>
      <w:proofErr w:type="spellStart"/>
      <w:r>
        <w:t>коллаборативной</w:t>
      </w:r>
      <w:proofErr w:type="spellEnd"/>
      <w:r>
        <w:t xml:space="preserve"> фильтрации является взвешив</w:t>
      </w:r>
      <w:r>
        <w:t>ание предпочтения по пользователям (</w:t>
      </w:r>
      <w:proofErr w:type="spellStart"/>
      <w:r>
        <w:t>user-based</w:t>
      </w:r>
      <w:proofErr w:type="spellEnd"/>
      <w:r>
        <w:t>) и по объектам (</w:t>
      </w:r>
      <w:proofErr w:type="spellStart"/>
      <w:r>
        <w:t>item-based</w:t>
      </w:r>
      <w:proofErr w:type="spellEnd"/>
      <w:r>
        <w:t xml:space="preserve">). </w:t>
      </w:r>
    </w:p>
    <w:p w:rsidR="00D42007" w:rsidRDefault="00D31128">
      <w:pPr>
        <w:spacing w:after="86" w:line="259" w:lineRule="auto"/>
        <w:ind w:left="0" w:right="0" w:firstLine="0"/>
        <w:jc w:val="left"/>
      </w:pPr>
      <w:r>
        <w:t xml:space="preserve"> </w:t>
      </w:r>
    </w:p>
    <w:p w:rsidR="00D42007" w:rsidRDefault="00D31128">
      <w:pPr>
        <w:tabs>
          <w:tab w:val="center" w:pos="4546"/>
          <w:tab w:val="center" w:pos="7921"/>
          <w:tab w:val="center" w:pos="8606"/>
          <w:tab w:val="right" w:pos="9739"/>
        </w:tabs>
        <w:spacing w:after="0" w:line="259" w:lineRule="auto"/>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044245" cy="12192"/>
                <wp:effectExtent l="0" t="0" r="0" b="0"/>
                <wp:docPr id="27887" name="Group 27887"/>
                <wp:cNvGraphicFramePr/>
                <a:graphic xmlns:a="http://schemas.openxmlformats.org/drawingml/2006/main">
                  <a:graphicData uri="http://schemas.microsoft.com/office/word/2010/wordprocessingGroup">
                    <wpg:wgp>
                      <wpg:cNvGrpSpPr/>
                      <wpg:grpSpPr>
                        <a:xfrm>
                          <a:off x="0" y="0"/>
                          <a:ext cx="1044245" cy="12192"/>
                          <a:chOff x="0" y="0"/>
                          <a:chExt cx="1044245" cy="12192"/>
                        </a:xfrm>
                      </wpg:grpSpPr>
                      <wps:wsp>
                        <wps:cNvPr id="34174" name="Shape 34174"/>
                        <wps:cNvSpPr/>
                        <wps:spPr>
                          <a:xfrm>
                            <a:off x="0" y="0"/>
                            <a:ext cx="1044245" cy="12192"/>
                          </a:xfrm>
                          <a:custGeom>
                            <a:avLst/>
                            <a:gdLst/>
                            <a:ahLst/>
                            <a:cxnLst/>
                            <a:rect l="0" t="0" r="0" b="0"/>
                            <a:pathLst>
                              <a:path w="1044245" h="12192">
                                <a:moveTo>
                                  <a:pt x="0" y="0"/>
                                </a:moveTo>
                                <a:lnTo>
                                  <a:pt x="1044245" y="0"/>
                                </a:lnTo>
                                <a:lnTo>
                                  <a:pt x="104424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87" style="width:82.224pt;height:0.960022pt;mso-position-horizontal-relative:char;mso-position-vertical-relative:line" coordsize="10442,121">
                <v:shape id="Shape 34175" style="position:absolute;width:10442;height:121;left:0;top:0;" coordsize="1044245,12192" path="m0,0l1044245,0l1044245,12192l0,12192l0,0">
                  <v:stroke weight="0pt" endcap="flat" joinstyle="miter" miterlimit="10" on="false" color="#000000" opacity="0"/>
                  <v:fill on="true" color="#000000"/>
                </v:shape>
              </v:group>
            </w:pict>
          </mc:Fallback>
        </mc:AlternateContent>
      </w:r>
      <w:r>
        <w:tab/>
        <w:t>,</w:t>
      </w:r>
      <w:r>
        <w:rPr>
          <w:vertAlign w:val="subscript"/>
        </w:rPr>
        <w:t xml:space="preserve"> </w:t>
      </w:r>
      <w:r>
        <w:rPr>
          <w:vertAlign w:val="subscript"/>
        </w:rPr>
        <w:tab/>
        <w:t xml:space="preserve"> </w:t>
      </w:r>
      <w:r>
        <w:rPr>
          <w:vertAlign w:val="subscript"/>
        </w:rPr>
        <w:tab/>
      </w:r>
      <w:r>
        <w:t xml:space="preserve">(1) </w:t>
      </w:r>
    </w:p>
    <w:tbl>
      <w:tblPr>
        <w:tblStyle w:val="TableGrid"/>
        <w:tblW w:w="9711" w:type="dxa"/>
        <w:tblInd w:w="0" w:type="dxa"/>
        <w:tblCellMar>
          <w:top w:w="0" w:type="dxa"/>
          <w:left w:w="0" w:type="dxa"/>
          <w:bottom w:w="19" w:type="dxa"/>
          <w:right w:w="0" w:type="dxa"/>
        </w:tblCellMar>
        <w:tblLook w:val="04A0" w:firstRow="1" w:lastRow="0" w:firstColumn="1" w:lastColumn="0" w:noHBand="0" w:noVBand="1"/>
      </w:tblPr>
      <w:tblGrid>
        <w:gridCol w:w="1416"/>
        <w:gridCol w:w="1237"/>
        <w:gridCol w:w="7058"/>
      </w:tblGrid>
      <w:tr w:rsidR="00D42007">
        <w:trPr>
          <w:trHeight w:val="352"/>
        </w:trPr>
        <w:tc>
          <w:tcPr>
            <w:tcW w:w="1416" w:type="dxa"/>
            <w:tcBorders>
              <w:top w:val="nil"/>
              <w:left w:val="nil"/>
              <w:bottom w:val="nil"/>
              <w:right w:val="nil"/>
            </w:tcBorders>
          </w:tcPr>
          <w:p w:rsidR="00D42007" w:rsidRDefault="00D42007">
            <w:pPr>
              <w:spacing w:after="160" w:line="259" w:lineRule="auto"/>
              <w:ind w:left="0" w:right="0" w:firstLine="0"/>
              <w:jc w:val="left"/>
            </w:pPr>
          </w:p>
        </w:tc>
        <w:tc>
          <w:tcPr>
            <w:tcW w:w="1237" w:type="dxa"/>
            <w:tcBorders>
              <w:top w:val="nil"/>
              <w:left w:val="nil"/>
              <w:bottom w:val="nil"/>
              <w:right w:val="nil"/>
            </w:tcBorders>
          </w:tcPr>
          <w:p w:rsidR="00D42007" w:rsidRDefault="00D31128">
            <w:pPr>
              <w:spacing w:after="0" w:line="259" w:lineRule="auto"/>
              <w:ind w:left="24" w:right="0" w:firstLine="0"/>
              <w:jc w:val="left"/>
            </w:pPr>
            <w:r>
              <w:t xml:space="preserve"> </w:t>
            </w:r>
          </w:p>
        </w:tc>
        <w:tc>
          <w:tcPr>
            <w:tcW w:w="7058" w:type="dxa"/>
            <w:tcBorders>
              <w:top w:val="nil"/>
              <w:left w:val="nil"/>
              <w:bottom w:val="nil"/>
              <w:right w:val="nil"/>
            </w:tcBorders>
          </w:tcPr>
          <w:p w:rsidR="00D42007" w:rsidRDefault="00D42007">
            <w:pPr>
              <w:spacing w:after="160" w:line="259" w:lineRule="auto"/>
              <w:ind w:left="0" w:right="0" w:firstLine="0"/>
              <w:jc w:val="left"/>
            </w:pPr>
          </w:p>
        </w:tc>
      </w:tr>
      <w:tr w:rsidR="00D42007">
        <w:trPr>
          <w:trHeight w:val="1709"/>
        </w:trPr>
        <w:tc>
          <w:tcPr>
            <w:tcW w:w="1416" w:type="dxa"/>
            <w:tcBorders>
              <w:top w:val="nil"/>
              <w:left w:val="nil"/>
              <w:bottom w:val="nil"/>
              <w:right w:val="nil"/>
            </w:tcBorders>
          </w:tcPr>
          <w:p w:rsidR="00D42007" w:rsidRDefault="00D31128">
            <w:pPr>
              <w:tabs>
                <w:tab w:val="right" w:pos="1416"/>
              </w:tabs>
              <w:spacing w:after="101" w:line="259" w:lineRule="auto"/>
              <w:ind w:left="0" w:right="-94" w:firstLine="0"/>
              <w:jc w:val="left"/>
            </w:pPr>
            <w:r>
              <w:t xml:space="preserve">где  </w:t>
            </w:r>
            <w:r>
              <w:tab/>
            </w:r>
            <w:r>
              <w:rPr>
                <w:rFonts w:ascii="Calibri" w:eastAsia="Calibri" w:hAnsi="Calibri" w:cs="Calibri"/>
                <w:noProof/>
                <w:sz w:val="22"/>
              </w:rPr>
              <mc:AlternateContent>
                <mc:Choice Requires="wpg">
                  <w:drawing>
                    <wp:inline distT="0" distB="0" distL="0" distR="0">
                      <wp:extent cx="277368" cy="12192"/>
                      <wp:effectExtent l="0" t="0" r="0" b="0"/>
                      <wp:docPr id="28565" name="Group 28565"/>
                      <wp:cNvGraphicFramePr/>
                      <a:graphic xmlns:a="http://schemas.openxmlformats.org/drawingml/2006/main">
                        <a:graphicData uri="http://schemas.microsoft.com/office/word/2010/wordprocessingGroup">
                          <wpg:wgp>
                            <wpg:cNvGrpSpPr/>
                            <wpg:grpSpPr>
                              <a:xfrm>
                                <a:off x="0" y="0"/>
                                <a:ext cx="277368" cy="12192"/>
                                <a:chOff x="0" y="0"/>
                                <a:chExt cx="277368" cy="12192"/>
                              </a:xfrm>
                            </wpg:grpSpPr>
                            <wps:wsp>
                              <wps:cNvPr id="34176" name="Shape 34176"/>
                              <wps:cNvSpPr/>
                              <wps:spPr>
                                <a:xfrm>
                                  <a:off x="0" y="0"/>
                                  <a:ext cx="277368" cy="12192"/>
                                </a:xfrm>
                                <a:custGeom>
                                  <a:avLst/>
                                  <a:gdLst/>
                                  <a:ahLst/>
                                  <a:cxnLst/>
                                  <a:rect l="0" t="0" r="0" b="0"/>
                                  <a:pathLst>
                                    <a:path w="277368" h="12192">
                                      <a:moveTo>
                                        <a:pt x="0" y="0"/>
                                      </a:moveTo>
                                      <a:lnTo>
                                        <a:pt x="277368" y="0"/>
                                      </a:lnTo>
                                      <a:lnTo>
                                        <a:pt x="2773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65" style="width:21.84pt;height:0.960022pt;mso-position-horizontal-relative:char;mso-position-vertical-relative:line" coordsize="2773,121">
                      <v:shape id="Shape 34177" style="position:absolute;width:2773;height:121;left:0;top:0;" coordsize="277368,12192" path="m0,0l277368,0l277368,12192l0,12192l0,0">
                        <v:stroke weight="0pt" endcap="flat" joinstyle="miter" miterlimit="10" on="false" color="#000000" opacity="0"/>
                        <v:fill on="true" color="#000000"/>
                      </v:shape>
                    </v:group>
                  </w:pict>
                </mc:Fallback>
              </mc:AlternateContent>
            </w:r>
          </w:p>
          <w:p w:rsidR="00D42007" w:rsidRDefault="00D31128">
            <w:pPr>
              <w:spacing w:after="0" w:line="259" w:lineRule="auto"/>
              <w:ind w:left="0" w:right="0" w:firstLine="0"/>
              <w:jc w:val="left"/>
            </w:pPr>
            <w:r>
              <w:t xml:space="preserve"> </w:t>
            </w:r>
          </w:p>
        </w:tc>
        <w:tc>
          <w:tcPr>
            <w:tcW w:w="1237" w:type="dxa"/>
            <w:tcBorders>
              <w:top w:val="nil"/>
              <w:left w:val="nil"/>
              <w:bottom w:val="nil"/>
              <w:right w:val="nil"/>
            </w:tcBorders>
            <w:vAlign w:val="bottom"/>
          </w:tcPr>
          <w:p w:rsidR="00D42007" w:rsidRDefault="00D31128">
            <w:pPr>
              <w:spacing w:after="0" w:line="259" w:lineRule="auto"/>
              <w:ind w:left="0" w:right="0" w:firstLine="0"/>
              <w:jc w:val="left"/>
            </w:pPr>
            <w:r>
              <w:t xml:space="preserve"> </w:t>
            </w:r>
          </w:p>
        </w:tc>
        <w:tc>
          <w:tcPr>
            <w:tcW w:w="7058" w:type="dxa"/>
            <w:tcBorders>
              <w:top w:val="nil"/>
              <w:left w:val="nil"/>
              <w:bottom w:val="nil"/>
              <w:right w:val="nil"/>
            </w:tcBorders>
          </w:tcPr>
          <w:p w:rsidR="00D42007" w:rsidRDefault="00D31128">
            <w:pPr>
              <w:spacing w:after="607" w:line="259" w:lineRule="auto"/>
              <w:ind w:left="58" w:right="0" w:firstLine="0"/>
              <w:jc w:val="left"/>
            </w:pPr>
            <w:r>
              <w:rPr>
                <w:sz w:val="18"/>
              </w:rPr>
              <w:t xml:space="preserve"> </w:t>
            </w:r>
            <w:r>
              <w:t xml:space="preserve"> это средние значения предпочтений по пользователям. </w:t>
            </w:r>
          </w:p>
          <w:p w:rsidR="00D42007" w:rsidRDefault="00D31128">
            <w:pPr>
              <w:tabs>
                <w:tab w:val="center" w:pos="1858"/>
                <w:tab w:val="right" w:pos="7058"/>
              </w:tabs>
              <w:spacing w:after="0" w:line="259" w:lineRule="auto"/>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042721" cy="12192"/>
                      <wp:effectExtent l="0" t="0" r="0" b="0"/>
                      <wp:docPr id="28585" name="Group 28585"/>
                      <wp:cNvGraphicFramePr/>
                      <a:graphic xmlns:a="http://schemas.openxmlformats.org/drawingml/2006/main">
                        <a:graphicData uri="http://schemas.microsoft.com/office/word/2010/wordprocessingGroup">
                          <wpg:wgp>
                            <wpg:cNvGrpSpPr/>
                            <wpg:grpSpPr>
                              <a:xfrm>
                                <a:off x="0" y="0"/>
                                <a:ext cx="1042721" cy="12192"/>
                                <a:chOff x="0" y="0"/>
                                <a:chExt cx="1042721" cy="12192"/>
                              </a:xfrm>
                            </wpg:grpSpPr>
                            <wps:wsp>
                              <wps:cNvPr id="34178" name="Shape 34178"/>
                              <wps:cNvSpPr/>
                              <wps:spPr>
                                <a:xfrm>
                                  <a:off x="0" y="0"/>
                                  <a:ext cx="1042721" cy="12192"/>
                                </a:xfrm>
                                <a:custGeom>
                                  <a:avLst/>
                                  <a:gdLst/>
                                  <a:ahLst/>
                                  <a:cxnLst/>
                                  <a:rect l="0" t="0" r="0" b="0"/>
                                  <a:pathLst>
                                    <a:path w="1042721" h="12192">
                                      <a:moveTo>
                                        <a:pt x="0" y="0"/>
                                      </a:moveTo>
                                      <a:lnTo>
                                        <a:pt x="1042721" y="0"/>
                                      </a:lnTo>
                                      <a:lnTo>
                                        <a:pt x="104272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85" style="width:82.104pt;height:0.959961pt;mso-position-horizontal-relative:char;mso-position-vertical-relative:line" coordsize="10427,121">
                      <v:shape id="Shape 34179" style="position:absolute;width:10427;height:121;left:0;top:0;" coordsize="1042721,12192" path="m0,0l1042721,0l1042721,12192l0,12192l0,0">
                        <v:stroke weight="0pt" endcap="flat" joinstyle="miter" miterlimit="10" on="false" color="#000000" opacity="0"/>
                        <v:fill on="true" color="#000000"/>
                      </v:shape>
                    </v:group>
                  </w:pict>
                </mc:Fallback>
              </mc:AlternateContent>
            </w:r>
            <w:r>
              <w:tab/>
              <w:t>,</w:t>
            </w:r>
            <w:r>
              <w:rPr>
                <w:sz w:val="18"/>
              </w:rPr>
              <w:t xml:space="preserve">                               </w:t>
            </w:r>
            <w:r>
              <w:t xml:space="preserve">(2) </w:t>
            </w:r>
          </w:p>
        </w:tc>
      </w:tr>
      <w:tr w:rsidR="00D42007">
        <w:trPr>
          <w:trHeight w:val="374"/>
        </w:trPr>
        <w:tc>
          <w:tcPr>
            <w:tcW w:w="1416" w:type="dxa"/>
            <w:tcBorders>
              <w:top w:val="nil"/>
              <w:left w:val="nil"/>
              <w:bottom w:val="nil"/>
              <w:right w:val="nil"/>
            </w:tcBorders>
          </w:tcPr>
          <w:p w:rsidR="00D42007" w:rsidRDefault="00D31128">
            <w:pPr>
              <w:tabs>
                <w:tab w:val="right" w:pos="1416"/>
              </w:tabs>
              <w:spacing w:after="0" w:line="259" w:lineRule="auto"/>
              <w:ind w:left="0" w:right="-38" w:firstLine="0"/>
              <w:jc w:val="left"/>
            </w:pPr>
            <w:r>
              <w:t xml:space="preserve">где  </w:t>
            </w:r>
            <w:r>
              <w:tab/>
            </w:r>
            <w:r>
              <w:rPr>
                <w:rFonts w:ascii="Calibri" w:eastAsia="Calibri" w:hAnsi="Calibri" w:cs="Calibri"/>
                <w:noProof/>
                <w:sz w:val="22"/>
              </w:rPr>
              <mc:AlternateContent>
                <mc:Choice Requires="wpg">
                  <w:drawing>
                    <wp:inline distT="0" distB="0" distL="0" distR="0">
                      <wp:extent cx="242316" cy="12192"/>
                      <wp:effectExtent l="0" t="0" r="0" b="0"/>
                      <wp:docPr id="28607" name="Group 28607"/>
                      <wp:cNvGraphicFramePr/>
                      <a:graphic xmlns:a="http://schemas.openxmlformats.org/drawingml/2006/main">
                        <a:graphicData uri="http://schemas.microsoft.com/office/word/2010/wordprocessingGroup">
                          <wpg:wgp>
                            <wpg:cNvGrpSpPr/>
                            <wpg:grpSpPr>
                              <a:xfrm>
                                <a:off x="0" y="0"/>
                                <a:ext cx="242316" cy="12192"/>
                                <a:chOff x="0" y="0"/>
                                <a:chExt cx="242316" cy="12192"/>
                              </a:xfrm>
                            </wpg:grpSpPr>
                            <wps:wsp>
                              <wps:cNvPr id="34180" name="Shape 34180"/>
                              <wps:cNvSpPr/>
                              <wps:spPr>
                                <a:xfrm>
                                  <a:off x="0" y="0"/>
                                  <a:ext cx="242316" cy="12192"/>
                                </a:xfrm>
                                <a:custGeom>
                                  <a:avLst/>
                                  <a:gdLst/>
                                  <a:ahLst/>
                                  <a:cxnLst/>
                                  <a:rect l="0" t="0" r="0" b="0"/>
                                  <a:pathLst>
                                    <a:path w="242316" h="12192">
                                      <a:moveTo>
                                        <a:pt x="0" y="0"/>
                                      </a:moveTo>
                                      <a:lnTo>
                                        <a:pt x="242316" y="0"/>
                                      </a:lnTo>
                                      <a:lnTo>
                                        <a:pt x="24231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07" style="width:19.08pt;height:0.959961pt;mso-position-horizontal-relative:char;mso-position-vertical-relative:line" coordsize="2423,121">
                      <v:shape id="Shape 34181" style="position:absolute;width:2423;height:121;left:0;top:0;" coordsize="242316,12192" path="m0,0l242316,0l242316,12192l0,12192l0,0">
                        <v:stroke weight="0pt" endcap="flat" joinstyle="miter" miterlimit="10" on="false" color="#000000" opacity="0"/>
                        <v:fill on="true" color="#000000"/>
                      </v:shape>
                    </v:group>
                  </w:pict>
                </mc:Fallback>
              </mc:AlternateContent>
            </w:r>
          </w:p>
        </w:tc>
        <w:tc>
          <w:tcPr>
            <w:tcW w:w="1237" w:type="dxa"/>
            <w:tcBorders>
              <w:top w:val="nil"/>
              <w:left w:val="nil"/>
              <w:bottom w:val="nil"/>
              <w:right w:val="nil"/>
            </w:tcBorders>
          </w:tcPr>
          <w:p w:rsidR="00D42007" w:rsidRDefault="00D42007">
            <w:pPr>
              <w:spacing w:after="160" w:line="259" w:lineRule="auto"/>
              <w:ind w:left="0" w:right="0" w:firstLine="0"/>
              <w:jc w:val="left"/>
            </w:pPr>
          </w:p>
        </w:tc>
        <w:tc>
          <w:tcPr>
            <w:tcW w:w="7058" w:type="dxa"/>
            <w:tcBorders>
              <w:top w:val="nil"/>
              <w:left w:val="nil"/>
              <w:bottom w:val="nil"/>
              <w:right w:val="nil"/>
            </w:tcBorders>
          </w:tcPr>
          <w:p w:rsidR="00D42007" w:rsidRDefault="00D31128">
            <w:pPr>
              <w:spacing w:after="0" w:line="259" w:lineRule="auto"/>
              <w:ind w:left="0" w:right="0" w:firstLine="0"/>
              <w:jc w:val="left"/>
            </w:pPr>
            <w:r>
              <w:rPr>
                <w:sz w:val="18"/>
              </w:rPr>
              <w:t xml:space="preserve"> </w:t>
            </w:r>
            <w:r>
              <w:t xml:space="preserve"> </w:t>
            </w:r>
            <w:r>
              <w:t xml:space="preserve">это средние значения предпочтений по предметам. </w:t>
            </w:r>
          </w:p>
        </w:tc>
      </w:tr>
    </w:tbl>
    <w:p w:rsidR="00D42007" w:rsidRDefault="00D31128">
      <w:pPr>
        <w:ind w:left="-15" w:right="90" w:firstLine="566"/>
      </w:pPr>
      <w:r>
        <w:t xml:space="preserve"> В (1) и (2) представлены формулы для </w:t>
      </w:r>
      <w:proofErr w:type="spellStart"/>
      <w:r>
        <w:t>user-based</w:t>
      </w:r>
      <w:proofErr w:type="spellEnd"/>
      <w:r>
        <w:t xml:space="preserve"> и </w:t>
      </w:r>
      <w:proofErr w:type="spellStart"/>
      <w:r>
        <w:t>item-based</w:t>
      </w:r>
      <w:proofErr w:type="spellEnd"/>
      <w:r>
        <w:t xml:space="preserve"> подходов соответственно. </w:t>
      </w:r>
    </w:p>
    <w:p w:rsidR="00D42007" w:rsidRDefault="00D31128">
      <w:pPr>
        <w:ind w:left="-15" w:right="90" w:firstLine="566"/>
      </w:pPr>
      <w:r>
        <w:t xml:space="preserve">Мера </w:t>
      </w:r>
      <w:proofErr w:type="gramStart"/>
      <w:r>
        <w:t>схожести  (</w:t>
      </w:r>
      <w:proofErr w:type="gramEnd"/>
      <w:r>
        <w:t>и аналогичная для объектов) вычисляется по матрице оценок R, либо с использованием дополнительной инфо</w:t>
      </w:r>
      <w:r>
        <w:t xml:space="preserve">рмации о пользователях (объектах). Мера схожести является важным параметром алгоритма. Наиболее общеупотребимые простые метрики схожести — корреляция Пирсона и косинусное расстояние соответствующих строк (столбцов) матрицы оценок. </w:t>
      </w:r>
    </w:p>
    <w:p w:rsidR="00D42007" w:rsidRDefault="00D31128">
      <w:pPr>
        <w:ind w:left="-15" w:right="90" w:firstLine="566"/>
      </w:pPr>
      <w:r>
        <w:t>Подобные алгоритмы хорош</w:t>
      </w:r>
      <w:r>
        <w:t xml:space="preserve">и для </w:t>
      </w:r>
      <w:proofErr w:type="spellStart"/>
      <w:r>
        <w:t>единоразового</w:t>
      </w:r>
      <w:proofErr w:type="spellEnd"/>
      <w:r>
        <w:t xml:space="preserve"> вычисления рекомендаций на распределенном кластере, хорошо ложатся на вычислительную архитектуру </w:t>
      </w:r>
      <w:proofErr w:type="spellStart"/>
      <w:r>
        <w:t>MapReduce</w:t>
      </w:r>
      <w:proofErr w:type="spellEnd"/>
      <w:r>
        <w:t>, однако плохо подходят для оперативного обновления рекомендаций. Настройка меры схожести для задачи из конкретной предметной обла</w:t>
      </w:r>
      <w:r>
        <w:t xml:space="preserve">сти является скорее искусством, нежели налаженной технологией. Одна из наиболее серьезных проблем </w:t>
      </w:r>
      <w:proofErr w:type="spellStart"/>
      <w:r>
        <w:t>memory-based</w:t>
      </w:r>
      <w:proofErr w:type="spellEnd"/>
      <w:r>
        <w:t xml:space="preserve"> методов — неадекватность предсказаний в условиях сильной разреженности матрицы оценок R (в смысле пропущенных значений), приводящая к невозможнос</w:t>
      </w:r>
      <w:r>
        <w:t xml:space="preserve">ти подсчета метрик похожести (в случае, если множество R(u) ∩ R(u0) — пусто). Сильная разреженность матрицы оценок может быть следствием проблемы холодного старта, однако в некоторых областях она сильно разрежена всегда и не может стать достаточно плотной </w:t>
      </w:r>
      <w:r>
        <w:t xml:space="preserve">(например, в случае интернет-магазинов, пользователь оставляет информацию о </w:t>
      </w:r>
      <w:r>
        <w:lastRenderedPageBreak/>
        <w:t xml:space="preserve">предпочтениях в среднем двум–пяти объектам). Подобные алгоритмы не будут рассматриваться далее. </w:t>
      </w:r>
    </w:p>
    <w:p w:rsidR="00D42007" w:rsidRDefault="00D31128">
      <w:pPr>
        <w:spacing w:after="204" w:line="259" w:lineRule="auto"/>
        <w:ind w:left="566" w:right="0" w:firstLine="0"/>
        <w:jc w:val="left"/>
      </w:pPr>
      <w:r>
        <w:t xml:space="preserve"> </w:t>
      </w:r>
    </w:p>
    <w:p w:rsidR="00D42007" w:rsidRDefault="00D31128">
      <w:pPr>
        <w:pStyle w:val="4"/>
        <w:spacing w:after="522"/>
        <w:ind w:left="576" w:right="90"/>
      </w:pPr>
      <w:bookmarkStart w:id="6" w:name="_Toc33696"/>
      <w:r>
        <w:t xml:space="preserve">1.3.2 </w:t>
      </w:r>
      <w:proofErr w:type="spellStart"/>
      <w:r>
        <w:t>Model-based</w:t>
      </w:r>
      <w:proofErr w:type="spellEnd"/>
      <w:r>
        <w:t xml:space="preserve"> подход.  </w:t>
      </w:r>
      <w:bookmarkEnd w:id="6"/>
    </w:p>
    <w:p w:rsidR="00D42007" w:rsidRDefault="00D31128">
      <w:pPr>
        <w:spacing w:after="3" w:line="389" w:lineRule="auto"/>
        <w:ind w:left="-15" w:right="0" w:firstLine="566"/>
        <w:jc w:val="left"/>
      </w:pPr>
      <w:r>
        <w:t>Алгоритмы из второй группы (</w:t>
      </w:r>
      <w:proofErr w:type="spellStart"/>
      <w:r>
        <w:t>model-</w:t>
      </w:r>
      <w:r>
        <w:t>based</w:t>
      </w:r>
      <w:proofErr w:type="spellEnd"/>
      <w:r>
        <w:t xml:space="preserve">) стремятся выбрать функцию  из некоторого семейства моделей, параметризованного θ </w:t>
      </w:r>
      <w:r>
        <w:rPr>
          <w:noProof/>
        </w:rPr>
        <w:drawing>
          <wp:inline distT="0" distB="0" distL="0" distR="0">
            <wp:extent cx="88392" cy="103632"/>
            <wp:effectExtent l="0" t="0" r="0" b="0"/>
            <wp:docPr id="33198" name="Picture 33198"/>
            <wp:cNvGraphicFramePr/>
            <a:graphic xmlns:a="http://schemas.openxmlformats.org/drawingml/2006/main">
              <a:graphicData uri="http://schemas.openxmlformats.org/drawingml/2006/picture">
                <pic:pic xmlns:pic="http://schemas.openxmlformats.org/drawingml/2006/picture">
                  <pic:nvPicPr>
                    <pic:cNvPr id="33198" name="Picture 33198"/>
                    <pic:cNvPicPr/>
                  </pic:nvPicPr>
                  <pic:blipFill>
                    <a:blip r:embed="rId9"/>
                    <a:stretch>
                      <a:fillRect/>
                    </a:stretch>
                  </pic:blipFill>
                  <pic:spPr>
                    <a:xfrm>
                      <a:off x="0" y="0"/>
                      <a:ext cx="88392" cy="103632"/>
                    </a:xfrm>
                    <a:prstGeom prst="rect">
                      <a:avLst/>
                    </a:prstGeom>
                  </pic:spPr>
                </pic:pic>
              </a:graphicData>
            </a:graphic>
          </wp:inline>
        </w:drawing>
      </w:r>
      <w:r>
        <w:t xml:space="preserve"> </w:t>
      </w:r>
      <w:proofErr w:type="spellStart"/>
      <w:r>
        <w:t>Θ</w:t>
      </w:r>
      <w:proofErr w:type="spellEnd"/>
      <w:r>
        <w:t xml:space="preserve">. Выбор </w:t>
      </w:r>
      <w:r>
        <w:tab/>
        <w:t xml:space="preserve">происходит, </w:t>
      </w:r>
      <w:r>
        <w:tab/>
        <w:t xml:space="preserve">например, </w:t>
      </w:r>
      <w:r>
        <w:tab/>
        <w:t xml:space="preserve">путем </w:t>
      </w:r>
      <w:r>
        <w:tab/>
        <w:t xml:space="preserve">минимизации </w:t>
      </w:r>
      <w:r>
        <w:tab/>
      </w:r>
      <w:proofErr w:type="spellStart"/>
      <w:r>
        <w:t>регуляризованного</w:t>
      </w:r>
      <w:proofErr w:type="spellEnd"/>
      <w:r>
        <w:t xml:space="preserve"> эмпирического риска:  </w:t>
      </w:r>
    </w:p>
    <w:p w:rsidR="00D42007" w:rsidRDefault="00D31128">
      <w:pPr>
        <w:spacing w:after="0" w:line="259" w:lineRule="auto"/>
        <w:ind w:left="708" w:right="0" w:firstLine="0"/>
        <w:jc w:val="left"/>
      </w:pPr>
      <w:r>
        <w:t xml:space="preserve"> </w:t>
      </w:r>
    </w:p>
    <w:p w:rsidR="00D42007" w:rsidRDefault="00D31128">
      <w:pPr>
        <w:spacing w:after="136" w:line="259" w:lineRule="auto"/>
        <w:ind w:right="92"/>
        <w:jc w:val="right"/>
      </w:pPr>
      <w:proofErr w:type="gramStart"/>
      <w:r>
        <w:t xml:space="preserve">,   </w:t>
      </w:r>
      <w:proofErr w:type="gramEnd"/>
      <w:r>
        <w:t xml:space="preserve">                          (3) </w:t>
      </w:r>
    </w:p>
    <w:p w:rsidR="00D42007" w:rsidRDefault="00D31128">
      <w:pPr>
        <w:spacing w:after="34" w:line="259" w:lineRule="auto"/>
        <w:ind w:left="708" w:right="0" w:firstLine="0"/>
        <w:jc w:val="left"/>
      </w:pPr>
      <w:r>
        <w:t xml:space="preserve"> </w:t>
      </w:r>
    </w:p>
    <w:p w:rsidR="00D42007" w:rsidRDefault="00D31128">
      <w:pPr>
        <w:spacing w:after="247"/>
        <w:ind w:left="-5" w:right="90"/>
      </w:pPr>
      <w:proofErr w:type="gramStart"/>
      <w:r>
        <w:t>где  —</w:t>
      </w:r>
      <w:proofErr w:type="gramEnd"/>
      <w:r>
        <w:t xml:space="preserve"> функция потерь регрессии,</w:t>
      </w:r>
      <w:r>
        <w:t xml:space="preserve"> λ — сила регуляризации, Ω(θ) — </w:t>
      </w:r>
      <w:proofErr w:type="spellStart"/>
      <w:r>
        <w:t>регуляризатор</w:t>
      </w:r>
      <w:proofErr w:type="spellEnd"/>
      <w:r>
        <w:t xml:space="preserve"> на множестве параметров Θ. Функция (3) отражает смысл </w:t>
      </w:r>
      <w:proofErr w:type="spellStart"/>
      <w:r>
        <w:t>modelbased</w:t>
      </w:r>
      <w:proofErr w:type="spellEnd"/>
      <w:r>
        <w:t xml:space="preserve"> подхода в общем виде. </w:t>
      </w:r>
    </w:p>
    <w:p w:rsidR="00D42007" w:rsidRDefault="00D31128">
      <w:pPr>
        <w:pStyle w:val="2"/>
        <w:spacing w:after="520"/>
        <w:ind w:left="576" w:right="90"/>
      </w:pPr>
      <w:bookmarkStart w:id="7" w:name="_Toc33697"/>
      <w:r>
        <w:t>1.4 Модель предпочтения SVD</w:t>
      </w:r>
      <w:r>
        <w:rPr>
          <w:color w:val="2E74B5"/>
        </w:rPr>
        <w:t xml:space="preserve">  </w:t>
      </w:r>
      <w:bookmarkEnd w:id="7"/>
    </w:p>
    <w:p w:rsidR="00D42007" w:rsidRDefault="00D31128">
      <w:pPr>
        <w:ind w:left="-15" w:right="90" w:firstLine="566"/>
      </w:pPr>
      <w:r>
        <w:t xml:space="preserve">Одна из наиболее известных моделей предпочтения — SVD, определяется следующим образом: </w:t>
      </w:r>
    </w:p>
    <w:p w:rsidR="00D42007" w:rsidRPr="000E1460" w:rsidRDefault="00D31128">
      <w:pPr>
        <w:spacing w:line="272" w:lineRule="auto"/>
        <w:ind w:left="3142" w:right="90" w:hanging="2434"/>
        <w:rPr>
          <w:lang w:val="en-US"/>
        </w:rPr>
      </w:pPr>
      <w:r>
        <w:t xml:space="preserve"> </w:t>
      </w:r>
      <w:proofErr w:type="spellStart"/>
      <w:proofErr w:type="gramStart"/>
      <w:r w:rsidRPr="000E1460">
        <w:rPr>
          <w:lang w:val="en-US"/>
        </w:rPr>
        <w:t>p</w:t>
      </w:r>
      <w:r w:rsidRPr="000E1460">
        <w:rPr>
          <w:vertAlign w:val="subscript"/>
          <w:lang w:val="en-US"/>
        </w:rPr>
        <w:t>u</w:t>
      </w:r>
      <w:r w:rsidRPr="000E1460">
        <w:rPr>
          <w:vertAlign w:val="superscript"/>
          <w:lang w:val="en-US"/>
        </w:rPr>
        <w:t>T</w:t>
      </w:r>
      <w:r w:rsidRPr="000E1460">
        <w:rPr>
          <w:lang w:val="en-US"/>
        </w:rPr>
        <w:t>q</w:t>
      </w:r>
      <w:r w:rsidRPr="000E1460">
        <w:rPr>
          <w:vertAlign w:val="subscript"/>
          <w:lang w:val="en-US"/>
        </w:rPr>
        <w:t>i</w:t>
      </w:r>
      <w:proofErr w:type="spellEnd"/>
      <w:r w:rsidRPr="000E1460">
        <w:rPr>
          <w:lang w:val="en-US"/>
        </w:rPr>
        <w:t xml:space="preserve">,   </w:t>
      </w:r>
      <w:proofErr w:type="gramEnd"/>
      <w:r w:rsidRPr="000E1460">
        <w:rPr>
          <w:lang w:val="en-US"/>
        </w:rPr>
        <w:t xml:space="preserve"> </w:t>
      </w:r>
      <w:r>
        <w:t>θ</w:t>
      </w:r>
      <w:r w:rsidRPr="000E1460">
        <w:rPr>
          <w:lang w:val="en-US"/>
        </w:rPr>
        <w:t xml:space="preserve"> = ({</w:t>
      </w:r>
      <w:proofErr w:type="spellStart"/>
      <w:r w:rsidRPr="000E1460">
        <w:rPr>
          <w:lang w:val="en-US"/>
        </w:rPr>
        <w:t>p</w:t>
      </w:r>
      <w:r w:rsidRPr="000E1460">
        <w:rPr>
          <w:vertAlign w:val="subscript"/>
          <w:lang w:val="en-US"/>
        </w:rPr>
        <w:t>u</w:t>
      </w:r>
      <w:proofErr w:type="spellEnd"/>
      <w:r w:rsidRPr="000E1460">
        <w:rPr>
          <w:lang w:val="en-US"/>
        </w:rPr>
        <w:t xml:space="preserve">} u </w:t>
      </w:r>
      <w:r w:rsidRPr="000E1460">
        <w:rPr>
          <w:rFonts w:ascii="Cambria Math" w:eastAsia="Cambria Math" w:hAnsi="Cambria Math" w:cs="Cambria Math"/>
          <w:lang w:val="en-US"/>
        </w:rPr>
        <w:t xml:space="preserve">∈ </w:t>
      </w:r>
      <w:r w:rsidRPr="000E1460">
        <w:rPr>
          <w:lang w:val="en-US"/>
        </w:rPr>
        <w:t>U,{q</w:t>
      </w:r>
      <w:r w:rsidRPr="000E1460">
        <w:rPr>
          <w:vertAlign w:val="subscript"/>
          <w:lang w:val="en-US"/>
        </w:rPr>
        <w:t>i</w:t>
      </w:r>
      <w:r w:rsidRPr="000E1460">
        <w:rPr>
          <w:lang w:val="en-US"/>
        </w:rPr>
        <w:t xml:space="preserve">} </w:t>
      </w:r>
      <w:proofErr w:type="spellStart"/>
      <w:r w:rsidRPr="000E1460">
        <w:rPr>
          <w:lang w:val="en-US"/>
        </w:rPr>
        <w:t>i</w:t>
      </w:r>
      <w:proofErr w:type="spellEnd"/>
      <w:r w:rsidRPr="000E1460">
        <w:rPr>
          <w:lang w:val="en-US"/>
        </w:rPr>
        <w:t xml:space="preserve"> </w:t>
      </w:r>
      <w:r w:rsidRPr="000E1460">
        <w:rPr>
          <w:rFonts w:ascii="Cambria Math" w:eastAsia="Cambria Math" w:hAnsi="Cambria Math" w:cs="Cambria Math"/>
          <w:lang w:val="en-US"/>
        </w:rPr>
        <w:t xml:space="preserve">∈ </w:t>
      </w:r>
      <w:r w:rsidRPr="000E1460">
        <w:rPr>
          <w:lang w:val="en-US"/>
        </w:rPr>
        <w:t xml:space="preserve">I),                                 (4) </w:t>
      </w:r>
    </w:p>
    <w:p w:rsidR="00D42007" w:rsidRPr="000E1460" w:rsidRDefault="00D31128">
      <w:pPr>
        <w:spacing w:after="62" w:line="259" w:lineRule="auto"/>
        <w:ind w:left="1440" w:right="0" w:firstLine="0"/>
        <w:jc w:val="left"/>
        <w:rPr>
          <w:lang w:val="en-US"/>
        </w:rPr>
      </w:pPr>
      <w:r w:rsidRPr="000E1460">
        <w:rPr>
          <w:lang w:val="en-US"/>
        </w:rPr>
        <w:t xml:space="preserve"> </w:t>
      </w:r>
    </w:p>
    <w:p w:rsidR="00D42007" w:rsidRDefault="00D31128">
      <w:pPr>
        <w:ind w:left="-5" w:right="90"/>
      </w:pPr>
      <w:r>
        <w:t xml:space="preserve">где </w:t>
      </w:r>
      <w:proofErr w:type="spellStart"/>
      <w:r>
        <w:t>p</w:t>
      </w:r>
      <w:r>
        <w:rPr>
          <w:vertAlign w:val="subscript"/>
        </w:rPr>
        <w:t>u</w:t>
      </w:r>
      <w:proofErr w:type="spellEnd"/>
      <w:r>
        <w:t xml:space="preserve"> </w:t>
      </w:r>
      <w:r>
        <w:rPr>
          <w:rFonts w:ascii="Cambria Math" w:eastAsia="Cambria Math" w:hAnsi="Cambria Math" w:cs="Cambria Math"/>
        </w:rPr>
        <w:t>∈</w:t>
      </w:r>
      <w:r>
        <w:t xml:space="preserve"> — вектор скрытых (латентных) предпочтений пользователя, </w:t>
      </w:r>
      <w:proofErr w:type="spellStart"/>
      <w:r>
        <w:t>q</w:t>
      </w:r>
      <w:r>
        <w:rPr>
          <w:vertAlign w:val="subscript"/>
        </w:rPr>
        <w:t>i</w:t>
      </w:r>
      <w:proofErr w:type="spellEnd"/>
      <w:r>
        <w:rPr>
          <w:vertAlign w:val="subscript"/>
        </w:rPr>
        <w:t xml:space="preserve"> </w:t>
      </w:r>
      <w:r>
        <w:rPr>
          <w:rFonts w:ascii="Cambria Math" w:eastAsia="Cambria Math" w:hAnsi="Cambria Math" w:cs="Cambria Math"/>
        </w:rPr>
        <w:t xml:space="preserve">∈ </w:t>
      </w:r>
      <w:r>
        <w:rPr>
          <w:rFonts w:ascii="Cambria Math" w:eastAsia="Cambria Math" w:hAnsi="Cambria Math" w:cs="Cambria Math"/>
          <w:sz w:val="43"/>
          <w:vertAlign w:val="superscript"/>
        </w:rPr>
        <w:t>ℝ</w:t>
      </w:r>
      <w:r>
        <w:rPr>
          <w:vertAlign w:val="superscript"/>
        </w:rPr>
        <w:t xml:space="preserve">R </w:t>
      </w:r>
      <w:r>
        <w:t>— аналогичный вектор для объекта, R — размерность латентных векторов, будем называть ее рангом модели SVD. В</w:t>
      </w:r>
      <w:r>
        <w:t xml:space="preserve"> формуле (4) представлена формула предсказания для рейтингов. Модель SVD обучается путем оптимизации квадратичных </w:t>
      </w:r>
      <w:proofErr w:type="gramStart"/>
      <w:r>
        <w:t>потерь ,</w:t>
      </w:r>
      <w:proofErr w:type="gramEnd"/>
      <w:r>
        <w:t xml:space="preserve"> с квадратичной регуляризацией: Ω(θ) =  </w:t>
      </w:r>
    </w:p>
    <w:p w:rsidR="00D42007" w:rsidRDefault="00D31128">
      <w:pPr>
        <w:tabs>
          <w:tab w:val="center" w:pos="1314"/>
          <w:tab w:val="right" w:pos="9739"/>
        </w:tabs>
        <w:spacing w:after="182" w:line="259" w:lineRule="auto"/>
        <w:ind w:left="0" w:right="0" w:firstLine="0"/>
        <w:jc w:val="left"/>
      </w:pPr>
      <w:r>
        <w:rPr>
          <w:rFonts w:ascii="Calibri" w:eastAsia="Calibri" w:hAnsi="Calibri" w:cs="Calibri"/>
          <w:sz w:val="22"/>
        </w:rPr>
        <w:tab/>
      </w:r>
      <w:r>
        <w:rPr>
          <w:vertAlign w:val="superscript"/>
        </w:rPr>
        <w:t>2</w:t>
      </w:r>
      <w:r>
        <w:t xml:space="preserve"> + </w:t>
      </w:r>
      <w:r>
        <w:tab/>
      </w:r>
      <w:r>
        <w:rPr>
          <w:vertAlign w:val="superscript"/>
        </w:rPr>
        <w:t>2</w:t>
      </w:r>
      <w:r>
        <w:t xml:space="preserve">. Название модели SVD не следует путать с сингулярным </w:t>
      </w:r>
    </w:p>
    <w:p w:rsidR="00D42007" w:rsidRDefault="00D31128">
      <w:pPr>
        <w:ind w:left="-5" w:right="90"/>
      </w:pPr>
      <w:r>
        <w:lastRenderedPageBreak/>
        <w:t>разложением (</w:t>
      </w:r>
      <w:proofErr w:type="spellStart"/>
      <w:r>
        <w:t>Singular</w:t>
      </w:r>
      <w:proofErr w:type="spellEnd"/>
      <w:r>
        <w:t xml:space="preserve"> </w:t>
      </w:r>
      <w:proofErr w:type="spellStart"/>
      <w:r>
        <w:t>Value</w:t>
      </w:r>
      <w:proofErr w:type="spellEnd"/>
      <w:r>
        <w:t xml:space="preserve"> </w:t>
      </w:r>
      <w:proofErr w:type="spellStart"/>
      <w:r>
        <w:t>Decomposition</w:t>
      </w:r>
      <w:proofErr w:type="spellEnd"/>
      <w:r>
        <w:t xml:space="preserve">). Такое название модели вошло в оборот в сообществе исследователей рекомендательных систем с момента публикации </w:t>
      </w:r>
      <w:proofErr w:type="spellStart"/>
      <w:r>
        <w:t>Саймоном</w:t>
      </w:r>
      <w:proofErr w:type="spellEnd"/>
      <w:r>
        <w:t xml:space="preserve"> </w:t>
      </w:r>
      <w:proofErr w:type="spellStart"/>
      <w:r>
        <w:t>Фанком</w:t>
      </w:r>
      <w:proofErr w:type="spellEnd"/>
      <w:r>
        <w:t xml:space="preserve"> статьи, описывающей его решение </w:t>
      </w:r>
      <w:proofErr w:type="spellStart"/>
      <w:r>
        <w:t>Netflix</w:t>
      </w:r>
      <w:proofErr w:type="spellEnd"/>
      <w:r>
        <w:t xml:space="preserve"> </w:t>
      </w:r>
      <w:proofErr w:type="spellStart"/>
      <w:r>
        <w:t>Prize</w:t>
      </w:r>
      <w:proofErr w:type="spellEnd"/>
      <w:r>
        <w:t>. Идея подобной модели была быстро подхва</w:t>
      </w:r>
      <w:r>
        <w:t xml:space="preserve">чена и распространена исследователями в различных модификациях (см. обзор в статье), т.к. имела достаточно хорошую обобщающую способность (как следствие — результат в конкурсе) по сравнению с </w:t>
      </w:r>
      <w:proofErr w:type="spellStart"/>
      <w:r>
        <w:t>memory-based</w:t>
      </w:r>
      <w:proofErr w:type="spellEnd"/>
      <w:r>
        <w:t xml:space="preserve"> методами, популярными на тот момент. Как будет пока</w:t>
      </w:r>
      <w:r>
        <w:t xml:space="preserve">зано далее, данная модель имеет мало общего с сингулярным разложением. В своей статье, </w:t>
      </w:r>
      <w:proofErr w:type="spellStart"/>
      <w:r>
        <w:t>Саймон</w:t>
      </w:r>
      <w:proofErr w:type="spellEnd"/>
      <w:r>
        <w:t xml:space="preserve"> </w:t>
      </w:r>
      <w:proofErr w:type="spellStart"/>
      <w:r>
        <w:t>Фанк</w:t>
      </w:r>
      <w:proofErr w:type="spellEnd"/>
      <w:r>
        <w:t xml:space="preserve"> оптимизировал модель SVD методом стохастического градиентного спуска. Несколько позже был предложен более эффективный и допускающий распараллеливание по поль</w:t>
      </w:r>
      <w:r>
        <w:t>зователям и объектам алгоритм ALS (</w:t>
      </w:r>
      <w:proofErr w:type="spellStart"/>
      <w:r>
        <w:t>Alternating</w:t>
      </w:r>
      <w:proofErr w:type="spellEnd"/>
      <w:r>
        <w:t xml:space="preserve"> </w:t>
      </w:r>
      <w:proofErr w:type="spellStart"/>
      <w:r>
        <w:t>Least</w:t>
      </w:r>
      <w:proofErr w:type="spellEnd"/>
      <w:r>
        <w:t xml:space="preserve"> </w:t>
      </w:r>
      <w:proofErr w:type="spellStart"/>
      <w:r>
        <w:t>Squares</w:t>
      </w:r>
      <w:proofErr w:type="spellEnd"/>
      <w:r>
        <w:t>). Его идея заключается в том, что при фиксированных латентных векторах объектов {</w:t>
      </w:r>
      <w:proofErr w:type="spellStart"/>
      <w:r>
        <w:t>q</w:t>
      </w:r>
      <w:r>
        <w:rPr>
          <w:vertAlign w:val="subscript"/>
        </w:rPr>
        <w:t>i</w:t>
      </w:r>
      <w:proofErr w:type="spellEnd"/>
      <w:r>
        <w:t xml:space="preserve">} i </w:t>
      </w:r>
      <w:r>
        <w:rPr>
          <w:rFonts w:ascii="Cambria Math" w:eastAsia="Cambria Math" w:hAnsi="Cambria Math" w:cs="Cambria Math"/>
        </w:rPr>
        <w:t xml:space="preserve">∈ </w:t>
      </w:r>
      <w:r>
        <w:t>I, оптимизация (3) только по латентным векторам пользователей {</w:t>
      </w:r>
      <w:proofErr w:type="spellStart"/>
      <w:r>
        <w:t>p</w:t>
      </w:r>
      <w:r>
        <w:rPr>
          <w:vertAlign w:val="subscript"/>
        </w:rPr>
        <w:t>u</w:t>
      </w:r>
      <w:proofErr w:type="spellEnd"/>
      <w:r>
        <w:t xml:space="preserve">} u </w:t>
      </w:r>
      <w:r>
        <w:rPr>
          <w:rFonts w:ascii="Cambria Math" w:eastAsia="Cambria Math" w:hAnsi="Cambria Math" w:cs="Cambria Math"/>
        </w:rPr>
        <w:t xml:space="preserve">∈ </w:t>
      </w:r>
      <w:r>
        <w:t xml:space="preserve">U разбивается на независимые </w:t>
      </w:r>
      <w:proofErr w:type="spellStart"/>
      <w:r>
        <w:t>регуля</w:t>
      </w:r>
      <w:r>
        <w:t>ризованные</w:t>
      </w:r>
      <w:proofErr w:type="spellEnd"/>
      <w:r>
        <w:t xml:space="preserve"> задачи наименьших квадратов по пользователям:  </w:t>
      </w:r>
    </w:p>
    <w:p w:rsidR="00D42007" w:rsidRDefault="00D31128">
      <w:pPr>
        <w:spacing w:after="74" w:line="258" w:lineRule="auto"/>
        <w:ind w:left="2707" w:right="90" w:hanging="2722"/>
      </w:pPr>
      <w:r>
        <w:t xml:space="preserve"> </w:t>
      </w:r>
      <w:proofErr w:type="spellStart"/>
      <w:r>
        <w:t>p</w:t>
      </w:r>
      <w:r>
        <w:rPr>
          <w:vertAlign w:val="subscript"/>
        </w:rPr>
        <w:t>u</w:t>
      </w:r>
      <w:r>
        <w:rPr>
          <w:vertAlign w:val="superscript"/>
        </w:rPr>
        <w:t>T</w:t>
      </w:r>
      <w:r>
        <w:t>q</w:t>
      </w:r>
      <w:r>
        <w:rPr>
          <w:vertAlign w:val="subscript"/>
        </w:rPr>
        <w:t>i</w:t>
      </w:r>
      <w:proofErr w:type="spellEnd"/>
      <w:r>
        <w:rPr>
          <w:vertAlign w:val="subscript"/>
        </w:rPr>
        <w:t xml:space="preserve"> </w:t>
      </w:r>
      <w:r>
        <w:rPr>
          <w:vertAlign w:val="subscript"/>
        </w:rPr>
        <w:tab/>
      </w:r>
      <w:r>
        <w:t>rᵤᵤ)</w:t>
      </w:r>
      <w:r>
        <w:rPr>
          <w:vertAlign w:val="superscript"/>
        </w:rPr>
        <w:t xml:space="preserve">2 </w:t>
      </w:r>
      <w:r>
        <w:t>+</w:t>
      </w:r>
      <w:r>
        <w:tab/>
      </w:r>
      <w:r>
        <w:rPr>
          <w:vertAlign w:val="superscript"/>
        </w:rPr>
        <w:t xml:space="preserve">2 </w:t>
      </w:r>
      <w:r>
        <w:rPr>
          <w:vertAlign w:val="superscript"/>
        </w:rPr>
        <w:tab/>
      </w:r>
      <w:r>
        <w:t xml:space="preserve">.                           (5) </w:t>
      </w:r>
    </w:p>
    <w:p w:rsidR="00D42007" w:rsidRDefault="00D31128">
      <w:pPr>
        <w:spacing w:after="58" w:line="259" w:lineRule="auto"/>
        <w:ind w:left="0" w:right="0" w:firstLine="0"/>
        <w:jc w:val="left"/>
      </w:pPr>
      <w:r>
        <w:t xml:space="preserve"> </w:t>
      </w:r>
    </w:p>
    <w:p w:rsidR="00D42007" w:rsidRDefault="00D31128">
      <w:pPr>
        <w:spacing w:after="46"/>
        <w:ind w:left="-15" w:right="90" w:firstLine="566"/>
      </w:pPr>
      <w:r>
        <w:t xml:space="preserve">Для каждого пользователя u </w:t>
      </w:r>
      <w:r>
        <w:rPr>
          <w:rFonts w:ascii="Cambria Math" w:eastAsia="Cambria Math" w:hAnsi="Cambria Math" w:cs="Cambria Math"/>
        </w:rPr>
        <w:t>∈</w:t>
      </w:r>
      <w:r>
        <w:t xml:space="preserve"> U, оптимальный латентный вектор p</w:t>
      </w:r>
      <w:r>
        <w:rPr>
          <w:vertAlign w:val="superscript"/>
        </w:rPr>
        <w:t>*</w:t>
      </w:r>
      <w:r>
        <w:rPr>
          <w:vertAlign w:val="subscript"/>
        </w:rPr>
        <w:t>u</w:t>
      </w:r>
      <w:r>
        <w:t xml:space="preserve"> вычисляется как решение СЛАУ с матрицей размера R×R: </w:t>
      </w:r>
    </w:p>
    <w:p w:rsidR="00D42007" w:rsidRDefault="00D31128">
      <w:pPr>
        <w:spacing w:after="90" w:line="259" w:lineRule="auto"/>
        <w:ind w:left="708" w:right="0" w:firstLine="0"/>
        <w:jc w:val="left"/>
      </w:pPr>
      <w:r>
        <w:t xml:space="preserve"> </w:t>
      </w:r>
    </w:p>
    <w:p w:rsidR="00D42007" w:rsidRDefault="00D31128">
      <w:pPr>
        <w:tabs>
          <w:tab w:val="center" w:pos="1542"/>
          <w:tab w:val="center" w:pos="3285"/>
          <w:tab w:val="center" w:pos="4237"/>
          <w:tab w:val="right" w:pos="9739"/>
        </w:tabs>
        <w:spacing w:after="48" w:line="259" w:lineRule="auto"/>
        <w:ind w:left="0" w:right="0" w:firstLine="0"/>
        <w:jc w:val="left"/>
      </w:pPr>
      <w:r>
        <w:rPr>
          <w:rFonts w:ascii="Calibri" w:eastAsia="Calibri" w:hAnsi="Calibri" w:cs="Calibri"/>
          <w:sz w:val="22"/>
        </w:rPr>
        <w:tab/>
      </w:r>
      <w:r>
        <w:t>P</w:t>
      </w:r>
      <w:r>
        <w:rPr>
          <w:vertAlign w:val="superscript"/>
        </w:rPr>
        <w:t>*</w:t>
      </w:r>
      <w:r>
        <w:rPr>
          <w:sz w:val="18"/>
        </w:rPr>
        <w:t>u</w:t>
      </w:r>
      <w:r>
        <w:rPr>
          <w:sz w:val="18"/>
        </w:rPr>
        <w:tab/>
      </w:r>
      <w:proofErr w:type="spellStart"/>
      <w:r>
        <w:t>q</w:t>
      </w:r>
      <w:r>
        <w:rPr>
          <w:vertAlign w:val="superscript"/>
        </w:rPr>
        <w:t>T</w:t>
      </w:r>
      <w:r>
        <w:rPr>
          <w:sz w:val="18"/>
        </w:rPr>
        <w:t>i</w:t>
      </w:r>
      <w:proofErr w:type="spellEnd"/>
      <w:r>
        <w:rPr>
          <w:sz w:val="18"/>
        </w:rPr>
        <w:tab/>
      </w:r>
      <w:r>
        <w:rPr>
          <w:vertAlign w:val="superscript"/>
        </w:rPr>
        <w:t>-</w:t>
      </w:r>
      <w:proofErr w:type="gramStart"/>
      <w:r>
        <w:rPr>
          <w:vertAlign w:val="superscript"/>
        </w:rPr>
        <w:t xml:space="preserve">1 </w:t>
      </w:r>
      <w:r>
        <w:t xml:space="preserve"> ∙</w:t>
      </w:r>
      <w:proofErr w:type="gramEnd"/>
      <w:r>
        <w:t xml:space="preserve"> (</w:t>
      </w:r>
      <w:r>
        <w:tab/>
        <w:t>)</w:t>
      </w:r>
      <w:r>
        <w:rPr>
          <w:sz w:val="18"/>
        </w:rPr>
        <w:t xml:space="preserve"> </w:t>
      </w:r>
      <w:r>
        <w:t>.</w:t>
      </w:r>
      <w:r>
        <w:rPr>
          <w:sz w:val="18"/>
        </w:rPr>
        <w:t xml:space="preserve">                                                                            </w:t>
      </w:r>
      <w:r>
        <w:t xml:space="preserve">(6) </w:t>
      </w:r>
    </w:p>
    <w:p w:rsidR="00D42007" w:rsidRDefault="00D31128">
      <w:pPr>
        <w:spacing w:after="0" w:line="259" w:lineRule="auto"/>
        <w:ind w:left="0" w:right="0" w:firstLine="0"/>
        <w:jc w:val="left"/>
      </w:pPr>
      <w:r>
        <w:rPr>
          <w:i/>
        </w:rPr>
        <w:t xml:space="preserve"> </w:t>
      </w:r>
    </w:p>
    <w:p w:rsidR="00D42007" w:rsidRDefault="00D31128">
      <w:pPr>
        <w:ind w:left="-15" w:right="90" w:firstLine="566"/>
      </w:pPr>
      <w:r>
        <w:t xml:space="preserve">При фиксированных латентных векторах пользователей, оптимальные латентные вектора объектов вычисляются аналогичным образом. Алгоритм ALS заключается в циклическом пересчете </w:t>
      </w:r>
      <w:r>
        <w:t xml:space="preserve">латентных векторов пользователей и объектов. </w:t>
      </w:r>
    </w:p>
    <w:p w:rsidR="00D42007" w:rsidRDefault="00D31128">
      <w:pPr>
        <w:spacing w:after="186" w:line="259" w:lineRule="auto"/>
        <w:ind w:left="566" w:right="0" w:firstLine="0"/>
        <w:jc w:val="left"/>
      </w:pPr>
      <w:r>
        <w:t xml:space="preserve"> </w:t>
      </w:r>
    </w:p>
    <w:p w:rsidR="00D42007" w:rsidRDefault="00D31128">
      <w:pPr>
        <w:spacing w:after="133" w:line="259" w:lineRule="auto"/>
        <w:ind w:left="576" w:right="90"/>
      </w:pPr>
      <w:r>
        <w:t xml:space="preserve">1.5 Обратная связь в рекомендательных системах  </w:t>
      </w:r>
    </w:p>
    <w:p w:rsidR="00D42007" w:rsidRDefault="00D31128">
      <w:pPr>
        <w:spacing w:after="186" w:line="259" w:lineRule="auto"/>
        <w:ind w:left="566" w:right="0" w:firstLine="0"/>
        <w:jc w:val="left"/>
      </w:pPr>
      <w:r>
        <w:t xml:space="preserve"> </w:t>
      </w:r>
    </w:p>
    <w:p w:rsidR="00D42007" w:rsidRDefault="00D31128">
      <w:pPr>
        <w:ind w:left="-15" w:right="90" w:firstLine="566"/>
      </w:pPr>
      <w:r>
        <w:lastRenderedPageBreak/>
        <w:t>Обратной связью (</w:t>
      </w:r>
      <w:proofErr w:type="spellStart"/>
      <w:r>
        <w:t>feedback</w:t>
      </w:r>
      <w:proofErr w:type="spellEnd"/>
      <w:r>
        <w:t>) пользователя на некоторый объект в рекомендательных системах принято называть событие, по которому можно судить о предпочтении пол</w:t>
      </w:r>
      <w:r>
        <w:t xml:space="preserve">ьзователя к объекту.  </w:t>
      </w:r>
    </w:p>
    <w:p w:rsidR="00D42007" w:rsidRDefault="00D31128">
      <w:pPr>
        <w:spacing w:after="185" w:line="259" w:lineRule="auto"/>
        <w:ind w:left="576" w:right="90"/>
      </w:pPr>
      <w:r>
        <w:t xml:space="preserve">Вот несколько примеров обратной связи от пользователя:  </w:t>
      </w:r>
    </w:p>
    <w:p w:rsidR="00D42007" w:rsidRDefault="00D31128">
      <w:pPr>
        <w:numPr>
          <w:ilvl w:val="0"/>
          <w:numId w:val="1"/>
        </w:numPr>
        <w:spacing w:after="185" w:line="259" w:lineRule="auto"/>
        <w:ind w:left="861" w:right="90" w:hanging="295"/>
      </w:pPr>
      <w:r>
        <w:t xml:space="preserve">проставление оценки объекту по бальной шкале (количество звезд);  </w:t>
      </w:r>
    </w:p>
    <w:p w:rsidR="00D42007" w:rsidRDefault="00D31128">
      <w:pPr>
        <w:numPr>
          <w:ilvl w:val="0"/>
          <w:numId w:val="1"/>
        </w:numPr>
        <w:ind w:left="861" w:right="90" w:hanging="295"/>
      </w:pPr>
      <w:r>
        <w:t>нажатие на кнопку «нравится» (</w:t>
      </w:r>
      <w:proofErr w:type="spellStart"/>
      <w:r>
        <w:t>лайк</w:t>
      </w:r>
      <w:proofErr w:type="spellEnd"/>
      <w:r>
        <w:t>) / «не нравится» (</w:t>
      </w:r>
      <w:proofErr w:type="spellStart"/>
      <w:r>
        <w:t>дизлайк</w:t>
      </w:r>
      <w:proofErr w:type="spellEnd"/>
      <w:proofErr w:type="gramStart"/>
      <w:r>
        <w:t>);  -</w:t>
      </w:r>
      <w:proofErr w:type="gramEnd"/>
      <w:r>
        <w:t xml:space="preserve"> посещение страницы с описанием объекта, пер</w:t>
      </w:r>
      <w:r>
        <w:t xml:space="preserve">еход по ссылке на объект (клик);  </w:t>
      </w:r>
    </w:p>
    <w:p w:rsidR="00D42007" w:rsidRDefault="00D31128">
      <w:pPr>
        <w:numPr>
          <w:ilvl w:val="0"/>
          <w:numId w:val="1"/>
        </w:numPr>
        <w:spacing w:after="185" w:line="259" w:lineRule="auto"/>
        <w:ind w:left="861" w:right="90" w:hanging="295"/>
      </w:pPr>
      <w:r>
        <w:t xml:space="preserve">посещение страницы с описанием объекта более одного раза </w:t>
      </w:r>
    </w:p>
    <w:p w:rsidR="00D42007" w:rsidRDefault="00D31128">
      <w:pPr>
        <w:spacing w:after="185" w:line="259" w:lineRule="auto"/>
        <w:ind w:left="576" w:right="90"/>
      </w:pPr>
      <w:r>
        <w:t xml:space="preserve">(заинтересованность);  </w:t>
      </w:r>
    </w:p>
    <w:p w:rsidR="00D42007" w:rsidRDefault="00D31128">
      <w:pPr>
        <w:numPr>
          <w:ilvl w:val="0"/>
          <w:numId w:val="1"/>
        </w:numPr>
        <w:spacing w:after="131" w:line="259" w:lineRule="auto"/>
        <w:ind w:left="861" w:right="90" w:hanging="295"/>
      </w:pPr>
      <w:r>
        <w:t xml:space="preserve">добавление в корзину / покупка объекта в случае, если это товар.  </w:t>
      </w:r>
    </w:p>
    <w:p w:rsidR="00D42007" w:rsidRDefault="00D31128">
      <w:pPr>
        <w:ind w:left="-15" w:right="90" w:firstLine="566"/>
      </w:pPr>
      <w:r>
        <w:t xml:space="preserve">Именно по обратной связи пользователя на различные объекты, рекомендательная система формирует матрицу оценок предпочтений R, к которой затем применяются алгоритмы </w:t>
      </w:r>
      <w:proofErr w:type="spellStart"/>
      <w:r>
        <w:t>коллаборативной</w:t>
      </w:r>
      <w:proofErr w:type="spellEnd"/>
      <w:r>
        <w:t xml:space="preserve"> фильтрации. </w:t>
      </w:r>
    </w:p>
    <w:p w:rsidR="00D42007" w:rsidRDefault="00D31128">
      <w:pPr>
        <w:ind w:left="-5" w:right="90"/>
      </w:pPr>
      <w:r>
        <w:t xml:space="preserve">Преобразование обратной связи в числовое значение предпочтения </w:t>
      </w:r>
      <w:r>
        <w:t>— непростая и очень важная задача в настройке рекомендательных систем. Как правило, при выборе схемы оценки предпочтения оптимизируется метрика, непосредственно связанная с ключевыми показателями эффективности (KPI) бизнеса. Техники подбора схемы оценки пр</w:t>
      </w:r>
      <w:r>
        <w:t xml:space="preserve">едпочтения выходят за рамки данной работы. По видам обратной связи, задачи моделирования предпочтения в рекомендательных системах принято разделять на два вида:  </w:t>
      </w:r>
    </w:p>
    <w:p w:rsidR="00D42007" w:rsidRDefault="00D31128">
      <w:pPr>
        <w:spacing w:after="186" w:line="259" w:lineRule="auto"/>
        <w:ind w:left="576" w:right="90"/>
      </w:pPr>
      <w:r>
        <w:t>а) с явной обратной связью (</w:t>
      </w:r>
      <w:proofErr w:type="spellStart"/>
      <w:r>
        <w:t>explicit</w:t>
      </w:r>
      <w:proofErr w:type="spellEnd"/>
      <w:r>
        <w:t xml:space="preserve"> </w:t>
      </w:r>
      <w:proofErr w:type="spellStart"/>
      <w:r>
        <w:t>feedback</w:t>
      </w:r>
      <w:proofErr w:type="spellEnd"/>
      <w:r>
        <w:t xml:space="preserve">);  </w:t>
      </w:r>
    </w:p>
    <w:p w:rsidR="00D42007" w:rsidRDefault="00D31128">
      <w:pPr>
        <w:spacing w:after="189" w:line="259" w:lineRule="auto"/>
        <w:ind w:left="576" w:right="90"/>
      </w:pPr>
      <w:r>
        <w:t>б) с неявной обратной связью (</w:t>
      </w:r>
      <w:proofErr w:type="spellStart"/>
      <w:r>
        <w:t>implicit</w:t>
      </w:r>
      <w:proofErr w:type="spellEnd"/>
      <w:r>
        <w:t xml:space="preserve"> </w:t>
      </w:r>
      <w:proofErr w:type="spellStart"/>
      <w:r>
        <w:t>feed</w:t>
      </w:r>
      <w:r>
        <w:t>back</w:t>
      </w:r>
      <w:proofErr w:type="spellEnd"/>
      <w:r>
        <w:t xml:space="preserve">).  </w:t>
      </w:r>
    </w:p>
    <w:p w:rsidR="00D42007" w:rsidRDefault="00D31128">
      <w:pPr>
        <w:ind w:left="-15" w:right="90" w:firstLine="566"/>
      </w:pPr>
      <w:r>
        <w:t xml:space="preserve">Так, например, рекомендации по оценкам из пятибалльной шкалы пример задачи с явной обратной связью. Рекомендательные системы, руководствующиеся актами покупок, посещением страниц — </w:t>
      </w:r>
      <w:r>
        <w:t xml:space="preserve">примеры задач с неявной обратной связью. В случае неявной обратной связи имеется </w:t>
      </w:r>
      <w:r>
        <w:lastRenderedPageBreak/>
        <w:t xml:space="preserve">неопределенность в том, положительно или отрицательно влияют конкретный акт обратной связи на степень предпочтения. Покупка товара в </w:t>
      </w:r>
      <w:proofErr w:type="spellStart"/>
      <w:r>
        <w:t>интернетмагазине</w:t>
      </w:r>
      <w:proofErr w:type="spellEnd"/>
      <w:r>
        <w:t xml:space="preserve"> может означать достижение</w:t>
      </w:r>
      <w:r>
        <w:t xml:space="preserve"> пользователем своей потребительской цели (положительное предпочтение), но в то же время покупатель мог после получения товара в нем разочароваться и правильно было бы засчитать негативную степень предпочтения. Очевидно, что посещения страниц пользователям</w:t>
      </w:r>
      <w:r>
        <w:t>и веб-сервиса могут происходить при совершенно разной степени заинтересованности пользователя в контенте. Стоит отметить достаточно типичную ситуацию, когда рекомендательной системе подаются на вход исключительно положительные примеры взаимодействия пользо</w:t>
      </w:r>
      <w:r>
        <w:t xml:space="preserve">вателей и объектов. Например, веб-сервис </w:t>
      </w:r>
      <w:proofErr w:type="spellStart"/>
      <w:r>
        <w:t>Twitter</w:t>
      </w:r>
      <w:proofErr w:type="spellEnd"/>
      <w:r>
        <w:t xml:space="preserve"> не имеет функциональности, позволяющей пользователю выразить свое низкое предпочтение контенту, а присутствует только лишь способ «поощрить» тот или иной контент, распространив его своим подписчикам посредст</w:t>
      </w:r>
      <w:r>
        <w:t>вом функции «</w:t>
      </w:r>
      <w:proofErr w:type="spellStart"/>
      <w:r>
        <w:t>репост</w:t>
      </w:r>
      <w:proofErr w:type="spellEnd"/>
      <w:r>
        <w:t>». Подобная обратная связь пользователя очень надежно (по сравнению с остальными) указывает на положительную степень предпочтения. Надежность «</w:t>
      </w:r>
      <w:proofErr w:type="spellStart"/>
      <w:r>
        <w:t>репостов</w:t>
      </w:r>
      <w:proofErr w:type="spellEnd"/>
      <w:r>
        <w:t xml:space="preserve">» в сервисе </w:t>
      </w:r>
      <w:proofErr w:type="spellStart"/>
      <w:r>
        <w:t>Twitter</w:t>
      </w:r>
      <w:proofErr w:type="spellEnd"/>
      <w:r>
        <w:t xml:space="preserve"> подкреплена ответственностью пользователей перед своими подписчика</w:t>
      </w:r>
      <w:r>
        <w:t xml:space="preserve">ми. В обычно выделяют три типа предположений о матрице оценок R, используемых в алгоритмах </w:t>
      </w:r>
      <w:proofErr w:type="spellStart"/>
      <w:r>
        <w:t>коллаборативной</w:t>
      </w:r>
      <w:proofErr w:type="spellEnd"/>
      <w:r>
        <w:t xml:space="preserve"> фильтрации:  </w:t>
      </w:r>
    </w:p>
    <w:p w:rsidR="00D42007" w:rsidRDefault="00D31128">
      <w:pPr>
        <w:ind w:left="576" w:right="90"/>
      </w:pPr>
      <w:r>
        <w:t xml:space="preserve">а) все пропуски в матрице R произошли случайно (MAR, </w:t>
      </w:r>
      <w:proofErr w:type="spellStart"/>
      <w:r>
        <w:t>missing-atrandom</w:t>
      </w:r>
      <w:proofErr w:type="spellEnd"/>
      <w:r>
        <w:t xml:space="preserve">);  </w:t>
      </w:r>
    </w:p>
    <w:p w:rsidR="00D42007" w:rsidRDefault="00D31128">
      <w:pPr>
        <w:spacing w:after="133" w:line="259" w:lineRule="auto"/>
        <w:ind w:left="576" w:right="90"/>
      </w:pPr>
      <w:r>
        <w:t xml:space="preserve">б) все пропуски являются следствием негативного предпочтения </w:t>
      </w:r>
    </w:p>
    <w:p w:rsidR="00D42007" w:rsidRPr="000E1460" w:rsidRDefault="00D31128">
      <w:pPr>
        <w:spacing w:after="183" w:line="259" w:lineRule="auto"/>
        <w:ind w:left="576" w:right="90"/>
        <w:rPr>
          <w:lang w:val="en-US"/>
        </w:rPr>
      </w:pPr>
      <w:r w:rsidRPr="000E1460">
        <w:rPr>
          <w:lang w:val="en-US"/>
        </w:rPr>
        <w:t>(AMAN, all-</w:t>
      </w:r>
      <w:proofErr w:type="spellStart"/>
      <w:r w:rsidRPr="000E1460">
        <w:rPr>
          <w:lang w:val="en-US"/>
        </w:rPr>
        <w:t>missingare</w:t>
      </w:r>
      <w:proofErr w:type="spellEnd"/>
      <w:r w:rsidRPr="000E1460">
        <w:rPr>
          <w:lang w:val="en-US"/>
        </w:rPr>
        <w:t xml:space="preserve">-irrelevant);  </w:t>
      </w:r>
    </w:p>
    <w:p w:rsidR="00D42007" w:rsidRPr="000E1460" w:rsidRDefault="00D31128">
      <w:pPr>
        <w:ind w:left="576" w:right="90"/>
        <w:rPr>
          <w:lang w:val="en-US"/>
        </w:rPr>
      </w:pPr>
      <w:r>
        <w:t>в</w:t>
      </w:r>
      <w:r w:rsidRPr="000E1460">
        <w:rPr>
          <w:lang w:val="en-US"/>
        </w:rPr>
        <w:t xml:space="preserve">) </w:t>
      </w:r>
      <w:r>
        <w:t>пропуски</w:t>
      </w:r>
      <w:r w:rsidRPr="000E1460">
        <w:rPr>
          <w:lang w:val="en-US"/>
        </w:rPr>
        <w:t xml:space="preserve"> </w:t>
      </w:r>
      <w:r>
        <w:t>в</w:t>
      </w:r>
      <w:r w:rsidRPr="000E1460">
        <w:rPr>
          <w:lang w:val="en-US"/>
        </w:rPr>
        <w:t xml:space="preserve"> </w:t>
      </w:r>
      <w:r>
        <w:t>матрице</w:t>
      </w:r>
      <w:r w:rsidRPr="000E1460">
        <w:rPr>
          <w:lang w:val="en-US"/>
        </w:rPr>
        <w:t xml:space="preserve"> R </w:t>
      </w:r>
      <w:r>
        <w:t>произошли</w:t>
      </w:r>
      <w:r w:rsidRPr="000E1460">
        <w:rPr>
          <w:lang w:val="en-US"/>
        </w:rPr>
        <w:t xml:space="preserve"> </w:t>
      </w:r>
      <w:r>
        <w:t>не</w:t>
      </w:r>
      <w:r w:rsidRPr="000E1460">
        <w:rPr>
          <w:lang w:val="en-US"/>
        </w:rPr>
        <w:t xml:space="preserve"> </w:t>
      </w:r>
      <w:r>
        <w:t>случайно</w:t>
      </w:r>
      <w:r w:rsidRPr="000E1460">
        <w:rPr>
          <w:lang w:val="en-US"/>
        </w:rPr>
        <w:t xml:space="preserve"> (MNAR, missing-</w:t>
      </w:r>
      <w:proofErr w:type="spellStart"/>
      <w:r w:rsidRPr="000E1460">
        <w:rPr>
          <w:lang w:val="en-US"/>
        </w:rPr>
        <w:t>notat</w:t>
      </w:r>
      <w:proofErr w:type="spellEnd"/>
      <w:r w:rsidRPr="000E1460">
        <w:rPr>
          <w:lang w:val="en-US"/>
        </w:rPr>
        <w:t xml:space="preserve">-random).  </w:t>
      </w:r>
    </w:p>
    <w:p w:rsidR="00D42007" w:rsidRDefault="00D31128">
      <w:pPr>
        <w:ind w:left="-15" w:right="90" w:firstLine="708"/>
      </w:pPr>
      <w:r>
        <w:t xml:space="preserve">Под «не случайностью» выше имеется в виду вероятностное предположение о </w:t>
      </w:r>
      <w:proofErr w:type="spellStart"/>
      <w:r>
        <w:t>смещенности</w:t>
      </w:r>
      <w:proofErr w:type="spellEnd"/>
      <w:r>
        <w:t xml:space="preserve"> распределения предпочтения пропущенных оценок в негативн</w:t>
      </w:r>
      <w:r>
        <w:t xml:space="preserve">ую сторону. Алгоритмы </w:t>
      </w:r>
      <w:proofErr w:type="spellStart"/>
      <w:r>
        <w:t>коллаборативной</w:t>
      </w:r>
      <w:proofErr w:type="spellEnd"/>
      <w:r>
        <w:t xml:space="preserve"> фильтрации, использующие гипотезы AMAN и MNAR исторически принято называть </w:t>
      </w:r>
      <w:r>
        <w:lastRenderedPageBreak/>
        <w:t>«применимыми к данным с неявной обратной связью» (</w:t>
      </w:r>
      <w:proofErr w:type="spellStart"/>
      <w:r>
        <w:t>for</w:t>
      </w:r>
      <w:proofErr w:type="spellEnd"/>
      <w:r>
        <w:t xml:space="preserve"> </w:t>
      </w:r>
      <w:proofErr w:type="spellStart"/>
      <w:r>
        <w:t>implicit</w:t>
      </w:r>
      <w:proofErr w:type="spellEnd"/>
      <w:r>
        <w:t xml:space="preserve"> </w:t>
      </w:r>
      <w:proofErr w:type="spellStart"/>
      <w:r>
        <w:t>feedback</w:t>
      </w:r>
      <w:proofErr w:type="spellEnd"/>
      <w:r>
        <w:t xml:space="preserve"> </w:t>
      </w:r>
      <w:proofErr w:type="spellStart"/>
      <w:r>
        <w:t>datasets</w:t>
      </w:r>
      <w:proofErr w:type="spellEnd"/>
      <w:r>
        <w:t xml:space="preserve">). Идея учета гипотез AMAN/MNAR породила группу алгоритмов </w:t>
      </w:r>
      <w:proofErr w:type="spellStart"/>
      <w:r>
        <w:t>колл</w:t>
      </w:r>
      <w:r>
        <w:t>аборативной</w:t>
      </w:r>
      <w:proofErr w:type="spellEnd"/>
      <w:r>
        <w:t xml:space="preserve"> фильтрации, настраивающих латентные факторы пользователей и объектов не только на известные элементы матрицы R, но и на пропущенные. Пропущенные элементы, по предположению, имеют негативную оценку предпочтения, но при этом влияют на параметры м</w:t>
      </w:r>
      <w:r>
        <w:t xml:space="preserve">одели с меньшим весом, нежели известные. </w:t>
      </w:r>
    </w:p>
    <w:p w:rsidR="00D42007" w:rsidRDefault="00D31128">
      <w:pPr>
        <w:spacing w:after="223" w:line="259" w:lineRule="auto"/>
        <w:ind w:left="708" w:right="0" w:firstLine="0"/>
        <w:jc w:val="left"/>
      </w:pPr>
      <w:r>
        <w:t xml:space="preserve"> </w:t>
      </w:r>
    </w:p>
    <w:p w:rsidR="00D42007" w:rsidRDefault="00D31128">
      <w:pPr>
        <w:pStyle w:val="3"/>
        <w:spacing w:after="521"/>
        <w:ind w:left="576" w:right="90"/>
      </w:pPr>
      <w:bookmarkStart w:id="8" w:name="_Toc33698"/>
      <w:r>
        <w:t xml:space="preserve">1.6 Учет контекста в рекомендательных системах </w:t>
      </w:r>
      <w:bookmarkEnd w:id="8"/>
    </w:p>
    <w:p w:rsidR="00D42007" w:rsidRDefault="00D31128">
      <w:pPr>
        <w:ind w:left="-15" w:right="90" w:firstLine="566"/>
      </w:pPr>
      <w:r>
        <w:t xml:space="preserve"> Часто, для построения релевантного списка рекомендаций, рекомендательной системе нужна информация о контексте, в котором </w:t>
      </w:r>
      <w:proofErr w:type="spellStart"/>
      <w:r>
        <w:t>веб</w:t>
      </w:r>
      <w:r>
        <w:t>сервис</w:t>
      </w:r>
      <w:proofErr w:type="spellEnd"/>
      <w:r>
        <w:t xml:space="preserve"> запрашивает рекомендацию для пользователя. Вот некоторые примеры такой контекстной информации:  </w:t>
      </w:r>
    </w:p>
    <w:p w:rsidR="00D42007" w:rsidRDefault="00D31128">
      <w:pPr>
        <w:spacing w:after="183" w:line="259" w:lineRule="auto"/>
        <w:ind w:left="576" w:right="90"/>
      </w:pPr>
      <w:r>
        <w:t xml:space="preserve">а) географическое положение путешественника (например, в случае </w:t>
      </w:r>
    </w:p>
    <w:p w:rsidR="00D42007" w:rsidRDefault="00D31128">
      <w:pPr>
        <w:spacing w:after="188" w:line="259" w:lineRule="auto"/>
        <w:ind w:left="-5" w:right="90"/>
      </w:pPr>
      <w:r>
        <w:t xml:space="preserve">рекомендации достопримечательностей);  </w:t>
      </w:r>
    </w:p>
    <w:p w:rsidR="00D42007" w:rsidRDefault="00D31128">
      <w:pPr>
        <w:spacing w:after="184" w:line="259" w:lineRule="auto"/>
        <w:ind w:left="576" w:right="90"/>
      </w:pPr>
      <w:r>
        <w:t>б) состояние корзины посетителя интернет-магази</w:t>
      </w:r>
      <w:r>
        <w:t xml:space="preserve">на, наличие заказа в </w:t>
      </w:r>
    </w:p>
    <w:p w:rsidR="00D42007" w:rsidRDefault="00D31128">
      <w:pPr>
        <w:spacing w:line="259" w:lineRule="auto"/>
        <w:ind w:left="-5" w:right="90"/>
      </w:pPr>
      <w:r>
        <w:t xml:space="preserve">оформлении;  </w:t>
      </w:r>
    </w:p>
    <w:p w:rsidR="00D42007" w:rsidRDefault="00D31128">
      <w:pPr>
        <w:spacing w:after="185" w:line="259" w:lineRule="auto"/>
        <w:ind w:left="576" w:right="90"/>
      </w:pPr>
      <w:r>
        <w:t xml:space="preserve">в) сезон, время, погода и другие факторы.  </w:t>
      </w:r>
    </w:p>
    <w:p w:rsidR="00D42007" w:rsidRDefault="00D31128">
      <w:pPr>
        <w:ind w:left="-15" w:right="90" w:firstLine="566"/>
      </w:pPr>
      <w:r>
        <w:t xml:space="preserve">В простых случаях (как, </w:t>
      </w:r>
      <w:proofErr w:type="gramStart"/>
      <w:r>
        <w:t>например</w:t>
      </w:r>
      <w:proofErr w:type="gramEnd"/>
      <w:r>
        <w:t xml:space="preserve"> с географическим положением), достаточно фильтровать объекты рекомендаций некоторым правилом. В более сложных случаях (как, например, погода) т</w:t>
      </w:r>
      <w:r>
        <w:t xml:space="preserve">рудно построить однозначно разумные правила фильтрации объектов.  </w:t>
      </w:r>
    </w:p>
    <w:p w:rsidR="00D42007" w:rsidRDefault="00D31128">
      <w:pPr>
        <w:ind w:left="-15" w:right="90" w:firstLine="374"/>
      </w:pPr>
      <w:r>
        <w:t xml:space="preserve">В алгоритмах </w:t>
      </w:r>
      <w:proofErr w:type="spellStart"/>
      <w:r>
        <w:t>коллаборативной</w:t>
      </w:r>
      <w:proofErr w:type="spellEnd"/>
      <w:r>
        <w:t xml:space="preserve"> фильтрации с использованием контекстной информации требуется научиться предсказывать оценку предпочтения </w:t>
      </w:r>
      <w:proofErr w:type="spellStart"/>
      <w:r>
        <w:rPr>
          <w:vertAlign w:val="subscript"/>
        </w:rPr>
        <w:t>uic</w:t>
      </w:r>
      <w:proofErr w:type="spellEnd"/>
      <w:r>
        <w:t xml:space="preserve"> ≈ </w:t>
      </w:r>
      <w:proofErr w:type="spellStart"/>
      <w:r>
        <w:t>r</w:t>
      </w:r>
      <w:r>
        <w:rPr>
          <w:vertAlign w:val="subscript"/>
        </w:rPr>
        <w:t>uic</w:t>
      </w:r>
      <w:proofErr w:type="spellEnd"/>
      <w:r>
        <w:t xml:space="preserve"> для пользователя u </w:t>
      </w:r>
      <w:r>
        <w:rPr>
          <w:noProof/>
        </w:rPr>
        <w:drawing>
          <wp:inline distT="0" distB="0" distL="0" distR="0">
            <wp:extent cx="88392" cy="103632"/>
            <wp:effectExtent l="0" t="0" r="0" b="0"/>
            <wp:docPr id="33199" name="Picture 33199"/>
            <wp:cNvGraphicFramePr/>
            <a:graphic xmlns:a="http://schemas.openxmlformats.org/drawingml/2006/main">
              <a:graphicData uri="http://schemas.openxmlformats.org/drawingml/2006/picture">
                <pic:pic xmlns:pic="http://schemas.openxmlformats.org/drawingml/2006/picture">
                  <pic:nvPicPr>
                    <pic:cNvPr id="33199" name="Picture 33199"/>
                    <pic:cNvPicPr/>
                  </pic:nvPicPr>
                  <pic:blipFill>
                    <a:blip r:embed="rId9"/>
                    <a:stretch>
                      <a:fillRect/>
                    </a:stretch>
                  </pic:blipFill>
                  <pic:spPr>
                    <a:xfrm>
                      <a:off x="0" y="0"/>
                      <a:ext cx="88392" cy="103632"/>
                    </a:xfrm>
                    <a:prstGeom prst="rect">
                      <a:avLst/>
                    </a:prstGeom>
                  </pic:spPr>
                </pic:pic>
              </a:graphicData>
            </a:graphic>
          </wp:inline>
        </w:drawing>
      </w:r>
      <w:r>
        <w:t xml:space="preserve"> </w:t>
      </w:r>
      <w:proofErr w:type="spellStart"/>
      <w:r>
        <w:t>U</w:t>
      </w:r>
      <w:proofErr w:type="spellEnd"/>
      <w:r>
        <w:t xml:space="preserve">, объекта i </w:t>
      </w:r>
      <w:r>
        <w:rPr>
          <w:noProof/>
        </w:rPr>
        <w:drawing>
          <wp:inline distT="0" distB="0" distL="0" distR="0">
            <wp:extent cx="88392" cy="103632"/>
            <wp:effectExtent l="0" t="0" r="0" b="0"/>
            <wp:docPr id="33200" name="Picture 33200"/>
            <wp:cNvGraphicFramePr/>
            <a:graphic xmlns:a="http://schemas.openxmlformats.org/drawingml/2006/main">
              <a:graphicData uri="http://schemas.openxmlformats.org/drawingml/2006/picture">
                <pic:pic xmlns:pic="http://schemas.openxmlformats.org/drawingml/2006/picture">
                  <pic:nvPicPr>
                    <pic:cNvPr id="33200" name="Picture 33200"/>
                    <pic:cNvPicPr/>
                  </pic:nvPicPr>
                  <pic:blipFill>
                    <a:blip r:embed="rId9"/>
                    <a:stretch>
                      <a:fillRect/>
                    </a:stretch>
                  </pic:blipFill>
                  <pic:spPr>
                    <a:xfrm>
                      <a:off x="0" y="0"/>
                      <a:ext cx="88392" cy="103632"/>
                    </a:xfrm>
                    <a:prstGeom prst="rect">
                      <a:avLst/>
                    </a:prstGeom>
                  </pic:spPr>
                </pic:pic>
              </a:graphicData>
            </a:graphic>
          </wp:inline>
        </w:drawing>
      </w:r>
      <w:r>
        <w:t xml:space="preserve"> </w:t>
      </w:r>
      <w:proofErr w:type="spellStart"/>
      <w:r>
        <w:t>I</w:t>
      </w:r>
      <w:proofErr w:type="spellEnd"/>
      <w:r>
        <w:t xml:space="preserve"> и конт</w:t>
      </w:r>
      <w:r>
        <w:t xml:space="preserve">екста c </w:t>
      </w:r>
      <w:r>
        <w:rPr>
          <w:noProof/>
        </w:rPr>
        <w:drawing>
          <wp:inline distT="0" distB="0" distL="0" distR="0">
            <wp:extent cx="91440" cy="103632"/>
            <wp:effectExtent l="0" t="0" r="0" b="0"/>
            <wp:docPr id="33201" name="Picture 33201"/>
            <wp:cNvGraphicFramePr/>
            <a:graphic xmlns:a="http://schemas.openxmlformats.org/drawingml/2006/main">
              <a:graphicData uri="http://schemas.openxmlformats.org/drawingml/2006/picture">
                <pic:pic xmlns:pic="http://schemas.openxmlformats.org/drawingml/2006/picture">
                  <pic:nvPicPr>
                    <pic:cNvPr id="33201" name="Picture 33201"/>
                    <pic:cNvPicPr/>
                  </pic:nvPicPr>
                  <pic:blipFill>
                    <a:blip r:embed="rId10"/>
                    <a:stretch>
                      <a:fillRect/>
                    </a:stretch>
                  </pic:blipFill>
                  <pic:spPr>
                    <a:xfrm>
                      <a:off x="0" y="0"/>
                      <a:ext cx="91440" cy="103632"/>
                    </a:xfrm>
                    <a:prstGeom prst="rect">
                      <a:avLst/>
                    </a:prstGeom>
                  </pic:spPr>
                </pic:pic>
              </a:graphicData>
            </a:graphic>
          </wp:inline>
        </w:drawing>
      </w:r>
      <w:r>
        <w:t xml:space="preserve"> </w:t>
      </w:r>
      <w:proofErr w:type="spellStart"/>
      <w:r>
        <w:t>C</w:t>
      </w:r>
      <w:proofErr w:type="spellEnd"/>
      <w:r>
        <w:t xml:space="preserve">, где C — заранее заданный набор контекстов. Одним из основных подходов к моделированию предпочтения с учетом контекстной информации являются </w:t>
      </w:r>
      <w:proofErr w:type="spellStart"/>
      <w:r>
        <w:t>факторизационные</w:t>
      </w:r>
      <w:proofErr w:type="spellEnd"/>
      <w:r>
        <w:t xml:space="preserve"> модели.  </w:t>
      </w:r>
      <w:r>
        <w:tab/>
        <w:t xml:space="preserve"> </w:t>
      </w:r>
      <w:r>
        <w:br w:type="page"/>
      </w:r>
    </w:p>
    <w:p w:rsidR="00D42007" w:rsidRDefault="00D31128">
      <w:pPr>
        <w:pStyle w:val="1"/>
        <w:spacing w:after="15" w:line="259" w:lineRule="auto"/>
        <w:ind w:left="576" w:right="90"/>
        <w:jc w:val="both"/>
      </w:pPr>
      <w:bookmarkStart w:id="9" w:name="_Toc33699"/>
      <w:r>
        <w:lastRenderedPageBreak/>
        <w:t xml:space="preserve">2 Матричная факторизация </w:t>
      </w:r>
      <w:bookmarkEnd w:id="9"/>
    </w:p>
    <w:p w:rsidR="00D42007" w:rsidRDefault="00D31128">
      <w:pPr>
        <w:spacing w:after="0" w:line="259" w:lineRule="auto"/>
        <w:ind w:left="0" w:right="0" w:firstLine="0"/>
        <w:jc w:val="left"/>
      </w:pPr>
      <w:r>
        <w:rPr>
          <w:sz w:val="24"/>
        </w:rPr>
        <w:t xml:space="preserve"> </w:t>
      </w:r>
    </w:p>
    <w:p w:rsidR="00D42007" w:rsidRDefault="00D31128">
      <w:pPr>
        <w:spacing w:after="69" w:line="259" w:lineRule="auto"/>
        <w:ind w:left="0" w:right="0" w:firstLine="0"/>
        <w:jc w:val="left"/>
      </w:pPr>
      <w:r>
        <w:rPr>
          <w:sz w:val="24"/>
        </w:rPr>
        <w:t xml:space="preserve"> </w:t>
      </w:r>
    </w:p>
    <w:p w:rsidR="00D42007" w:rsidRDefault="00D31128">
      <w:pPr>
        <w:ind w:left="-15" w:right="90" w:firstLine="566"/>
      </w:pPr>
      <w:r>
        <w:t>Одним из самых популярных алгоритмов для решения проблем рекомендательных систем называется матричной факторизацией (MF). В своей простейшей форме она представлена в виде матрицы рейтингов R</w:t>
      </w:r>
      <w:r>
        <w:rPr>
          <w:noProof/>
        </w:rPr>
        <w:drawing>
          <wp:inline distT="0" distB="0" distL="0" distR="0">
            <wp:extent cx="76200" cy="85344"/>
            <wp:effectExtent l="0" t="0" r="0" b="0"/>
            <wp:docPr id="33202" name="Picture 33202"/>
            <wp:cNvGraphicFramePr/>
            <a:graphic xmlns:a="http://schemas.openxmlformats.org/drawingml/2006/main">
              <a:graphicData uri="http://schemas.openxmlformats.org/drawingml/2006/picture">
                <pic:pic xmlns:pic="http://schemas.openxmlformats.org/drawingml/2006/picture">
                  <pic:nvPicPr>
                    <pic:cNvPr id="33202" name="Picture 33202"/>
                    <pic:cNvPicPr/>
                  </pic:nvPicPr>
                  <pic:blipFill>
                    <a:blip r:embed="rId11"/>
                    <a:stretch>
                      <a:fillRect/>
                    </a:stretch>
                  </pic:blipFill>
                  <pic:spPr>
                    <a:xfrm>
                      <a:off x="0" y="0"/>
                      <a:ext cx="76200" cy="85344"/>
                    </a:xfrm>
                    <a:prstGeom prst="rect">
                      <a:avLst/>
                    </a:prstGeom>
                  </pic:spPr>
                </pic:pic>
              </a:graphicData>
            </a:graphic>
          </wp:inline>
        </w:drawing>
      </w:r>
      <w:proofErr w:type="spellStart"/>
      <w:r>
        <w:t>R</w:t>
      </w:r>
      <w:r>
        <w:rPr>
          <w:vertAlign w:val="superscript"/>
        </w:rPr>
        <w:t>m×n</w:t>
      </w:r>
      <w:proofErr w:type="spellEnd"/>
      <w:r>
        <w:t xml:space="preserve">, которая хранит в себе информацию о оценках пользователей к </w:t>
      </w:r>
      <w:r>
        <w:t xml:space="preserve">предметам, где m – количество пользователей, а n – количество предметов. Применяя этот алгоритм, можно разложить матрицу R на произведение 2 других матриц  </w:t>
      </w:r>
    </w:p>
    <w:p w:rsidR="00D42007" w:rsidRDefault="00D31128">
      <w:pPr>
        <w:spacing w:line="443" w:lineRule="auto"/>
        <w:ind w:left="-5" w:right="90"/>
      </w:pPr>
      <w:r>
        <w:t xml:space="preserve">U </w:t>
      </w:r>
      <w:r>
        <w:rPr>
          <w:noProof/>
        </w:rPr>
        <w:drawing>
          <wp:inline distT="0" distB="0" distL="0" distR="0">
            <wp:extent cx="76200" cy="82296"/>
            <wp:effectExtent l="0" t="0" r="0" b="0"/>
            <wp:docPr id="33203" name="Picture 33203"/>
            <wp:cNvGraphicFramePr/>
            <a:graphic xmlns:a="http://schemas.openxmlformats.org/drawingml/2006/main">
              <a:graphicData uri="http://schemas.openxmlformats.org/drawingml/2006/picture">
                <pic:pic xmlns:pic="http://schemas.openxmlformats.org/drawingml/2006/picture">
                  <pic:nvPicPr>
                    <pic:cNvPr id="33203" name="Picture 33203"/>
                    <pic:cNvPicPr/>
                  </pic:nvPicPr>
                  <pic:blipFill>
                    <a:blip r:embed="rId12"/>
                    <a:stretch>
                      <a:fillRect/>
                    </a:stretch>
                  </pic:blipFill>
                  <pic:spPr>
                    <a:xfrm>
                      <a:off x="0" y="0"/>
                      <a:ext cx="76200" cy="82296"/>
                    </a:xfrm>
                    <a:prstGeom prst="rect">
                      <a:avLst/>
                    </a:prstGeom>
                  </pic:spPr>
                </pic:pic>
              </a:graphicData>
            </a:graphic>
          </wp:inline>
        </w:drawing>
      </w:r>
      <w:r>
        <w:t xml:space="preserve"> </w:t>
      </w:r>
      <w:proofErr w:type="spellStart"/>
      <w:r>
        <w:t>R</w:t>
      </w:r>
      <w:r>
        <w:rPr>
          <w:vertAlign w:val="superscript"/>
        </w:rPr>
        <w:t>m×k</w:t>
      </w:r>
      <w:proofErr w:type="spellEnd"/>
      <w:r>
        <w:t xml:space="preserve"> и </w:t>
      </w:r>
      <w:proofErr w:type="spellStart"/>
      <w:r>
        <w:t>P</w:t>
      </w:r>
      <w:r>
        <w:rPr>
          <w:vertAlign w:val="superscript"/>
        </w:rPr>
        <w:t>n×k</w:t>
      </w:r>
      <w:proofErr w:type="spellEnd"/>
      <w:r>
        <w:t xml:space="preserve">. Данная операция продемонстрирована на рисунке 2 для наглядности. </w:t>
      </w:r>
    </w:p>
    <w:p w:rsidR="00D42007" w:rsidRDefault="00D31128">
      <w:pPr>
        <w:spacing w:after="120" w:line="259" w:lineRule="auto"/>
        <w:ind w:left="-1" w:right="38" w:firstLine="0"/>
        <w:jc w:val="right"/>
      </w:pPr>
      <w:r>
        <w:rPr>
          <w:noProof/>
        </w:rPr>
        <w:drawing>
          <wp:inline distT="0" distB="0" distL="0" distR="0">
            <wp:extent cx="6115685" cy="2362835"/>
            <wp:effectExtent l="0" t="0" r="0" b="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13"/>
                    <a:stretch>
                      <a:fillRect/>
                    </a:stretch>
                  </pic:blipFill>
                  <pic:spPr>
                    <a:xfrm>
                      <a:off x="0" y="0"/>
                      <a:ext cx="6115685" cy="2362835"/>
                    </a:xfrm>
                    <a:prstGeom prst="rect">
                      <a:avLst/>
                    </a:prstGeom>
                  </pic:spPr>
                </pic:pic>
              </a:graphicData>
            </a:graphic>
          </wp:inline>
        </w:drawing>
      </w:r>
      <w:r>
        <w:t xml:space="preserve"> </w:t>
      </w:r>
    </w:p>
    <w:p w:rsidR="00D42007" w:rsidRDefault="00D31128">
      <w:pPr>
        <w:spacing w:after="339" w:line="265" w:lineRule="auto"/>
        <w:ind w:left="314" w:right="405"/>
        <w:jc w:val="center"/>
      </w:pPr>
      <w:r>
        <w:t>Рисунок 2 – Ф</w:t>
      </w:r>
      <w:r>
        <w:t xml:space="preserve">акторизация матрицы </w:t>
      </w:r>
    </w:p>
    <w:p w:rsidR="00D42007" w:rsidRDefault="00D31128">
      <w:pPr>
        <w:ind w:left="-15" w:right="90" w:firstLine="566"/>
      </w:pPr>
      <w:r>
        <w:t xml:space="preserve">Обратите внимание, что этот алгоритм вводит новую величину, k, которая является размерностью как в матрице </w:t>
      </w:r>
      <w:proofErr w:type="gramStart"/>
      <w:r>
        <w:t>U</w:t>
      </w:r>
      <w:proofErr w:type="gramEnd"/>
      <w:r>
        <w:t xml:space="preserve"> так и в матрице P. Это значение называют рангом факторизации. Формально, каждый рейтинг </w:t>
      </w:r>
      <w:proofErr w:type="spellStart"/>
      <w:r>
        <w:t>R</w:t>
      </w:r>
      <w:r>
        <w:rPr>
          <w:vertAlign w:val="subscript"/>
        </w:rPr>
        <w:t>ij</w:t>
      </w:r>
      <w:proofErr w:type="spellEnd"/>
      <w:r>
        <w:t xml:space="preserve"> для пользователя i к предмету j мо</w:t>
      </w:r>
      <w:r>
        <w:t xml:space="preserve">жно вычислить как скалярное произведение векторов </w:t>
      </w:r>
      <w:proofErr w:type="spellStart"/>
      <w:r>
        <w:t>U</w:t>
      </w:r>
      <w:r>
        <w:rPr>
          <w:vertAlign w:val="subscript"/>
        </w:rPr>
        <w:t>i</w:t>
      </w:r>
      <w:proofErr w:type="spellEnd"/>
      <w:r>
        <w:rPr>
          <w:vertAlign w:val="subscript"/>
        </w:rPr>
        <w:t xml:space="preserve"> ˙ </w:t>
      </w:r>
      <w:proofErr w:type="spellStart"/>
      <w:proofErr w:type="gramStart"/>
      <w:r>
        <w:t>P</w:t>
      </w:r>
      <w:r>
        <w:rPr>
          <w:vertAlign w:val="subscript"/>
        </w:rPr>
        <w:t>j</w:t>
      </w:r>
      <w:proofErr w:type="spellEnd"/>
      <w:r>
        <w:rPr>
          <w:vertAlign w:val="subscript"/>
        </w:rPr>
        <w:t xml:space="preserve"> </w:t>
      </w:r>
      <w:r>
        <w:t>,</w:t>
      </w:r>
      <w:proofErr w:type="gramEnd"/>
      <w:r>
        <w:t xml:space="preserve"> размерность которых равна k. </w:t>
      </w:r>
    </w:p>
    <w:p w:rsidR="00D42007" w:rsidRDefault="00D31128">
      <w:pPr>
        <w:spacing w:after="4" w:line="389" w:lineRule="auto"/>
        <w:ind w:left="-15" w:right="89" w:firstLine="556"/>
      </w:pPr>
      <w:r>
        <w:rPr>
          <w:color w:val="262626"/>
        </w:rPr>
        <w:t xml:space="preserve">Итак, предполагая, что R представляет собой </w:t>
      </w:r>
      <w:proofErr w:type="gramStart"/>
      <w:r>
        <w:rPr>
          <w:color w:val="262626"/>
        </w:rPr>
        <w:t>матрицу  пользователей</w:t>
      </w:r>
      <w:proofErr w:type="gramEnd"/>
      <w:r>
        <w:rPr>
          <w:color w:val="262626"/>
        </w:rPr>
        <w:t>, которые оценивают фильмы, то довольно очевидно, что каждый фильм может быть оценен по совокупности</w:t>
      </w:r>
      <w:r>
        <w:rPr>
          <w:color w:val="262626"/>
        </w:rPr>
        <w:t xml:space="preserve"> критериев, каждый из которых равен некоторой </w:t>
      </w:r>
      <w:r>
        <w:rPr>
          <w:color w:val="262626"/>
        </w:rPr>
        <w:lastRenderedPageBreak/>
        <w:t xml:space="preserve">величине. Каждому пользователю нравятся либо не нравятся фильмы с определенными </w:t>
      </w:r>
      <w:proofErr w:type="gramStart"/>
      <w:r>
        <w:rPr>
          <w:color w:val="262626"/>
        </w:rPr>
        <w:t>критериями(</w:t>
      </w:r>
      <w:proofErr w:type="gramEnd"/>
      <w:r>
        <w:rPr>
          <w:color w:val="262626"/>
        </w:rPr>
        <w:t>например, не нравится жанр комедии). То есть чтобы посоветовать пользователю подходящий фильм необходимо найти такой, к</w:t>
      </w:r>
      <w:r>
        <w:rPr>
          <w:color w:val="262626"/>
        </w:rPr>
        <w:t xml:space="preserve">ритерии которого будут схожи с критериями пользователя. Проблема в том, как эффективно формировать эти категории. Черт, </w:t>
      </w:r>
      <w:proofErr w:type="gramStart"/>
      <w:r>
        <w:rPr>
          <w:color w:val="262626"/>
        </w:rPr>
        <w:t>он</w:t>
      </w:r>
      <w:proofErr w:type="gramEnd"/>
      <w:r>
        <w:rPr>
          <w:color w:val="262626"/>
        </w:rPr>
        <w:t xml:space="preserve"> может даже смотря некоторые сходства с некоторыми актерами кино, режиссерами, язык, место съемок и больше, а количество возможных фун</w:t>
      </w:r>
      <w:r>
        <w:rPr>
          <w:color w:val="262626"/>
        </w:rPr>
        <w:t xml:space="preserve">кций для создания огромны. </w:t>
      </w:r>
    </w:p>
    <w:p w:rsidR="00D42007" w:rsidRDefault="00D31128">
      <w:pPr>
        <w:spacing w:after="188" w:line="259" w:lineRule="auto"/>
        <w:ind w:left="-15" w:right="89" w:firstLine="0"/>
      </w:pPr>
      <w:r>
        <w:rPr>
          <w:color w:val="262626"/>
        </w:rPr>
        <w:t>Проблема в том, что мы не знаем какое количество критериев k на самом деле.</w:t>
      </w:r>
      <w:r>
        <w:t xml:space="preserve"> </w:t>
      </w:r>
    </w:p>
    <w:p w:rsidR="00D42007" w:rsidRDefault="00D31128">
      <w:pPr>
        <w:spacing w:after="4" w:line="389" w:lineRule="auto"/>
        <w:ind w:left="-15" w:right="89" w:firstLine="556"/>
      </w:pPr>
      <w:r>
        <w:rPr>
          <w:color w:val="262626"/>
        </w:rPr>
        <w:t>В итоге мы имеем попарное взаимодействие между двумя сущностями (пользователь и фильм), что позволяет нам поставить некий рейтинг в матрицу R на основе</w:t>
      </w:r>
      <w:r>
        <w:rPr>
          <w:color w:val="262626"/>
        </w:rPr>
        <w:t xml:space="preserve"> этих взаимодействий, которая довольно разряжена (из-за большого разнообразия фильмов, так как пользователи могут оценить лишь малую часть из них). </w:t>
      </w:r>
      <w:proofErr w:type="spellStart"/>
      <w:r>
        <w:rPr>
          <w:color w:val="262626"/>
        </w:rPr>
        <w:t>Теоритически</w:t>
      </w:r>
      <w:proofErr w:type="spellEnd"/>
      <w:r>
        <w:rPr>
          <w:color w:val="262626"/>
        </w:rPr>
        <w:t xml:space="preserve"> можно разделить фильмы по категориям используя как критерии: жанр, язык, актеры и так далее. Пр</w:t>
      </w:r>
      <w:r>
        <w:rPr>
          <w:color w:val="262626"/>
        </w:rPr>
        <w:t xml:space="preserve">осто проблема в том, что мы не можем качественно оценить влияние каждого критерия на итоговую оценку фильма. Интуитивно, можно представить пользователям (или фильмы) по их сходству (или соединение) в категории/актеры/языков или каких-либо других факторов, </w:t>
      </w:r>
      <w:r>
        <w:rPr>
          <w:color w:val="262626"/>
        </w:rPr>
        <w:t xml:space="preserve">и, наконец, попытаться сгруппировать их на основе этого представления. Проблема в том, что довольно трудно дать количественную оценку влияния каждого такого фактора на исходные рейтинги. Кроме того, могут существовать факторы, которые присущи рейтингового </w:t>
      </w:r>
      <w:r>
        <w:rPr>
          <w:color w:val="262626"/>
        </w:rPr>
        <w:t>процесса, но не упустил из нашего нового представительства. Тем более возможно существование таких критериев, которые влияют на рейтинг, но не задействованные в наших вычислениях.</w:t>
      </w:r>
      <w:r>
        <w:t xml:space="preserve"> </w:t>
      </w:r>
    </w:p>
    <w:p w:rsidR="00D42007" w:rsidRDefault="00D31128">
      <w:pPr>
        <w:spacing w:after="4" w:line="389" w:lineRule="auto"/>
        <w:ind w:left="-15" w:right="89" w:firstLine="556"/>
      </w:pPr>
      <w:r>
        <w:rPr>
          <w:color w:val="262626"/>
        </w:rPr>
        <w:t>Можно заметить, что MF - это задача оптимизации, который направлена на макс</w:t>
      </w:r>
      <w:r>
        <w:rPr>
          <w:color w:val="262626"/>
        </w:rPr>
        <w:t>имальное приближение произведения матриц U и P к исходной матрице рейтингов R. В алгебраическом виде задача представлена в виде уравнения (6):</w:t>
      </w:r>
      <w:r>
        <w:t xml:space="preserve"> </w:t>
      </w:r>
    </w:p>
    <w:p w:rsidR="00D42007" w:rsidRDefault="00D31128">
      <w:pPr>
        <w:spacing w:after="141" w:line="259" w:lineRule="auto"/>
        <w:ind w:left="0" w:right="0" w:firstLine="0"/>
        <w:jc w:val="left"/>
      </w:pPr>
      <w:r>
        <w:rPr>
          <w:color w:val="262626"/>
        </w:rPr>
        <w:lastRenderedPageBreak/>
        <w:t xml:space="preserve"> </w:t>
      </w:r>
    </w:p>
    <w:p w:rsidR="00D42007" w:rsidRDefault="00D31128">
      <w:pPr>
        <w:tabs>
          <w:tab w:val="center" w:pos="1745"/>
          <w:tab w:val="right" w:pos="9739"/>
        </w:tabs>
        <w:spacing w:after="143" w:line="259" w:lineRule="auto"/>
        <w:ind w:left="0" w:right="0" w:firstLine="0"/>
        <w:jc w:val="left"/>
      </w:pPr>
      <w:r>
        <w:rPr>
          <w:rFonts w:ascii="Calibri" w:eastAsia="Calibri" w:hAnsi="Calibri" w:cs="Calibri"/>
          <w:sz w:val="22"/>
        </w:rPr>
        <w:tab/>
      </w:r>
      <w:r>
        <w:rPr>
          <w:color w:val="262626"/>
        </w:rPr>
        <w:t xml:space="preserve">    </w:t>
      </w:r>
      <w:r>
        <w:rPr>
          <w:color w:val="262626"/>
        </w:rPr>
        <w:tab/>
        <w:t xml:space="preserve">.                                    (6) </w:t>
      </w:r>
    </w:p>
    <w:p w:rsidR="00D42007" w:rsidRDefault="00D31128">
      <w:pPr>
        <w:spacing w:after="131" w:line="259" w:lineRule="auto"/>
        <w:ind w:left="0" w:right="0" w:firstLine="0"/>
        <w:jc w:val="left"/>
      </w:pPr>
      <w:r>
        <w:rPr>
          <w:color w:val="262626"/>
        </w:rPr>
        <w:t xml:space="preserve"> </w:t>
      </w:r>
    </w:p>
    <w:p w:rsidR="00D42007" w:rsidRDefault="00D31128">
      <w:pPr>
        <w:ind w:left="-15" w:right="90" w:firstLine="566"/>
      </w:pPr>
      <w:r>
        <w:rPr>
          <w:color w:val="262626"/>
        </w:rPr>
        <w:t xml:space="preserve">То есть минимизировав уравнение (6), мы минимизируем квадратичную ошибку, что позволит получить приемлемые матрицы U и P. </w:t>
      </w:r>
      <w:proofErr w:type="gramStart"/>
      <w:r>
        <w:rPr>
          <w:color w:val="262626"/>
        </w:rPr>
        <w:t xml:space="preserve">Значение </w:t>
      </w:r>
      <w:r>
        <w:rPr>
          <w:color w:val="333333"/>
        </w:rPr>
        <w:t xml:space="preserve"> является</w:t>
      </w:r>
      <w:proofErr w:type="gramEnd"/>
      <w:r>
        <w:rPr>
          <w:color w:val="333333"/>
        </w:rPr>
        <w:t xml:space="preserve"> параметром регуляризации модели. </w:t>
      </w:r>
      <w:r>
        <w:t>Регуляризация модели — это способ наложить штраф к целевой функции за сложность мо</w:t>
      </w:r>
      <w:r>
        <w:t xml:space="preserve">дели. С байесовской точки зрения — это способ учесть некоторую априорную информацию о распределении параметров модели. Важным свойством является то, что регуляризация помогает избежать переобучения модели. </w:t>
      </w:r>
    </w:p>
    <w:p w:rsidR="00D42007" w:rsidRDefault="00D31128">
      <w:pPr>
        <w:spacing w:after="4" w:line="389" w:lineRule="auto"/>
        <w:ind w:left="-15" w:right="89" w:firstLine="556"/>
      </w:pPr>
      <w:r>
        <w:rPr>
          <w:color w:val="262626"/>
        </w:rPr>
        <w:t>Это проблема оптимизации удобно решается с помощь</w:t>
      </w:r>
      <w:r>
        <w:rPr>
          <w:color w:val="262626"/>
        </w:rPr>
        <w:t xml:space="preserve">ю методов машинного обучения. Заметим, что эта функция содержит два параметра: k </w:t>
      </w:r>
      <w:proofErr w:type="gramStart"/>
      <w:r>
        <w:rPr>
          <w:color w:val="262626"/>
        </w:rPr>
        <w:t>и .</w:t>
      </w:r>
      <w:proofErr w:type="gramEnd"/>
      <w:r>
        <w:rPr>
          <w:color w:val="262626"/>
        </w:rPr>
        <w:t xml:space="preserve"> Помимо осуществления минимизации значения функции (6), важно качественно подобрать параметры K </w:t>
      </w:r>
      <w:proofErr w:type="gramStart"/>
      <w:r>
        <w:rPr>
          <w:color w:val="262626"/>
        </w:rPr>
        <w:t xml:space="preserve">и </w:t>
      </w:r>
      <w:r>
        <w:rPr>
          <w:color w:val="333333"/>
        </w:rPr>
        <w:t xml:space="preserve"> так</w:t>
      </w:r>
      <w:proofErr w:type="gramEnd"/>
      <w:r>
        <w:rPr>
          <w:color w:val="262626"/>
        </w:rPr>
        <w:t>, чтобы они давали оптимальные результаты. Далее рассмотрим основные п</w:t>
      </w:r>
      <w:r>
        <w:rPr>
          <w:color w:val="262626"/>
        </w:rPr>
        <w:t xml:space="preserve">одходы минимизации функции </w:t>
      </w:r>
    </w:p>
    <w:p w:rsidR="00D42007" w:rsidRDefault="00D31128">
      <w:pPr>
        <w:spacing w:after="228" w:line="259" w:lineRule="auto"/>
        <w:ind w:left="708" w:right="0" w:firstLine="0"/>
        <w:jc w:val="left"/>
      </w:pPr>
      <w:r>
        <w:rPr>
          <w:color w:val="262626"/>
        </w:rPr>
        <w:t xml:space="preserve"> </w:t>
      </w:r>
    </w:p>
    <w:p w:rsidR="00D42007" w:rsidRDefault="00D31128">
      <w:pPr>
        <w:pStyle w:val="5"/>
        <w:spacing w:after="516"/>
        <w:ind w:left="566" w:right="89" w:firstLine="0"/>
      </w:pPr>
      <w:bookmarkStart w:id="10" w:name="_Toc33700"/>
      <w:r>
        <w:t xml:space="preserve">2.1 Градиентный спуск </w:t>
      </w:r>
      <w:bookmarkEnd w:id="10"/>
    </w:p>
    <w:p w:rsidR="00D42007" w:rsidRDefault="00D31128">
      <w:pPr>
        <w:spacing w:after="4" w:line="389" w:lineRule="auto"/>
        <w:ind w:left="-15" w:right="89" w:firstLine="556"/>
      </w:pPr>
      <w:r>
        <w:rPr>
          <w:color w:val="262626"/>
        </w:rPr>
        <w:t xml:space="preserve">Градиентный спуск-это алгоритм оптимизации, который широко используется в области машинного обучения. В принципе, это простой итеративный алгоритм оптимизации, который предполагает наличие </w:t>
      </w:r>
      <w:proofErr w:type="gramStart"/>
      <w:r>
        <w:rPr>
          <w:color w:val="262626"/>
        </w:rPr>
        <w:t>функции  и</w:t>
      </w:r>
      <w:proofErr w:type="gramEnd"/>
      <w:r>
        <w:rPr>
          <w:color w:val="262626"/>
        </w:rPr>
        <w:t xml:space="preserve"> про</w:t>
      </w:r>
      <w:r>
        <w:rPr>
          <w:color w:val="262626"/>
        </w:rPr>
        <w:t xml:space="preserve">извольных начальных значений для переменных оптимизации. </w:t>
      </w:r>
    </w:p>
    <w:p w:rsidR="00D42007" w:rsidRDefault="00D31128">
      <w:pPr>
        <w:spacing w:after="4" w:line="389" w:lineRule="auto"/>
        <w:ind w:left="-15" w:right="89" w:firstLine="556"/>
      </w:pPr>
      <w:r>
        <w:rPr>
          <w:color w:val="262626"/>
        </w:rPr>
        <w:t xml:space="preserve">Градиентного спуск </w:t>
      </w:r>
      <w:proofErr w:type="gramStart"/>
      <w:r>
        <w:rPr>
          <w:color w:val="262626"/>
        </w:rPr>
        <w:t>на  каждой</w:t>
      </w:r>
      <w:proofErr w:type="gramEnd"/>
      <w:r>
        <w:rPr>
          <w:color w:val="262626"/>
        </w:rPr>
        <w:t xml:space="preserve"> итерации повторно вычисляет градиент функции относительно параметров оптимизации и  затем обновляет их, используя антиградиент функции. Спуск происходит до тех пор, пок</w:t>
      </w:r>
      <w:r>
        <w:rPr>
          <w:color w:val="262626"/>
        </w:rPr>
        <w:t xml:space="preserve">а значение градиента с текущими параметрами оптимизации не будет равно 0. Однако, заметим, что оптимизация функции через алгоритм градиентного спуска гарантирует лишь сходимость к локальным минимумам. </w:t>
      </w:r>
    </w:p>
    <w:p w:rsidR="00D42007" w:rsidRDefault="00D31128">
      <w:pPr>
        <w:spacing w:after="4" w:line="389" w:lineRule="auto"/>
        <w:ind w:left="-15" w:right="89" w:firstLine="556"/>
      </w:pPr>
      <w:r>
        <w:rPr>
          <w:color w:val="262626"/>
        </w:rPr>
        <w:lastRenderedPageBreak/>
        <w:t>Метод градиентного спуска хорошо применим к задаче опт</w:t>
      </w:r>
      <w:r>
        <w:rPr>
          <w:color w:val="262626"/>
        </w:rPr>
        <w:t xml:space="preserve">имизации матричной факторизации(MF). Однако, этот алгоритм не дает лучших результатов при оптимизации(MF), если размерность исходной матрицы клиентов очень велика, так как там необходимо </w:t>
      </w:r>
      <w:proofErr w:type="gramStart"/>
      <w:r>
        <w:rPr>
          <w:color w:val="262626"/>
        </w:rPr>
        <w:t>оптимизировать  параметров</w:t>
      </w:r>
      <w:proofErr w:type="gramEnd"/>
      <w:r>
        <w:rPr>
          <w:color w:val="262626"/>
        </w:rPr>
        <w:t>. Так как в реальных задачах это часто случ</w:t>
      </w:r>
      <w:r>
        <w:rPr>
          <w:color w:val="262626"/>
        </w:rPr>
        <w:t xml:space="preserve">ается, то необходим другой механизм, который будет склонен к распараллеливанию. </w:t>
      </w:r>
    </w:p>
    <w:p w:rsidR="00D42007" w:rsidRDefault="00D31128">
      <w:pPr>
        <w:spacing w:after="0" w:line="259" w:lineRule="auto"/>
        <w:ind w:left="566" w:right="0" w:firstLine="0"/>
        <w:jc w:val="left"/>
      </w:pPr>
      <w:r>
        <w:rPr>
          <w:color w:val="262626"/>
        </w:rPr>
        <w:t xml:space="preserve"> </w:t>
      </w:r>
    </w:p>
    <w:p w:rsidR="00D42007" w:rsidRDefault="00D31128">
      <w:pPr>
        <w:pStyle w:val="5"/>
        <w:spacing w:line="259" w:lineRule="auto"/>
        <w:ind w:left="566" w:right="89" w:firstLine="0"/>
      </w:pPr>
      <w:bookmarkStart w:id="11" w:name="_Toc33701"/>
      <w:r>
        <w:t xml:space="preserve">2.2 Метод чередующихся наименьших квадратов </w:t>
      </w:r>
      <w:bookmarkEnd w:id="11"/>
    </w:p>
    <w:p w:rsidR="00D42007" w:rsidRDefault="00D31128">
      <w:pPr>
        <w:spacing w:after="131" w:line="259" w:lineRule="auto"/>
        <w:ind w:left="0" w:right="0" w:firstLine="0"/>
        <w:jc w:val="left"/>
      </w:pPr>
      <w:r>
        <w:rPr>
          <w:color w:val="262626"/>
        </w:rPr>
        <w:t xml:space="preserve"> </w:t>
      </w:r>
    </w:p>
    <w:p w:rsidR="00D42007" w:rsidRDefault="00D31128">
      <w:pPr>
        <w:spacing w:after="141" w:line="259" w:lineRule="auto"/>
        <w:ind w:left="0" w:right="0" w:firstLine="0"/>
        <w:jc w:val="left"/>
      </w:pPr>
      <w:r>
        <w:rPr>
          <w:color w:val="262626"/>
        </w:rPr>
        <w:t xml:space="preserve"> </w:t>
      </w:r>
    </w:p>
    <w:p w:rsidR="00D42007" w:rsidRDefault="00D31128">
      <w:pPr>
        <w:tabs>
          <w:tab w:val="center" w:pos="550"/>
          <w:tab w:val="right" w:pos="9739"/>
        </w:tabs>
        <w:spacing w:after="143" w:line="259" w:lineRule="auto"/>
        <w:ind w:left="0" w:right="0" w:firstLine="0"/>
        <w:jc w:val="left"/>
      </w:pPr>
      <w:r>
        <w:rPr>
          <w:rFonts w:ascii="Calibri" w:eastAsia="Calibri" w:hAnsi="Calibri" w:cs="Calibri"/>
          <w:sz w:val="22"/>
        </w:rPr>
        <w:tab/>
      </w:r>
      <w:r>
        <w:rPr>
          <w:color w:val="262626"/>
        </w:rPr>
        <w:t xml:space="preserve"> </w:t>
      </w:r>
      <w:r>
        <w:rPr>
          <w:color w:val="262626"/>
        </w:rPr>
        <w:tab/>
        <w:t xml:space="preserve">                                                             (7) </w:t>
      </w:r>
    </w:p>
    <w:p w:rsidR="00D42007" w:rsidRDefault="00D31128">
      <w:pPr>
        <w:spacing w:after="131" w:line="259" w:lineRule="auto"/>
        <w:ind w:left="0" w:right="0" w:firstLine="0"/>
        <w:jc w:val="left"/>
      </w:pPr>
      <w:r>
        <w:rPr>
          <w:color w:val="262626"/>
        </w:rPr>
        <w:t xml:space="preserve"> </w:t>
      </w:r>
    </w:p>
    <w:p w:rsidR="00D42007" w:rsidRDefault="00D31128">
      <w:pPr>
        <w:spacing w:after="4" w:line="389" w:lineRule="auto"/>
        <w:ind w:left="-15" w:right="89" w:firstLine="556"/>
      </w:pPr>
      <w:r>
        <w:rPr>
          <w:color w:val="262626"/>
        </w:rPr>
        <w:t xml:space="preserve">В уравнении (7) фактическая функция (6) была выражена через сумму. Тот факт, что переменные U и V неизвестные, позволяет сделать вывод, что эта функция не является выпуклой. </w:t>
      </w:r>
    </w:p>
    <w:p w:rsidR="00D42007" w:rsidRDefault="00D31128">
      <w:pPr>
        <w:spacing w:after="4" w:line="389" w:lineRule="auto"/>
        <w:ind w:left="-15" w:right="89" w:firstLine="556"/>
      </w:pPr>
      <w:r>
        <w:rPr>
          <w:color w:val="262626"/>
        </w:rPr>
        <w:t>Также еще один интересный факт заключается в том, что если мы зафиксируем P и опт</w:t>
      </w:r>
      <w:r>
        <w:rPr>
          <w:color w:val="262626"/>
        </w:rPr>
        <w:t xml:space="preserve">имизируем U, то проблема просто сводится к задаче линейной регрессии. </w:t>
      </w:r>
    </w:p>
    <w:p w:rsidR="00D42007" w:rsidRDefault="00D31128">
      <w:pPr>
        <w:spacing w:after="4" w:line="389" w:lineRule="auto"/>
        <w:ind w:left="-15" w:right="89" w:firstLine="556"/>
      </w:pPr>
      <w:r>
        <w:rPr>
          <w:color w:val="262626"/>
        </w:rPr>
        <w:t>Алгоритм чередующихся наименьших квадратов представляет собой двухэтапный итеративный процесс оптимизации. В каждой итерации сначала он фиксирует P и решает задачу для U, затем, он фикс</w:t>
      </w:r>
      <w:r>
        <w:rPr>
          <w:color w:val="262626"/>
        </w:rPr>
        <w:t>ирует U и решает для P. Чередование двух шагов происходит определенное количество итераций или до сходимости функции. По аналогии с градиентным спуском, этот алгоритм гарантированно сходится только к локальным минимумам, и, в конечном счете, зависит от нач</w:t>
      </w:r>
      <w:r>
        <w:rPr>
          <w:color w:val="262626"/>
        </w:rPr>
        <w:t xml:space="preserve">альных значений U или P. </w:t>
      </w:r>
    </w:p>
    <w:p w:rsidR="00D42007" w:rsidRDefault="00D31128">
      <w:pPr>
        <w:tabs>
          <w:tab w:val="center" w:pos="708"/>
          <w:tab w:val="center" w:pos="6438"/>
        </w:tabs>
        <w:spacing w:after="80" w:line="259" w:lineRule="auto"/>
        <w:ind w:left="0" w:right="0" w:firstLine="0"/>
        <w:jc w:val="left"/>
      </w:pPr>
      <w:r>
        <w:rPr>
          <w:rFonts w:ascii="Calibri" w:eastAsia="Calibri" w:hAnsi="Calibri" w:cs="Calibri"/>
          <w:sz w:val="22"/>
        </w:rPr>
        <w:tab/>
      </w:r>
      <w:r>
        <w:rPr>
          <w:color w:val="262626"/>
        </w:rPr>
        <w:t xml:space="preserve"> </w:t>
      </w:r>
      <w:r>
        <w:rPr>
          <w:color w:val="262626"/>
        </w:rPr>
        <w:tab/>
      </w:r>
      <w:proofErr w:type="gramStart"/>
      <w:r>
        <w:rPr>
          <w:sz w:val="24"/>
        </w:rPr>
        <w:t xml:space="preserve">,   </w:t>
      </w:r>
      <w:proofErr w:type="gramEnd"/>
      <w:r>
        <w:rPr>
          <w:sz w:val="24"/>
        </w:rPr>
        <w:t xml:space="preserve">                                                                                   (8)</w:t>
      </w:r>
      <w:r>
        <w:rPr>
          <w:color w:val="262626"/>
        </w:rPr>
        <w:t xml:space="preserve"> </w:t>
      </w:r>
    </w:p>
    <w:p w:rsidR="00D42007" w:rsidRDefault="00D31128">
      <w:pPr>
        <w:spacing w:after="12" w:line="259" w:lineRule="auto"/>
        <w:ind w:left="0" w:right="0" w:firstLine="0"/>
        <w:jc w:val="left"/>
      </w:pPr>
      <w:r>
        <w:rPr>
          <w:sz w:val="24"/>
        </w:rPr>
        <w:t xml:space="preserve"> </w:t>
      </w:r>
    </w:p>
    <w:p w:rsidR="00D42007" w:rsidRDefault="00D31128">
      <w:pPr>
        <w:spacing w:after="0" w:line="259" w:lineRule="auto"/>
        <w:ind w:left="0" w:right="100" w:firstLine="0"/>
        <w:jc w:val="right"/>
      </w:pPr>
      <w:r>
        <w:rPr>
          <w:sz w:val="24"/>
        </w:rPr>
        <w:t xml:space="preserve"> .                                                                                    (9) </w:t>
      </w:r>
    </w:p>
    <w:p w:rsidR="00D42007" w:rsidRDefault="00D31128">
      <w:pPr>
        <w:spacing w:after="0" w:line="259" w:lineRule="auto"/>
        <w:ind w:left="0" w:right="39" w:firstLine="0"/>
        <w:jc w:val="right"/>
      </w:pPr>
      <w:r>
        <w:rPr>
          <w:sz w:val="24"/>
        </w:rPr>
        <w:t xml:space="preserve"> </w:t>
      </w:r>
    </w:p>
    <w:p w:rsidR="00D42007" w:rsidRDefault="00D31128">
      <w:pPr>
        <w:spacing w:after="69" w:line="259" w:lineRule="auto"/>
        <w:ind w:left="0" w:right="0" w:firstLine="0"/>
        <w:jc w:val="left"/>
      </w:pPr>
      <w:r>
        <w:rPr>
          <w:sz w:val="24"/>
        </w:rPr>
        <w:t xml:space="preserve"> </w:t>
      </w:r>
    </w:p>
    <w:p w:rsidR="00D42007" w:rsidRDefault="00D31128">
      <w:pPr>
        <w:ind w:left="-15" w:right="90" w:firstLine="566"/>
      </w:pPr>
      <w:r>
        <w:lastRenderedPageBreak/>
        <w:t xml:space="preserve">В (8) и (9) представлены функции для нахождения латентного вектора для пользователя i и предмета j соответственно. </w:t>
      </w:r>
    </w:p>
    <w:p w:rsidR="00D42007" w:rsidRDefault="00D31128">
      <w:pPr>
        <w:ind w:left="-15" w:right="90" w:firstLine="566"/>
      </w:pPr>
      <w:r>
        <w:t xml:space="preserve">Также стоит отметить, так как все вектора пользователей не зависят друг от </w:t>
      </w:r>
      <w:proofErr w:type="gramStart"/>
      <w:r>
        <w:t>друга( с</w:t>
      </w:r>
      <w:proofErr w:type="gramEnd"/>
      <w:r>
        <w:t xml:space="preserve"> предметами аналогично), то эти моменты можно распараллел</w:t>
      </w:r>
      <w:r>
        <w:t xml:space="preserve">ить. В дальнейшей работе будем использовать алгоритм </w:t>
      </w:r>
      <w:r>
        <w:rPr>
          <w:color w:val="262626"/>
        </w:rPr>
        <w:t>чередующихся наименьших квадратов.</w:t>
      </w:r>
      <w:r>
        <w:t xml:space="preserve"> </w:t>
      </w:r>
    </w:p>
    <w:p w:rsidR="00D42007" w:rsidRDefault="00D31128">
      <w:pPr>
        <w:spacing w:after="0" w:line="259" w:lineRule="auto"/>
        <w:ind w:left="0" w:right="0" w:firstLine="0"/>
        <w:jc w:val="left"/>
      </w:pPr>
      <w:r>
        <w:rPr>
          <w:sz w:val="24"/>
        </w:rPr>
        <w:t xml:space="preserve"> </w:t>
      </w:r>
    </w:p>
    <w:p w:rsidR="00D42007" w:rsidRDefault="00D31128">
      <w:pPr>
        <w:spacing w:after="0" w:line="259" w:lineRule="auto"/>
        <w:ind w:left="0" w:right="0" w:firstLine="0"/>
        <w:jc w:val="left"/>
      </w:pPr>
      <w:r>
        <w:rPr>
          <w:sz w:val="24"/>
        </w:rPr>
        <w:t xml:space="preserve"> </w:t>
      </w:r>
    </w:p>
    <w:p w:rsidR="00D42007" w:rsidRDefault="00D31128">
      <w:pPr>
        <w:pStyle w:val="1"/>
        <w:spacing w:after="4" w:line="389" w:lineRule="auto"/>
        <w:ind w:left="-15" w:right="89" w:firstLine="556"/>
        <w:jc w:val="both"/>
      </w:pPr>
      <w:bookmarkStart w:id="12" w:name="_Toc33702"/>
      <w:r>
        <w:rPr>
          <w:color w:val="262626"/>
        </w:rPr>
        <w:t xml:space="preserve">3 Практическая реализация рекомендательной системы с неявной обратной связью через матричную факторизацию. </w:t>
      </w:r>
      <w:bookmarkEnd w:id="12"/>
    </w:p>
    <w:p w:rsidR="00D42007" w:rsidRDefault="00D31128">
      <w:pPr>
        <w:spacing w:after="14" w:line="259" w:lineRule="auto"/>
        <w:ind w:left="0" w:right="0" w:firstLine="0"/>
        <w:jc w:val="left"/>
      </w:pPr>
      <w:r>
        <w:rPr>
          <w:sz w:val="24"/>
        </w:rPr>
        <w:t xml:space="preserve"> </w:t>
      </w:r>
    </w:p>
    <w:p w:rsidR="00D42007" w:rsidRDefault="00D31128">
      <w:pPr>
        <w:spacing w:after="24" w:line="259" w:lineRule="auto"/>
        <w:ind w:left="0" w:right="0" w:firstLine="0"/>
        <w:jc w:val="left"/>
      </w:pPr>
      <w:r>
        <w:t xml:space="preserve"> </w:t>
      </w:r>
    </w:p>
    <w:p w:rsidR="00D42007" w:rsidRDefault="00D31128">
      <w:pPr>
        <w:ind w:left="-15" w:right="90" w:firstLine="566"/>
      </w:pPr>
      <w:r>
        <w:t>Перед написанием кода для рекомендательной системы</w:t>
      </w:r>
      <w:r>
        <w:t xml:space="preserve">, обговорим некоторые моменты, а именно как работает ALS метод и почему именно он был реализован как единственным метод из аналогичных методов в библиотеке </w:t>
      </w:r>
      <w:proofErr w:type="spellStart"/>
      <w:r>
        <w:t>Spark</w:t>
      </w:r>
      <w:proofErr w:type="spellEnd"/>
      <w:r>
        <w:t xml:space="preserve">. Прежде уже говорилось, что для </w:t>
      </w:r>
      <w:proofErr w:type="spellStart"/>
      <w:r>
        <w:t>коллаборативной</w:t>
      </w:r>
      <w:proofErr w:type="spellEnd"/>
      <w:r>
        <w:t xml:space="preserve"> фильтрации не требуется какой-либо информации </w:t>
      </w:r>
      <w:r>
        <w:t xml:space="preserve">о пользователях или предметах. Следовательно, может задаться вопрос как пользователи и элементы связаны друг с другом? </w:t>
      </w:r>
    </w:p>
    <w:p w:rsidR="00D42007" w:rsidRDefault="00D31128">
      <w:pPr>
        <w:ind w:left="-15" w:right="90" w:firstLine="566"/>
      </w:pPr>
      <w:r>
        <w:t>Оказывается, можно найти связь между пользователями и предметами, если использовать факторизацию матрицы. Часто, факторизация матрицы пр</w:t>
      </w:r>
      <w:r>
        <w:t xml:space="preserve">именяется в области сокращения размерности, где необходимо сократить количество исходных данных, сохранив при этом необходимую информацию. </w:t>
      </w:r>
    </w:p>
    <w:p w:rsidR="00D42007" w:rsidRDefault="00D31128">
      <w:pPr>
        <w:spacing w:after="186" w:line="259" w:lineRule="auto"/>
        <w:ind w:left="-5" w:right="90"/>
      </w:pPr>
      <w:r>
        <w:t xml:space="preserve">Это можно сделать через сингулярное разложение матрицы(SVD). </w:t>
      </w:r>
    </w:p>
    <w:p w:rsidR="00D42007" w:rsidRDefault="00D31128">
      <w:pPr>
        <w:ind w:left="-15" w:right="90" w:firstLine="566"/>
      </w:pPr>
      <w:r>
        <w:t>По сути, можно взять большую матрицу взаимодействия по</w:t>
      </w:r>
      <w:r>
        <w:t xml:space="preserve">льзователей с предметами и выявить латентные (или скрытые) особенности, которые позволят разложить эту матрицу на две другие матрицы, которые на порядок меньше, и в которых находятся латентные вектора пользователей и предметов </w:t>
      </w:r>
      <w:r>
        <w:lastRenderedPageBreak/>
        <w:t>соответственно. Это именно то</w:t>
      </w:r>
      <w:r>
        <w:t xml:space="preserve">, что ALS пытается сделать через факторизацию матрицы. </w:t>
      </w:r>
    </w:p>
    <w:p w:rsidR="00D42007" w:rsidRDefault="00D31128">
      <w:pPr>
        <w:ind w:left="-15" w:right="90" w:firstLine="566"/>
      </w:pPr>
      <w:r>
        <w:t>Рассмотрим рисунок 3, который расположен ниже, предположим,</w:t>
      </w:r>
      <w:r>
        <w:rPr>
          <w:sz w:val="24"/>
        </w:rPr>
        <w:t xml:space="preserve"> </w:t>
      </w:r>
      <w:proofErr w:type="gramStart"/>
      <w:r>
        <w:t>имеется  оригинальная</w:t>
      </w:r>
      <w:proofErr w:type="gramEnd"/>
      <w:r>
        <w:t xml:space="preserve"> матрица оценок R</w:t>
      </w:r>
      <w:r>
        <w:rPr>
          <w:vertAlign w:val="superscript"/>
        </w:rPr>
        <w:t>M×N</w:t>
      </w:r>
      <w:r>
        <w:t xml:space="preserve">, где M-количество пользователей и </w:t>
      </w:r>
      <w:proofErr w:type="spellStart"/>
      <w:r>
        <w:t>Nколичество</w:t>
      </w:r>
      <w:proofErr w:type="spellEnd"/>
      <w:r>
        <w:t xml:space="preserve"> предметов. Эта матрица является довольно разряженной</w:t>
      </w:r>
      <w:r>
        <w:t>, поскольку большинство пользователей взаимодействуют только с несколькими элементами. Можно разложить эту матрицу через произведение двух других матриц более низкого порядка: одна с размерами M×K, которая будет хранить латентные вектора признаков для всех</w:t>
      </w:r>
      <w:r>
        <w:t xml:space="preserve"> наших пользователей (U), а вторая с размерами K×N, в которой будут находится латентные вектора признаков для каждого предмета (V). Перемножив эти две матрицы получим матрицу, которая будет равна исходной матрице R. Теперь получились две матрицы, которые я</w:t>
      </w:r>
      <w:r>
        <w:t xml:space="preserve">вляются плотными, и в которых хранятся латентные вектора признаков для каждого из предметов и пользователей. </w:t>
      </w:r>
    </w:p>
    <w:p w:rsidR="00D42007" w:rsidRDefault="00D31128">
      <w:pPr>
        <w:spacing w:after="0" w:line="259" w:lineRule="auto"/>
        <w:ind w:left="374" w:right="0" w:firstLine="0"/>
        <w:jc w:val="left"/>
      </w:pPr>
      <w:r>
        <w:t xml:space="preserve"> </w:t>
      </w:r>
    </w:p>
    <w:p w:rsidR="00D42007" w:rsidRDefault="00D31128">
      <w:pPr>
        <w:spacing w:after="0" w:line="259" w:lineRule="auto"/>
        <w:ind w:left="-1" w:right="38" w:firstLine="0"/>
        <w:jc w:val="right"/>
      </w:pPr>
      <w:r>
        <w:rPr>
          <w:noProof/>
        </w:rPr>
        <w:drawing>
          <wp:inline distT="0" distB="0" distL="0" distR="0">
            <wp:extent cx="6115050" cy="3530600"/>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14"/>
                    <a:stretch>
                      <a:fillRect/>
                    </a:stretch>
                  </pic:blipFill>
                  <pic:spPr>
                    <a:xfrm>
                      <a:off x="0" y="0"/>
                      <a:ext cx="6115050" cy="3530600"/>
                    </a:xfrm>
                    <a:prstGeom prst="rect">
                      <a:avLst/>
                    </a:prstGeom>
                  </pic:spPr>
                </pic:pic>
              </a:graphicData>
            </a:graphic>
          </wp:inline>
        </w:drawing>
      </w:r>
      <w:r>
        <w:t xml:space="preserve"> </w:t>
      </w:r>
    </w:p>
    <w:p w:rsidR="00D42007" w:rsidRDefault="00D31128">
      <w:pPr>
        <w:spacing w:after="31" w:line="259" w:lineRule="auto"/>
        <w:ind w:left="708" w:right="0" w:firstLine="0"/>
        <w:jc w:val="left"/>
      </w:pPr>
      <w:r>
        <w:t xml:space="preserve"> </w:t>
      </w:r>
      <w:r>
        <w:tab/>
        <w:t xml:space="preserve"> </w:t>
      </w:r>
      <w:r>
        <w:tab/>
        <w:t xml:space="preserve"> </w:t>
      </w:r>
      <w:r>
        <w:tab/>
        <w:t xml:space="preserve"> </w:t>
      </w:r>
      <w:r>
        <w:tab/>
        <w:t xml:space="preserve"> </w:t>
      </w:r>
    </w:p>
    <w:p w:rsidR="00D42007" w:rsidRDefault="00D31128">
      <w:pPr>
        <w:spacing w:after="3" w:line="265" w:lineRule="auto"/>
        <w:ind w:left="314" w:right="405"/>
        <w:jc w:val="center"/>
      </w:pPr>
      <w:r>
        <w:t xml:space="preserve">Рисунок 3 – Факторизация матрицы </w:t>
      </w:r>
    </w:p>
    <w:p w:rsidR="00D42007" w:rsidRDefault="00D31128">
      <w:pPr>
        <w:spacing w:after="0" w:line="259" w:lineRule="auto"/>
        <w:ind w:left="0" w:right="0" w:firstLine="0"/>
        <w:jc w:val="left"/>
      </w:pPr>
      <w:r>
        <w:t xml:space="preserve"> </w:t>
      </w:r>
    </w:p>
    <w:p w:rsidR="00D42007" w:rsidRDefault="00D31128">
      <w:pPr>
        <w:ind w:left="-15" w:right="90" w:firstLine="566"/>
      </w:pPr>
      <w:r>
        <w:lastRenderedPageBreak/>
        <w:t>На рисунке 3 изображено разложение матрицы на произведение двух других более мелких матриц. Для того, чтобы найти значения матрицы U и V, можно либо использовать SVD (что потребует инвертирование потенциально очень большие матрицы, а это будет слишком доро</w:t>
      </w:r>
      <w:r>
        <w:t xml:space="preserve">го стоить в вычислительном отношении) для более точного решения задачи факторизации, или применить алгоритм ALS и получить приближенное решение. В случае с ALS, </w:t>
      </w:r>
      <w:proofErr w:type="gramStart"/>
      <w:r>
        <w:t>так</w:t>
      </w:r>
      <w:proofErr w:type="gramEnd"/>
      <w:r>
        <w:t xml:space="preserve"> как и множество пользователей U и множество предметов V являются независимыми, то есть надо</w:t>
      </w:r>
      <w:r>
        <w:t xml:space="preserve"> найти решение лишь для одного вектора признаков в один момент времени, что означает, что он может быть запущен параллельно! (В этом просматривается большое преимущество и, возможно, именно поэтому этот метод был выбран для библиотеки </w:t>
      </w:r>
      <w:proofErr w:type="spellStart"/>
      <w:r>
        <w:t>Spark</w:t>
      </w:r>
      <w:proofErr w:type="spellEnd"/>
      <w:r>
        <w:t>). Чтобы использ</w:t>
      </w:r>
      <w:r>
        <w:t xml:space="preserve">овать метод ALS, можно случайным образом инициализировать U и найти подходящее решение для V. Затем нужно вернуться и найти решение для U, используя решение для </w:t>
      </w:r>
    </w:p>
    <w:p w:rsidR="00D42007" w:rsidRDefault="00D31128">
      <w:pPr>
        <w:ind w:left="-5" w:right="90"/>
      </w:pPr>
      <w:r>
        <w:t>V. Эти действия выполняются до тех пор, пока мы не получим приближение к матрице R, которое бу</w:t>
      </w:r>
      <w:r>
        <w:t xml:space="preserve">дет наилучшим. </w:t>
      </w:r>
    </w:p>
    <w:p w:rsidR="00D42007" w:rsidRDefault="00D31128">
      <w:pPr>
        <w:ind w:left="-15" w:right="90" w:firstLine="566"/>
      </w:pPr>
      <w:r>
        <w:t>После того как были получены подходящие матрицы U и V, для того чтобы предсказать оценку пользователя u к объекту i можно просто взять скалярное произведение u-ой строки матрицы U и i-ого столбца матрицы V, и что дает рейтинг пользователя u</w:t>
      </w:r>
      <w:r>
        <w:t xml:space="preserve"> к этому предмету i, даже если ранее пользователь u не взаимодействовал с предметом i. Эта базовая методология была принята для рекомендательных систем с неявной обратной связью в статье «</w:t>
      </w:r>
      <w:proofErr w:type="spellStart"/>
      <w:r>
        <w:fldChar w:fldCharType="begin"/>
      </w:r>
      <w:r>
        <w:instrText xml:space="preserve"> HYPERLINK "http://yifanhu.net/PUB/cf.pdf" \h </w:instrText>
      </w:r>
      <w:r>
        <w:fldChar w:fldCharType="separate"/>
      </w:r>
      <w:r>
        <w:rPr>
          <w:color w:val="262626"/>
        </w:rPr>
        <w:t>Collaborative</w:t>
      </w:r>
      <w:proofErr w:type="spellEnd"/>
      <w:r>
        <w:rPr>
          <w:color w:val="262626"/>
        </w:rPr>
        <w:t xml:space="preserve"> </w:t>
      </w:r>
      <w:proofErr w:type="spellStart"/>
      <w:r>
        <w:rPr>
          <w:color w:val="262626"/>
        </w:rPr>
        <w:t>Filte</w:t>
      </w:r>
      <w:r>
        <w:rPr>
          <w:color w:val="262626"/>
        </w:rPr>
        <w:t>ring</w:t>
      </w:r>
      <w:proofErr w:type="spellEnd"/>
      <w:r>
        <w:rPr>
          <w:color w:val="262626"/>
        </w:rPr>
        <w:t xml:space="preserve"> </w:t>
      </w:r>
      <w:proofErr w:type="spellStart"/>
      <w:r>
        <w:rPr>
          <w:color w:val="262626"/>
        </w:rPr>
        <w:t>for</w:t>
      </w:r>
      <w:proofErr w:type="spellEnd"/>
      <w:r>
        <w:rPr>
          <w:color w:val="262626"/>
        </w:rPr>
        <w:t xml:space="preserve"> </w:t>
      </w:r>
      <w:proofErr w:type="spellStart"/>
      <w:r>
        <w:rPr>
          <w:color w:val="262626"/>
        </w:rPr>
        <w:t>Implicit</w:t>
      </w:r>
      <w:proofErr w:type="spellEnd"/>
      <w:r>
        <w:rPr>
          <w:color w:val="262626"/>
        </w:rPr>
        <w:t xml:space="preserve"> </w:t>
      </w:r>
      <w:proofErr w:type="spellStart"/>
      <w:r>
        <w:rPr>
          <w:color w:val="262626"/>
        </w:rPr>
        <w:t>Feedback</w:t>
      </w:r>
      <w:proofErr w:type="spellEnd"/>
      <w:r>
        <w:rPr>
          <w:color w:val="262626"/>
        </w:rPr>
        <w:t xml:space="preserve"> </w:t>
      </w:r>
      <w:proofErr w:type="spellStart"/>
      <w:r>
        <w:rPr>
          <w:color w:val="262626"/>
        </w:rPr>
        <w:t>Datasets</w:t>
      </w:r>
      <w:proofErr w:type="spellEnd"/>
      <w:r>
        <w:rPr>
          <w:color w:val="262626"/>
        </w:rPr>
        <w:fldChar w:fldCharType="end"/>
      </w:r>
      <w:hyperlink r:id="rId15">
        <w:r>
          <w:t>»</w:t>
        </w:r>
      </w:hyperlink>
      <w:r>
        <w:t xml:space="preserve">. Далее рассмотрим эту методологию на конкретном примере. </w:t>
      </w:r>
    </w:p>
    <w:p w:rsidR="00D42007" w:rsidRDefault="00D31128">
      <w:pPr>
        <w:spacing w:after="299" w:line="259" w:lineRule="auto"/>
        <w:ind w:left="0" w:right="0" w:firstLine="0"/>
        <w:jc w:val="left"/>
      </w:pPr>
      <w:r>
        <w:rPr>
          <w:sz w:val="24"/>
        </w:rPr>
        <w:t xml:space="preserve"> </w:t>
      </w:r>
    </w:p>
    <w:p w:rsidR="00D42007" w:rsidRDefault="00D31128">
      <w:pPr>
        <w:pStyle w:val="3"/>
        <w:spacing w:after="198" w:line="259" w:lineRule="auto"/>
        <w:ind w:left="576" w:right="90"/>
      </w:pPr>
      <w:bookmarkStart w:id="13" w:name="_Toc33703"/>
      <w:r>
        <w:t xml:space="preserve">3.1 Обрабатываемые данные </w:t>
      </w:r>
      <w:bookmarkEnd w:id="13"/>
    </w:p>
    <w:p w:rsidR="00D42007" w:rsidRDefault="00D31128">
      <w:pPr>
        <w:spacing w:after="0" w:line="259" w:lineRule="auto"/>
        <w:ind w:left="0" w:right="0" w:firstLine="0"/>
        <w:jc w:val="left"/>
      </w:pPr>
      <w:r>
        <w:t xml:space="preserve"> </w:t>
      </w:r>
    </w:p>
    <w:p w:rsidR="00D42007" w:rsidRDefault="00D31128">
      <w:pPr>
        <w:ind w:left="-15" w:right="90" w:firstLine="566"/>
      </w:pPr>
      <w:r>
        <w:t>В качестве входных данных рассмотрим взаимодействие пользователей и товаров в инт</w:t>
      </w:r>
      <w:r>
        <w:t xml:space="preserve">ернет магазине. На рисунке 4 изображена структура файл данных. </w:t>
      </w:r>
    </w:p>
    <w:p w:rsidR="00D42007" w:rsidRDefault="00D31128">
      <w:pPr>
        <w:spacing w:after="0" w:line="259" w:lineRule="auto"/>
        <w:ind w:left="708" w:right="0" w:firstLine="0"/>
        <w:jc w:val="left"/>
      </w:pPr>
      <w:r>
        <w:lastRenderedPageBreak/>
        <w:t xml:space="preserve"> </w:t>
      </w:r>
    </w:p>
    <w:p w:rsidR="00D42007" w:rsidRDefault="00D31128">
      <w:pPr>
        <w:spacing w:after="0" w:line="259" w:lineRule="auto"/>
        <w:ind w:left="0" w:right="391" w:firstLine="0"/>
        <w:jc w:val="right"/>
      </w:pPr>
      <w:r>
        <w:rPr>
          <w:noProof/>
        </w:rPr>
        <w:drawing>
          <wp:inline distT="0" distB="0" distL="0" distR="0">
            <wp:extent cx="5681472" cy="3907536"/>
            <wp:effectExtent l="0" t="0" r="0" b="0"/>
            <wp:docPr id="33204" name="Picture 33204"/>
            <wp:cNvGraphicFramePr/>
            <a:graphic xmlns:a="http://schemas.openxmlformats.org/drawingml/2006/main">
              <a:graphicData uri="http://schemas.openxmlformats.org/drawingml/2006/picture">
                <pic:pic xmlns:pic="http://schemas.openxmlformats.org/drawingml/2006/picture">
                  <pic:nvPicPr>
                    <pic:cNvPr id="33204" name="Picture 33204"/>
                    <pic:cNvPicPr/>
                  </pic:nvPicPr>
                  <pic:blipFill>
                    <a:blip r:embed="rId16"/>
                    <a:stretch>
                      <a:fillRect/>
                    </a:stretch>
                  </pic:blipFill>
                  <pic:spPr>
                    <a:xfrm>
                      <a:off x="0" y="0"/>
                      <a:ext cx="5681472" cy="3907536"/>
                    </a:xfrm>
                    <a:prstGeom prst="rect">
                      <a:avLst/>
                    </a:prstGeom>
                  </pic:spPr>
                </pic:pic>
              </a:graphicData>
            </a:graphic>
          </wp:inline>
        </w:drawing>
      </w:r>
      <w:r>
        <w:t xml:space="preserve"> </w:t>
      </w:r>
    </w:p>
    <w:p w:rsidR="00D42007" w:rsidRDefault="00D31128">
      <w:pPr>
        <w:spacing w:after="24" w:line="259" w:lineRule="auto"/>
        <w:ind w:left="677" w:right="0" w:firstLine="0"/>
        <w:jc w:val="center"/>
      </w:pPr>
      <w:r>
        <w:t xml:space="preserve"> </w:t>
      </w:r>
    </w:p>
    <w:p w:rsidR="00D42007" w:rsidRDefault="00D31128">
      <w:pPr>
        <w:spacing w:after="3" w:line="265" w:lineRule="auto"/>
        <w:ind w:left="314" w:right="404"/>
        <w:jc w:val="center"/>
      </w:pPr>
      <w:r>
        <w:t xml:space="preserve">Рисунок 4 – Файл с транзакциями пользователей </w:t>
      </w:r>
    </w:p>
    <w:p w:rsidR="00D42007" w:rsidRDefault="00D31128">
      <w:pPr>
        <w:ind w:left="-15" w:right="90" w:firstLine="566"/>
      </w:pPr>
      <w:r>
        <w:t xml:space="preserve">Рассмотрим </w:t>
      </w:r>
      <w:r>
        <w:t>все сделки для каждого клиента и представить их в формате, который будет пригоден для ALS. Это означает, что нам необходимо представить данные в виде матрицы так, чтобы все ID клиентов были заголовками в строках матрицы, а все ID элементов были заголовками</w:t>
      </w:r>
      <w:r>
        <w:t xml:space="preserve"> в столбцах матрицы. Такая матрица заполняется   количеством покупок товаров каждым из клиентов. </w:t>
      </w:r>
    </w:p>
    <w:p w:rsidR="00D42007" w:rsidRDefault="00D31128">
      <w:pPr>
        <w:ind w:left="-15" w:right="90" w:firstLine="566"/>
      </w:pPr>
      <w:r>
        <w:t xml:space="preserve">Перед написанием кода, загрузим некоторые библиотеки, которые помогут нам с предварительной обработкой: </w:t>
      </w:r>
    </w:p>
    <w:p w:rsidR="00D42007" w:rsidRPr="000E1460" w:rsidRDefault="00D31128">
      <w:pPr>
        <w:spacing w:after="141" w:line="259" w:lineRule="auto"/>
        <w:ind w:left="576" w:right="90"/>
        <w:rPr>
          <w:lang w:val="en-US"/>
        </w:rPr>
      </w:pPr>
      <w:r>
        <w:t>а</w:t>
      </w:r>
      <w:r w:rsidRPr="000E1460">
        <w:rPr>
          <w:lang w:val="en-US"/>
        </w:rPr>
        <w:t xml:space="preserve">) pandas; </w:t>
      </w:r>
    </w:p>
    <w:p w:rsidR="00D42007" w:rsidRPr="000E1460" w:rsidRDefault="00D31128">
      <w:pPr>
        <w:spacing w:after="138" w:line="259" w:lineRule="auto"/>
        <w:ind w:left="576" w:right="90"/>
        <w:rPr>
          <w:lang w:val="en-US"/>
        </w:rPr>
      </w:pPr>
      <w:r>
        <w:t>б</w:t>
      </w:r>
      <w:r w:rsidRPr="000E1460">
        <w:rPr>
          <w:lang w:val="en-US"/>
        </w:rPr>
        <w:t xml:space="preserve">) </w:t>
      </w:r>
      <w:proofErr w:type="spellStart"/>
      <w:r w:rsidRPr="000E1460">
        <w:rPr>
          <w:lang w:val="en-US"/>
        </w:rPr>
        <w:t>scipy</w:t>
      </w:r>
      <w:proofErr w:type="spellEnd"/>
      <w:r w:rsidRPr="000E1460">
        <w:rPr>
          <w:lang w:val="en-US"/>
        </w:rPr>
        <w:t xml:space="preserve">; </w:t>
      </w:r>
    </w:p>
    <w:p w:rsidR="00D42007" w:rsidRPr="000E1460" w:rsidRDefault="00D31128">
      <w:pPr>
        <w:spacing w:after="186" w:line="259" w:lineRule="auto"/>
        <w:ind w:left="576" w:right="90"/>
        <w:rPr>
          <w:lang w:val="en-US"/>
        </w:rPr>
      </w:pPr>
      <w:r>
        <w:t>в</w:t>
      </w:r>
      <w:r w:rsidRPr="000E1460">
        <w:rPr>
          <w:lang w:val="en-US"/>
        </w:rPr>
        <w:t xml:space="preserve">) </w:t>
      </w:r>
      <w:proofErr w:type="spellStart"/>
      <w:r w:rsidRPr="000E1460">
        <w:rPr>
          <w:lang w:val="en-US"/>
        </w:rPr>
        <w:t>numpy</w:t>
      </w:r>
      <w:proofErr w:type="spellEnd"/>
      <w:r w:rsidRPr="000E1460">
        <w:rPr>
          <w:lang w:val="en-US"/>
        </w:rPr>
        <w:t xml:space="preserve"> </w:t>
      </w:r>
    </w:p>
    <w:p w:rsidR="00D42007" w:rsidRDefault="00D31128">
      <w:pPr>
        <w:ind w:left="-15" w:right="90" w:firstLine="566"/>
      </w:pPr>
      <w:r>
        <w:t>Набор данных включае</w:t>
      </w:r>
      <w:r>
        <w:t xml:space="preserve">т в себя номер счета-фактуры для различных покупок, наряду с </w:t>
      </w:r>
      <w:proofErr w:type="spellStart"/>
      <w:r>
        <w:t>StockCode</w:t>
      </w:r>
      <w:proofErr w:type="spellEnd"/>
      <w:r>
        <w:t xml:space="preserve"> (или ID товара), описание товара, количество покупок, дата покупки, цена товара, идентификатор заказчика, и страна </w:t>
      </w:r>
      <w:r>
        <w:lastRenderedPageBreak/>
        <w:t>происхождения для заказчика. Чтобы избежать ошибок, необходимо провери</w:t>
      </w:r>
      <w:r>
        <w:t xml:space="preserve">ть все ли поля, которые планируется использовать, заполнены. </w:t>
      </w:r>
    </w:p>
    <w:p w:rsidR="00D42007" w:rsidRDefault="00D31128">
      <w:pPr>
        <w:ind w:left="-15" w:right="90" w:firstLine="566"/>
      </w:pPr>
      <w:r>
        <w:t>Большинство колонн не имеют пропущенных значений, но ID клиента отсутствует в нескольких строках. Если ID клиента отсутствует, мы неизвестно, кто купил товар. Необходимо отбросить такие строки и</w:t>
      </w:r>
      <w:r>
        <w:t xml:space="preserve">з данных. Будем использовать </w:t>
      </w:r>
      <w:proofErr w:type="spellStart"/>
      <w:r>
        <w:t>использовать</w:t>
      </w:r>
      <w:proofErr w:type="spellEnd"/>
      <w:r>
        <w:t xml:space="preserve"> функцию </w:t>
      </w:r>
      <w:proofErr w:type="spellStart"/>
      <w:proofErr w:type="gramStart"/>
      <w:r>
        <w:t>pandas.isnull</w:t>
      </w:r>
      <w:proofErr w:type="spellEnd"/>
      <w:proofErr w:type="gramEnd"/>
      <w:r>
        <w:t xml:space="preserve">, чтобы проверить строки с недостающими данными и оставить только те строки, которые имеют идентификатор клиента. </w:t>
      </w:r>
    </w:p>
    <w:p w:rsidR="00D42007" w:rsidRDefault="00D31128">
      <w:pPr>
        <w:ind w:left="-15" w:right="90" w:firstLine="566"/>
      </w:pPr>
      <w:r>
        <w:t>Прежде чем сделать какую-либо матрицу оценок, было бы неплохо иметь таблицу, в</w:t>
      </w:r>
      <w:r>
        <w:t xml:space="preserve"> которой хранятся ID товара и его описание. Это позволит составить соответствие между </w:t>
      </w:r>
      <w:proofErr w:type="spellStart"/>
      <w:r>
        <w:t>StockCode</w:t>
      </w:r>
      <w:proofErr w:type="spellEnd"/>
      <w:r>
        <w:t xml:space="preserve"> и его описанием. Затем выполним следующие действия, которые подготовят данные к использованию: </w:t>
      </w:r>
    </w:p>
    <w:p w:rsidR="00D42007" w:rsidRDefault="00D31128">
      <w:pPr>
        <w:ind w:left="576" w:right="90"/>
      </w:pPr>
      <w:r>
        <w:t xml:space="preserve">а) сгруппировать количество закупок вместе по </w:t>
      </w:r>
      <w:proofErr w:type="spellStart"/>
      <w:r>
        <w:t>StockCode</w:t>
      </w:r>
      <w:proofErr w:type="spellEnd"/>
      <w:r>
        <w:t xml:space="preserve"> и ID тов</w:t>
      </w:r>
      <w:r>
        <w:t xml:space="preserve">ара; </w:t>
      </w:r>
    </w:p>
    <w:p w:rsidR="00D42007" w:rsidRDefault="00D31128">
      <w:pPr>
        <w:spacing w:after="60"/>
        <w:ind w:left="576" w:right="90"/>
      </w:pPr>
      <w:r>
        <w:t xml:space="preserve">б) менять любые суммы, которые равны нулю на один (это может произойти, если товары были возвращены, так будет обозначено, что пользователь фактически приобретал товар, чтобы отличать отсутствие взаимодействия между пользователем и товаром с </w:t>
      </w:r>
    </w:p>
    <w:p w:rsidR="00D42007" w:rsidRDefault="00D31128">
      <w:pPr>
        <w:spacing w:after="185" w:line="259" w:lineRule="auto"/>
        <w:ind w:left="576" w:right="90"/>
      </w:pPr>
      <w:r>
        <w:t>возврат</w:t>
      </w:r>
      <w:r>
        <w:t xml:space="preserve">ом товара); </w:t>
      </w:r>
    </w:p>
    <w:p w:rsidR="00D42007" w:rsidRDefault="00D31128">
      <w:pPr>
        <w:spacing w:after="131" w:line="259" w:lineRule="auto"/>
        <w:ind w:left="576" w:right="90"/>
      </w:pPr>
      <w:r>
        <w:t xml:space="preserve">в) создать наш рейтинг разреженные матрицы. </w:t>
      </w:r>
    </w:p>
    <w:p w:rsidR="00D42007" w:rsidRDefault="00D31128">
      <w:pPr>
        <w:ind w:left="-15" w:right="665" w:firstLine="566"/>
      </w:pPr>
      <w:r>
        <w:t xml:space="preserve">Этот последний шаг является особенно важным, так как позволит бороться с возможными </w:t>
      </w:r>
      <w:proofErr w:type="gramStart"/>
      <w:r>
        <w:t>проблемами  памятью</w:t>
      </w:r>
      <w:proofErr w:type="gramEnd"/>
      <w:r>
        <w:t xml:space="preserve"> компьютера. Очевидно, что в этом случае, матрица будет содержать тысячи товаров </w:t>
      </w:r>
      <w:r>
        <w:t xml:space="preserve">и тысячи пользователей с рейтингами для этих товаров. Это большая матрица, поэтому мы можем сэкономить много памяти на хранении разреженной матрицы, если будем хранить только значения элементов, которые не равны нулю. </w:t>
      </w:r>
    </w:p>
    <w:p w:rsidR="00D42007" w:rsidRDefault="00D31128">
      <w:pPr>
        <w:ind w:left="-15" w:right="90" w:firstLine="566"/>
      </w:pPr>
      <w:r>
        <w:lastRenderedPageBreak/>
        <w:t>Код ниже (рисунок 5) выполнит финальн</w:t>
      </w:r>
      <w:r>
        <w:t xml:space="preserve">ые шаги предварительной обработки, необходимой для получения матрицы подходящего вида. </w:t>
      </w:r>
    </w:p>
    <w:p w:rsidR="00D42007" w:rsidRDefault="00D31128">
      <w:pPr>
        <w:spacing w:after="0" w:line="259" w:lineRule="auto"/>
        <w:ind w:left="708" w:right="0" w:firstLine="0"/>
        <w:jc w:val="left"/>
      </w:pPr>
      <w:r>
        <w:t xml:space="preserve"> </w:t>
      </w:r>
    </w:p>
    <w:p w:rsidR="00D42007" w:rsidRDefault="00D31128">
      <w:pPr>
        <w:spacing w:after="0" w:line="259" w:lineRule="auto"/>
        <w:ind w:left="0" w:right="34" w:firstLine="0"/>
        <w:jc w:val="right"/>
      </w:pPr>
      <w:r>
        <w:rPr>
          <w:noProof/>
        </w:rPr>
        <w:drawing>
          <wp:inline distT="0" distB="0" distL="0" distR="0">
            <wp:extent cx="6115050" cy="895350"/>
            <wp:effectExtent l="0" t="0" r="0" b="0"/>
            <wp:docPr id="2737" name="Picture 2737"/>
            <wp:cNvGraphicFramePr/>
            <a:graphic xmlns:a="http://schemas.openxmlformats.org/drawingml/2006/main">
              <a:graphicData uri="http://schemas.openxmlformats.org/drawingml/2006/picture">
                <pic:pic xmlns:pic="http://schemas.openxmlformats.org/drawingml/2006/picture">
                  <pic:nvPicPr>
                    <pic:cNvPr id="2737" name="Picture 2737"/>
                    <pic:cNvPicPr/>
                  </pic:nvPicPr>
                  <pic:blipFill>
                    <a:blip r:embed="rId17"/>
                    <a:stretch>
                      <a:fillRect/>
                    </a:stretch>
                  </pic:blipFill>
                  <pic:spPr>
                    <a:xfrm>
                      <a:off x="0" y="0"/>
                      <a:ext cx="6115050" cy="895350"/>
                    </a:xfrm>
                    <a:prstGeom prst="rect">
                      <a:avLst/>
                    </a:prstGeom>
                  </pic:spPr>
                </pic:pic>
              </a:graphicData>
            </a:graphic>
          </wp:inline>
        </w:drawing>
      </w:r>
      <w:r>
        <w:t xml:space="preserve"> </w:t>
      </w:r>
    </w:p>
    <w:p w:rsidR="00D42007" w:rsidRDefault="00D31128">
      <w:pPr>
        <w:spacing w:after="22" w:line="259" w:lineRule="auto"/>
        <w:ind w:left="0" w:right="0" w:firstLine="0"/>
        <w:jc w:val="left"/>
      </w:pPr>
      <w:r>
        <w:t xml:space="preserve"> </w:t>
      </w:r>
    </w:p>
    <w:p w:rsidR="00D42007" w:rsidRDefault="00D31128">
      <w:pPr>
        <w:spacing w:after="3" w:line="265" w:lineRule="auto"/>
        <w:ind w:left="314" w:right="409"/>
        <w:jc w:val="center"/>
      </w:pPr>
      <w:r>
        <w:t xml:space="preserve">Рисунок 5 – Предварительная обработка </w:t>
      </w:r>
    </w:p>
    <w:p w:rsidR="00D42007" w:rsidRDefault="00D31128">
      <w:pPr>
        <w:spacing w:after="26" w:line="259" w:lineRule="auto"/>
        <w:ind w:left="0" w:right="29" w:firstLine="0"/>
        <w:jc w:val="center"/>
      </w:pPr>
      <w:r>
        <w:t xml:space="preserve"> </w:t>
      </w:r>
    </w:p>
    <w:p w:rsidR="00D42007" w:rsidRDefault="00D31128">
      <w:pPr>
        <w:spacing w:after="131" w:line="259" w:lineRule="auto"/>
        <w:ind w:left="-5" w:right="90"/>
      </w:pPr>
      <w:r>
        <w:t xml:space="preserve">Вид результирующей матрицы сгруппированных покупок (рисунок 6). </w:t>
      </w:r>
    </w:p>
    <w:p w:rsidR="00D42007" w:rsidRDefault="00D31128">
      <w:pPr>
        <w:spacing w:after="0" w:line="259" w:lineRule="auto"/>
        <w:ind w:left="0" w:right="0" w:firstLine="0"/>
        <w:jc w:val="left"/>
      </w:pPr>
      <w:r>
        <w:t xml:space="preserve"> </w:t>
      </w:r>
    </w:p>
    <w:p w:rsidR="00D42007" w:rsidRDefault="00D31128">
      <w:pPr>
        <w:spacing w:after="0" w:line="259" w:lineRule="auto"/>
        <w:ind w:left="0" w:right="1025" w:firstLine="0"/>
        <w:jc w:val="right"/>
      </w:pPr>
      <w:r>
        <w:rPr>
          <w:noProof/>
        </w:rPr>
        <w:drawing>
          <wp:inline distT="0" distB="0" distL="0" distR="0">
            <wp:extent cx="4857750" cy="2317750"/>
            <wp:effectExtent l="0" t="0" r="0" b="0"/>
            <wp:docPr id="2739" name="Picture 2739"/>
            <wp:cNvGraphicFramePr/>
            <a:graphic xmlns:a="http://schemas.openxmlformats.org/drawingml/2006/main">
              <a:graphicData uri="http://schemas.openxmlformats.org/drawingml/2006/picture">
                <pic:pic xmlns:pic="http://schemas.openxmlformats.org/drawingml/2006/picture">
                  <pic:nvPicPr>
                    <pic:cNvPr id="2739" name="Picture 2739"/>
                    <pic:cNvPicPr/>
                  </pic:nvPicPr>
                  <pic:blipFill>
                    <a:blip r:embed="rId18"/>
                    <a:stretch>
                      <a:fillRect/>
                    </a:stretch>
                  </pic:blipFill>
                  <pic:spPr>
                    <a:xfrm>
                      <a:off x="0" y="0"/>
                      <a:ext cx="4857750" cy="2317750"/>
                    </a:xfrm>
                    <a:prstGeom prst="rect">
                      <a:avLst/>
                    </a:prstGeom>
                  </pic:spPr>
                </pic:pic>
              </a:graphicData>
            </a:graphic>
          </wp:inline>
        </w:drawing>
      </w:r>
      <w:r>
        <w:t xml:space="preserve"> </w:t>
      </w:r>
    </w:p>
    <w:p w:rsidR="00D42007" w:rsidRDefault="00D31128">
      <w:pPr>
        <w:spacing w:after="3" w:line="265" w:lineRule="auto"/>
        <w:ind w:left="314" w:right="408"/>
        <w:jc w:val="center"/>
      </w:pPr>
      <w:r>
        <w:t xml:space="preserve">Рисунок 6 – Полученные отфильтрованные данные </w:t>
      </w:r>
    </w:p>
    <w:p w:rsidR="00D42007" w:rsidRDefault="00D31128">
      <w:pPr>
        <w:spacing w:after="0" w:line="259" w:lineRule="auto"/>
        <w:ind w:left="0" w:right="0" w:firstLine="0"/>
        <w:jc w:val="left"/>
      </w:pPr>
      <w:r>
        <w:t xml:space="preserve"> </w:t>
      </w:r>
    </w:p>
    <w:p w:rsidR="00D42007" w:rsidRDefault="00D31128">
      <w:pPr>
        <w:ind w:left="-15" w:right="90" w:firstLine="566"/>
      </w:pPr>
      <w:r>
        <w:t>Вместо того, чтобы представлять явный рейтинг (например, оценку от 1 до 5), количеством закупок товара можно представлять «уверенность» в плане того, как сильно этот товар подходит данного пользователю. Предметы с большим числом покупок клиентом могут имет</w:t>
      </w:r>
      <w:r>
        <w:t xml:space="preserve">ь большой вес в матрице рейтингов покупок. </w:t>
      </w:r>
    </w:p>
    <w:p w:rsidR="00D42007" w:rsidRDefault="00D31128">
      <w:pPr>
        <w:ind w:left="-15" w:right="90" w:firstLine="566"/>
      </w:pPr>
      <w:r>
        <w:t xml:space="preserve">Так как матрица сильно разряженная, то стоит позаботится о ее структуре, чтобы не расходовать память в пустую. Создание разреженной матрицы рейтингов пользователей и элементов, используя код ниже (рисунок 7). </w:t>
      </w:r>
    </w:p>
    <w:p w:rsidR="00D42007" w:rsidRDefault="00D31128">
      <w:pPr>
        <w:spacing w:after="8" w:line="259" w:lineRule="auto"/>
        <w:ind w:left="0" w:right="0" w:firstLine="0"/>
        <w:jc w:val="left"/>
      </w:pPr>
      <w:r>
        <w:t xml:space="preserve"> </w:t>
      </w:r>
    </w:p>
    <w:p w:rsidR="00D42007" w:rsidRDefault="00D31128">
      <w:pPr>
        <w:spacing w:before="5" w:after="23" w:line="259" w:lineRule="auto"/>
        <w:ind w:left="0" w:right="0" w:firstLine="0"/>
        <w:jc w:val="left"/>
      </w:pPr>
      <w:r>
        <w:t xml:space="preserve"> </w:t>
      </w:r>
    </w:p>
    <w:p w:rsidR="00D42007" w:rsidRDefault="00D31128">
      <w:pPr>
        <w:spacing w:after="341" w:line="265" w:lineRule="auto"/>
        <w:ind w:left="314" w:right="404"/>
        <w:jc w:val="center"/>
      </w:pPr>
      <w:r>
        <w:rPr>
          <w:noProof/>
        </w:rPr>
        <w:lastRenderedPageBreak/>
        <w:drawing>
          <wp:anchor distT="0" distB="0" distL="114300" distR="114300" simplePos="0" relativeHeight="251658240" behindDoc="0" locked="0" layoutInCell="1" allowOverlap="0">
            <wp:simplePos x="0" y="0"/>
            <wp:positionH relativeFrom="page">
              <wp:posOffset>1080135</wp:posOffset>
            </wp:positionH>
            <wp:positionV relativeFrom="page">
              <wp:posOffset>3378707</wp:posOffset>
            </wp:positionV>
            <wp:extent cx="6467856" cy="1301496"/>
            <wp:effectExtent l="0" t="0" r="0" b="0"/>
            <wp:wrapTopAndBottom/>
            <wp:docPr id="33205" name="Picture 33205"/>
            <wp:cNvGraphicFramePr/>
            <a:graphic xmlns:a="http://schemas.openxmlformats.org/drawingml/2006/main">
              <a:graphicData uri="http://schemas.openxmlformats.org/drawingml/2006/picture">
                <pic:pic xmlns:pic="http://schemas.openxmlformats.org/drawingml/2006/picture">
                  <pic:nvPicPr>
                    <pic:cNvPr id="33205" name="Picture 33205"/>
                    <pic:cNvPicPr/>
                  </pic:nvPicPr>
                  <pic:blipFill>
                    <a:blip r:embed="rId19"/>
                    <a:stretch>
                      <a:fillRect/>
                    </a:stretch>
                  </pic:blipFill>
                  <pic:spPr>
                    <a:xfrm>
                      <a:off x="0" y="0"/>
                      <a:ext cx="6467856" cy="1301496"/>
                    </a:xfrm>
                    <a:prstGeom prst="rect">
                      <a:avLst/>
                    </a:prstGeom>
                  </pic:spPr>
                </pic:pic>
              </a:graphicData>
            </a:graphic>
          </wp:anchor>
        </w:drawing>
      </w:r>
      <w:r>
        <w:t xml:space="preserve">Рисунок 7 - Создание разряженной матрицы </w:t>
      </w:r>
    </w:p>
    <w:p w:rsidR="00D42007" w:rsidRDefault="00D31128">
      <w:pPr>
        <w:ind w:left="-15" w:right="90" w:firstLine="566"/>
      </w:pPr>
      <w:r>
        <w:t>В итоге получилось получилась 4338 клиентов и 3664 товаров. При взаимодействии между пользователями и товарами, пользователями всего было куплено 266723 товаров. В условиях разреженности матрицы взаимодействия р</w:t>
      </w:r>
      <w:r>
        <w:t>авной</w:t>
      </w:r>
      <w:r>
        <w:rPr>
          <w:sz w:val="24"/>
        </w:rPr>
        <w:t xml:space="preserve"> </w:t>
      </w:r>
      <w:r>
        <w:t xml:space="preserve">98.3% мы можем применить </w:t>
      </w:r>
      <w:proofErr w:type="spellStart"/>
      <w:r>
        <w:t>коллаборативную</w:t>
      </w:r>
      <w:proofErr w:type="spellEnd"/>
      <w:r>
        <w:t xml:space="preserve"> фильтрацию. Для работы алгоритмов </w:t>
      </w:r>
      <w:proofErr w:type="spellStart"/>
      <w:r>
        <w:t>коллаборативной</w:t>
      </w:r>
      <w:proofErr w:type="spellEnd"/>
      <w:r>
        <w:t xml:space="preserve"> фильтрации необходимо, чтобы разреженность была менее 99,5% иначе можно не получить хороших результатов. В данном случае </w:t>
      </w:r>
      <w:proofErr w:type="spellStart"/>
      <w:r>
        <w:t>разряженность</w:t>
      </w:r>
      <w:proofErr w:type="spellEnd"/>
      <w:r>
        <w:t xml:space="preserve"> далека до этого, поэтому</w:t>
      </w:r>
      <w:r>
        <w:t xml:space="preserve"> использование </w:t>
      </w:r>
      <w:proofErr w:type="spellStart"/>
      <w:r>
        <w:t>коллаборативной</w:t>
      </w:r>
      <w:proofErr w:type="spellEnd"/>
      <w:r>
        <w:t xml:space="preserve"> фильтрации должно вернуть достойные результаты. </w:t>
      </w:r>
    </w:p>
    <w:p w:rsidR="00D42007" w:rsidRDefault="00D31128">
      <w:pPr>
        <w:spacing w:after="184" w:line="259" w:lineRule="auto"/>
        <w:ind w:left="566" w:right="0" w:firstLine="0"/>
        <w:jc w:val="left"/>
      </w:pPr>
      <w:r>
        <w:t xml:space="preserve"> </w:t>
      </w:r>
    </w:p>
    <w:p w:rsidR="00D42007" w:rsidRDefault="00D31128">
      <w:pPr>
        <w:spacing w:after="466"/>
        <w:ind w:left="576" w:right="90"/>
      </w:pPr>
      <w:r>
        <w:t xml:space="preserve">3.2 Создание обучающего и тестового множеств для РС. </w:t>
      </w:r>
    </w:p>
    <w:p w:rsidR="00D42007" w:rsidRDefault="00D31128">
      <w:pPr>
        <w:ind w:left="-15" w:right="90" w:firstLine="566"/>
      </w:pPr>
      <w:r>
        <w:t xml:space="preserve">Как правило, в приложениях машинного обучения, производится проверка того, что является ли модель, которая уже </w:t>
      </w:r>
      <w:r>
        <w:t xml:space="preserve">считается натренированной на обучающей выборке, хорошо работающей на новых данных, которые она еще не видела на этапе обучения. Это можно сделать путем создания </w:t>
      </w:r>
      <w:proofErr w:type="gramStart"/>
      <w:r>
        <w:t>тестового набора</w:t>
      </w:r>
      <w:proofErr w:type="gramEnd"/>
      <w:r>
        <w:t xml:space="preserve"> полностью отделенного от обучающего набора. Обычно это довольно просто сделать</w:t>
      </w:r>
      <w:r>
        <w:t xml:space="preserve">: достаточно взять случайную выборку обучающих примеров из нашей матрицы и отделить ее от обучающего набора (рисунок 9). Это обычно выглядит так: </w:t>
      </w:r>
    </w:p>
    <w:p w:rsidR="00D42007" w:rsidRDefault="00D31128">
      <w:pPr>
        <w:spacing w:after="0" w:line="259" w:lineRule="auto"/>
        <w:ind w:left="-1" w:right="38" w:firstLine="0"/>
        <w:jc w:val="right"/>
      </w:pPr>
      <w:r>
        <w:rPr>
          <w:noProof/>
        </w:rPr>
        <w:lastRenderedPageBreak/>
        <w:drawing>
          <wp:inline distT="0" distB="0" distL="0" distR="0">
            <wp:extent cx="6115050" cy="2660650"/>
            <wp:effectExtent l="0" t="0" r="0" b="0"/>
            <wp:docPr id="2988" name="Picture 2988"/>
            <wp:cNvGraphicFramePr/>
            <a:graphic xmlns:a="http://schemas.openxmlformats.org/drawingml/2006/main">
              <a:graphicData uri="http://schemas.openxmlformats.org/drawingml/2006/picture">
                <pic:pic xmlns:pic="http://schemas.openxmlformats.org/drawingml/2006/picture">
                  <pic:nvPicPr>
                    <pic:cNvPr id="2988" name="Picture 2988"/>
                    <pic:cNvPicPr/>
                  </pic:nvPicPr>
                  <pic:blipFill>
                    <a:blip r:embed="rId20"/>
                    <a:stretch>
                      <a:fillRect/>
                    </a:stretch>
                  </pic:blipFill>
                  <pic:spPr>
                    <a:xfrm>
                      <a:off x="0" y="0"/>
                      <a:ext cx="6115050" cy="2660650"/>
                    </a:xfrm>
                    <a:prstGeom prst="rect">
                      <a:avLst/>
                    </a:prstGeom>
                  </pic:spPr>
                </pic:pic>
              </a:graphicData>
            </a:graphic>
          </wp:inline>
        </w:drawing>
      </w:r>
      <w:r>
        <w:t xml:space="preserve"> </w:t>
      </w:r>
    </w:p>
    <w:p w:rsidR="00D42007" w:rsidRDefault="00D31128">
      <w:pPr>
        <w:spacing w:after="287" w:line="265" w:lineRule="auto"/>
        <w:ind w:left="314" w:right="408"/>
        <w:jc w:val="center"/>
      </w:pPr>
      <w:r>
        <w:t xml:space="preserve">Рисунок 9 – Показательное разбиение данных на 2 выборки </w:t>
      </w:r>
    </w:p>
    <w:p w:rsidR="00D42007" w:rsidRDefault="00D31128">
      <w:pPr>
        <w:ind w:left="-15" w:right="90" w:firstLine="566"/>
      </w:pPr>
      <w:r>
        <w:t xml:space="preserve">С </w:t>
      </w:r>
      <w:proofErr w:type="spellStart"/>
      <w:r>
        <w:t>коллаборативной</w:t>
      </w:r>
      <w:proofErr w:type="spellEnd"/>
      <w:r>
        <w:t xml:space="preserve"> фильтрацией, это не будет работ</w:t>
      </w:r>
      <w:r>
        <w:t>ать, потому что в ней нужны все взаимодействия пользователей и элементов, чтобы найти правильную факторизации матрицы.  Лучший способ скрыть определенный процент взаимодействий пользователей и предметов в модели на этапе тренировки. Стоит отметить, что выб</w:t>
      </w:r>
      <w:r>
        <w:t>ирать скрываемые взаимодействия можно случайно. Затем, проводится проверка на стадии тестирования, выясняется какие из многих товаров, которые были рекомендованы пользователю, на самом деле в конечном итоге были куплены. Также можно проверить рекомендатель</w:t>
      </w:r>
      <w:r>
        <w:t>ную систему с использованием данных из временных рядов, где все данные до определенного момента времени используется для тренировок, а затем после определенного периода времени используется для тестирования. Как можно разбить исходные данные на две обучающ</w:t>
      </w:r>
      <w:r>
        <w:t xml:space="preserve">ие выборки данных проиллюстрируем на рисунке 10: </w:t>
      </w:r>
    </w:p>
    <w:p w:rsidR="00D42007" w:rsidRDefault="00D31128">
      <w:pPr>
        <w:spacing w:after="0" w:line="259" w:lineRule="auto"/>
        <w:ind w:left="-1" w:right="38" w:firstLine="0"/>
        <w:jc w:val="right"/>
      </w:pPr>
      <w:r>
        <w:rPr>
          <w:noProof/>
        </w:rPr>
        <w:lastRenderedPageBreak/>
        <w:drawing>
          <wp:inline distT="0" distB="0" distL="0" distR="0">
            <wp:extent cx="6115050" cy="2882900"/>
            <wp:effectExtent l="0" t="0" r="0" b="0"/>
            <wp:docPr id="3126" name="Picture 3126"/>
            <wp:cNvGraphicFramePr/>
            <a:graphic xmlns:a="http://schemas.openxmlformats.org/drawingml/2006/main">
              <a:graphicData uri="http://schemas.openxmlformats.org/drawingml/2006/picture">
                <pic:pic xmlns:pic="http://schemas.openxmlformats.org/drawingml/2006/picture">
                  <pic:nvPicPr>
                    <pic:cNvPr id="3126" name="Picture 3126"/>
                    <pic:cNvPicPr/>
                  </pic:nvPicPr>
                  <pic:blipFill>
                    <a:blip r:embed="rId21"/>
                    <a:stretch>
                      <a:fillRect/>
                    </a:stretch>
                  </pic:blipFill>
                  <pic:spPr>
                    <a:xfrm>
                      <a:off x="0" y="0"/>
                      <a:ext cx="6115050" cy="2882900"/>
                    </a:xfrm>
                    <a:prstGeom prst="rect">
                      <a:avLst/>
                    </a:prstGeom>
                  </pic:spPr>
                </pic:pic>
              </a:graphicData>
            </a:graphic>
          </wp:inline>
        </w:drawing>
      </w:r>
      <w:r>
        <w:t xml:space="preserve"> </w:t>
      </w:r>
    </w:p>
    <w:p w:rsidR="00D42007" w:rsidRDefault="00D31128">
      <w:pPr>
        <w:spacing w:after="24" w:line="259" w:lineRule="auto"/>
        <w:ind w:left="0" w:right="0" w:firstLine="0"/>
        <w:jc w:val="left"/>
      </w:pPr>
      <w:r>
        <w:t xml:space="preserve"> </w:t>
      </w:r>
    </w:p>
    <w:p w:rsidR="00D42007" w:rsidRDefault="00D31128">
      <w:pPr>
        <w:spacing w:after="341" w:line="265" w:lineRule="auto"/>
        <w:ind w:left="314" w:right="404"/>
        <w:jc w:val="center"/>
      </w:pPr>
      <w:r>
        <w:t xml:space="preserve">Рисунок 10 – Визуализация наложения маски </w:t>
      </w:r>
    </w:p>
    <w:p w:rsidR="00D42007" w:rsidRDefault="00D31128">
      <w:pPr>
        <w:ind w:left="-15" w:right="90" w:firstLine="566"/>
      </w:pPr>
      <w:r>
        <w:t>В данном случае тестовый набор - это точная копия исходных данных. Обучающий набор, однако, будет маскировать случайный процент взаимодействий пользователей с</w:t>
      </w:r>
      <w:r>
        <w:t xml:space="preserve"> объектами, и действовать, как если бы пользователь не купил эти товары (то есть значение матрицы относительно этих определенных пользователей и объектов будет равно нулю). После обучения модели, проверим её на тестовом наборе данных, и выясним, действител</w:t>
      </w:r>
      <w:r>
        <w:t xml:space="preserve">ьно ли товары, которые были рекомендованы пользователю оказались им куплены. Если пользователи в конечном итоге часто приобретали товары, которые им рекомендовала система, то можно сделать вывод: система, кажется, работоспособной. </w:t>
      </w:r>
    </w:p>
    <w:p w:rsidR="00D42007" w:rsidRDefault="00D31128">
      <w:pPr>
        <w:ind w:left="-15" w:right="90" w:firstLine="566"/>
      </w:pPr>
      <w:r>
        <w:t>В качестве дополнительно</w:t>
      </w:r>
      <w:r>
        <w:t>й проверки рекомендательной системы, можно сравнить получившуюся систему с наиболее популярными товарами. Этот метод тестирования не обязательно дает достоверный результат, потому что это зависит от того, как будет использоваться реализуемая система рекоме</w:t>
      </w:r>
      <w:r>
        <w:t xml:space="preserve">ндаций. Однако, это практический способ тестирования производительности, поэтому также будем использовать его для данного примера. </w:t>
      </w:r>
    </w:p>
    <w:p w:rsidR="00D42007" w:rsidRDefault="00D31128">
      <w:pPr>
        <w:ind w:left="-15" w:right="90" w:firstLine="566"/>
      </w:pPr>
      <w:r>
        <w:lastRenderedPageBreak/>
        <w:t>Определившись с способом выделения тренировочной выборки и тестовой выборки, создадим функцию, которая выполнит это (рисунок</w:t>
      </w:r>
      <w:r>
        <w:t xml:space="preserve"> 10).  </w:t>
      </w:r>
    </w:p>
    <w:p w:rsidR="00D42007" w:rsidRDefault="00D31128">
      <w:pPr>
        <w:spacing w:after="0" w:line="259" w:lineRule="auto"/>
        <w:ind w:left="708" w:right="0" w:firstLine="0"/>
        <w:jc w:val="left"/>
      </w:pPr>
      <w:r>
        <w:t xml:space="preserve"> </w:t>
      </w:r>
    </w:p>
    <w:p w:rsidR="00D42007" w:rsidRDefault="00D31128">
      <w:pPr>
        <w:spacing w:after="0" w:line="259" w:lineRule="auto"/>
        <w:ind w:left="-1" w:right="26" w:firstLine="0"/>
        <w:jc w:val="right"/>
      </w:pPr>
      <w:r>
        <w:rPr>
          <w:noProof/>
        </w:rPr>
        <w:drawing>
          <wp:inline distT="0" distB="0" distL="0" distR="0">
            <wp:extent cx="6122671" cy="2787015"/>
            <wp:effectExtent l="0" t="0" r="0" b="0"/>
            <wp:docPr id="3233" name="Picture 3233"/>
            <wp:cNvGraphicFramePr/>
            <a:graphic xmlns:a="http://schemas.openxmlformats.org/drawingml/2006/main">
              <a:graphicData uri="http://schemas.openxmlformats.org/drawingml/2006/picture">
                <pic:pic xmlns:pic="http://schemas.openxmlformats.org/drawingml/2006/picture">
                  <pic:nvPicPr>
                    <pic:cNvPr id="3233" name="Picture 3233"/>
                    <pic:cNvPicPr/>
                  </pic:nvPicPr>
                  <pic:blipFill>
                    <a:blip r:embed="rId22"/>
                    <a:stretch>
                      <a:fillRect/>
                    </a:stretch>
                  </pic:blipFill>
                  <pic:spPr>
                    <a:xfrm>
                      <a:off x="0" y="0"/>
                      <a:ext cx="6122671" cy="2787015"/>
                    </a:xfrm>
                    <a:prstGeom prst="rect">
                      <a:avLst/>
                    </a:prstGeom>
                  </pic:spPr>
                </pic:pic>
              </a:graphicData>
            </a:graphic>
          </wp:inline>
        </w:drawing>
      </w:r>
      <w:r>
        <w:t xml:space="preserve"> </w:t>
      </w:r>
    </w:p>
    <w:p w:rsidR="00D42007" w:rsidRDefault="00D31128">
      <w:pPr>
        <w:spacing w:after="26" w:line="259" w:lineRule="auto"/>
        <w:ind w:left="0" w:right="0" w:firstLine="0"/>
        <w:jc w:val="left"/>
      </w:pPr>
      <w:r>
        <w:t xml:space="preserve"> </w:t>
      </w:r>
    </w:p>
    <w:p w:rsidR="00D42007" w:rsidRDefault="00D31128">
      <w:pPr>
        <w:spacing w:after="340" w:line="265" w:lineRule="auto"/>
        <w:ind w:left="314" w:right="407"/>
        <w:jc w:val="center"/>
      </w:pPr>
      <w:r>
        <w:t xml:space="preserve">Рисунок 11 – Функция генерации тренировочной выборки </w:t>
      </w:r>
    </w:p>
    <w:p w:rsidR="00D42007" w:rsidRDefault="00D31128">
      <w:pPr>
        <w:ind w:left="-15" w:right="90" w:firstLine="566"/>
      </w:pPr>
      <w:r>
        <w:t xml:space="preserve">Эта функция вернет обучающий набор, набор тестов, который был </w:t>
      </w:r>
      <w:proofErr w:type="spellStart"/>
      <w:r>
        <w:t>бинаризован</w:t>
      </w:r>
      <w:proofErr w:type="spellEnd"/>
      <w:r>
        <w:t xml:space="preserve">, 0/1 за купленные/не купленные, и список пользователей, которые взаимодействовали по крайней мере </w:t>
      </w:r>
      <w:proofErr w:type="gramStart"/>
      <w:r>
        <w:t>с  одним</w:t>
      </w:r>
      <w:proofErr w:type="gramEnd"/>
      <w:r>
        <w:t xml:space="preserve"> </w:t>
      </w:r>
      <w:r>
        <w:t xml:space="preserve">скрытым товаром. Тестирование производительности рекомендательной системы будет произведено именно на этих пользователях. В данном случае было замаскировано 20% взаимодействий пользователей с товарами. </w:t>
      </w:r>
    </w:p>
    <w:p w:rsidR="00D42007" w:rsidRDefault="00D31128">
      <w:pPr>
        <w:ind w:left="-15" w:right="90" w:firstLine="566"/>
      </w:pPr>
      <w:r>
        <w:t>Приведя исходные данные к нужному виду перейдем к реа</w:t>
      </w:r>
      <w:r>
        <w:t xml:space="preserve">лизации алгоритма чередующихся наименьших квадратов. </w:t>
      </w:r>
    </w:p>
    <w:p w:rsidR="00D42007" w:rsidRDefault="00D31128">
      <w:pPr>
        <w:spacing w:after="131" w:line="259" w:lineRule="auto"/>
        <w:ind w:left="708" w:right="0" w:firstLine="0"/>
        <w:jc w:val="left"/>
      </w:pPr>
      <w:r>
        <w:t xml:space="preserve"> </w:t>
      </w:r>
    </w:p>
    <w:p w:rsidR="00D42007" w:rsidRDefault="00D31128">
      <w:pPr>
        <w:spacing w:after="0" w:line="259" w:lineRule="auto"/>
        <w:ind w:left="0" w:right="0" w:firstLine="0"/>
        <w:jc w:val="left"/>
      </w:pPr>
      <w:r>
        <w:t xml:space="preserve"> </w:t>
      </w:r>
    </w:p>
    <w:p w:rsidR="00D42007" w:rsidRDefault="00D31128">
      <w:pPr>
        <w:spacing w:after="0" w:line="259" w:lineRule="auto"/>
        <w:ind w:left="0" w:right="0" w:firstLine="0"/>
        <w:jc w:val="left"/>
      </w:pPr>
      <w:r>
        <w:t xml:space="preserve"> </w:t>
      </w:r>
    </w:p>
    <w:p w:rsidR="00D42007" w:rsidRDefault="00D31128">
      <w:pPr>
        <w:spacing w:after="0" w:line="259" w:lineRule="auto"/>
        <w:ind w:left="0" w:right="0" w:firstLine="0"/>
        <w:jc w:val="left"/>
      </w:pPr>
      <w:r>
        <w:t xml:space="preserve"> </w:t>
      </w:r>
    </w:p>
    <w:p w:rsidR="00D42007" w:rsidRDefault="00D31128">
      <w:pPr>
        <w:spacing w:after="62" w:line="259" w:lineRule="auto"/>
        <w:ind w:left="0" w:right="0" w:firstLine="0"/>
        <w:jc w:val="left"/>
      </w:pPr>
      <w:r>
        <w:t xml:space="preserve"> </w:t>
      </w:r>
    </w:p>
    <w:p w:rsidR="00D42007" w:rsidRDefault="00D31128">
      <w:pPr>
        <w:pStyle w:val="5"/>
        <w:ind w:left="-15" w:right="89"/>
      </w:pPr>
      <w:bookmarkStart w:id="14" w:name="_Toc33704"/>
      <w:r>
        <w:lastRenderedPageBreak/>
        <w:t xml:space="preserve">3.3 Реализация ALS для рекомендательной системы с неявной обратной связью на языке </w:t>
      </w:r>
      <w:proofErr w:type="spellStart"/>
      <w:r>
        <w:t>Python</w:t>
      </w:r>
      <w:proofErr w:type="spellEnd"/>
      <w:r>
        <w:t xml:space="preserve">. </w:t>
      </w:r>
      <w:bookmarkEnd w:id="14"/>
    </w:p>
    <w:p w:rsidR="00D42007" w:rsidRDefault="00D31128">
      <w:pPr>
        <w:spacing w:after="67" w:line="259" w:lineRule="auto"/>
        <w:ind w:left="0" w:right="0" w:firstLine="0"/>
        <w:jc w:val="left"/>
      </w:pPr>
      <w:r>
        <w:rPr>
          <w:sz w:val="24"/>
        </w:rPr>
        <w:t xml:space="preserve"> </w:t>
      </w:r>
    </w:p>
    <w:p w:rsidR="00D42007" w:rsidRDefault="00D31128">
      <w:pPr>
        <w:ind w:left="-15" w:right="90" w:firstLine="566"/>
      </w:pPr>
      <w:r>
        <w:t xml:space="preserve">Имея тренировочные и тестовые наборы данных, можно переходить к реализации алгоритма. </w:t>
      </w:r>
    </w:p>
    <w:p w:rsidR="00D42007" w:rsidRDefault="00D31128">
      <w:pPr>
        <w:ind w:left="-15" w:right="90" w:firstLine="566"/>
      </w:pPr>
      <w:r>
        <w:t xml:space="preserve">Вспомним, </w:t>
      </w:r>
      <w:r>
        <w:t xml:space="preserve">что имеем матрицу оценок, которая сильно разрежена. Получим из нее матрицу уверенности. То есть тем самым в случае соответствующих действий пользователя закрепляем его уверенность относительно некоторых объектов. </w:t>
      </w:r>
    </w:p>
    <w:p w:rsidR="00D42007" w:rsidRDefault="00D31128">
      <w:pPr>
        <w:spacing w:after="0" w:line="259" w:lineRule="auto"/>
        <w:ind w:left="708" w:right="0" w:firstLine="0"/>
        <w:jc w:val="left"/>
      </w:pPr>
      <w:r>
        <w:t xml:space="preserve"> </w:t>
      </w:r>
    </w:p>
    <w:p w:rsidR="00D42007" w:rsidRDefault="00D31128">
      <w:pPr>
        <w:spacing w:after="57" w:line="239" w:lineRule="auto"/>
        <w:ind w:left="1416" w:right="90" w:firstLine="1945"/>
      </w:pPr>
      <w:proofErr w:type="gramStart"/>
      <w:r>
        <w:t xml:space="preserve">,   </w:t>
      </w:r>
      <w:proofErr w:type="gramEnd"/>
      <w:r>
        <w:t xml:space="preserve">                                    </w:t>
      </w:r>
      <w:r>
        <w:t xml:space="preserve">                                           (10)  </w:t>
      </w:r>
    </w:p>
    <w:p w:rsidR="00D42007" w:rsidRDefault="00D31128">
      <w:pPr>
        <w:ind w:left="-5" w:right="90"/>
      </w:pPr>
      <w:proofErr w:type="gramStart"/>
      <w:r>
        <w:t>где  –</w:t>
      </w:r>
      <w:proofErr w:type="gramEnd"/>
      <w:r>
        <w:t xml:space="preserve"> это уверенность в том, что пользователю u подходит предмет i.</w:t>
      </w:r>
      <w:r>
        <w:rPr>
          <w:sz w:val="24"/>
        </w:rPr>
        <w:t xml:space="preserve"> </w:t>
      </w:r>
      <w:r>
        <w:t xml:space="preserve">Переменная α представляет собой линейное масштабирование рейтинга предпочтений (в нашем случае количество покупок) и переменная </w:t>
      </w:r>
      <w:proofErr w:type="spellStart"/>
      <w:r>
        <w:t>r</w:t>
      </w:r>
      <w:r>
        <w:rPr>
          <w:vertAlign w:val="subscript"/>
        </w:rPr>
        <w:t>ui</w:t>
      </w:r>
      <w:proofErr w:type="spellEnd"/>
      <w:r>
        <w:t xml:space="preserve"> являе</w:t>
      </w:r>
      <w:r>
        <w:t xml:space="preserve">тся значением из нашей оригинальной матрицы закупок. Формула (10) описывает получение матрицы уверенности для всех пар клиент – предмет. </w:t>
      </w:r>
    </w:p>
    <w:p w:rsidR="00D42007" w:rsidRDefault="00D31128">
      <w:pPr>
        <w:ind w:left="-15" w:right="90" w:firstLine="566"/>
      </w:pPr>
      <w:r>
        <w:t>После взятия производной из уравнения 3 в статье [1], мы можем минимизировать получившуюся функцию для пользователей U</w:t>
      </w:r>
      <w:r>
        <w:t xml:space="preserve">: </w:t>
      </w:r>
    </w:p>
    <w:p w:rsidR="00D42007" w:rsidRDefault="00D31128">
      <w:pPr>
        <w:spacing w:after="52" w:line="259" w:lineRule="auto"/>
        <w:ind w:left="0" w:right="0" w:firstLine="0"/>
        <w:jc w:val="left"/>
      </w:pPr>
      <w:r>
        <w:t xml:space="preserve"> </w:t>
      </w:r>
    </w:p>
    <w:p w:rsidR="00D42007" w:rsidRDefault="00D31128">
      <w:pPr>
        <w:spacing w:after="53" w:line="259" w:lineRule="auto"/>
        <w:ind w:right="86"/>
        <w:jc w:val="right"/>
      </w:pPr>
      <w:r>
        <w:rPr>
          <w:color w:val="333333"/>
          <w:sz w:val="21"/>
        </w:rPr>
        <w:t xml:space="preserve"> </w:t>
      </w:r>
      <w:proofErr w:type="gramStart"/>
      <w:r>
        <w:rPr>
          <w:color w:val="333333"/>
          <w:sz w:val="32"/>
        </w:rPr>
        <w:t>,</w:t>
      </w:r>
      <w:r>
        <w:rPr>
          <w:color w:val="333333"/>
          <w:sz w:val="21"/>
        </w:rPr>
        <w:t xml:space="preserve">   </w:t>
      </w:r>
      <w:proofErr w:type="gramEnd"/>
      <w:r>
        <w:rPr>
          <w:color w:val="333333"/>
          <w:sz w:val="21"/>
        </w:rPr>
        <w:t xml:space="preserve">                       </w:t>
      </w:r>
      <w:r>
        <w:rPr>
          <w:color w:val="333333"/>
          <w:sz w:val="32"/>
        </w:rPr>
        <w:t xml:space="preserve">                                  (11) </w:t>
      </w:r>
    </w:p>
    <w:p w:rsidR="00D42007" w:rsidRDefault="00D31128">
      <w:pPr>
        <w:spacing w:after="0" w:line="259" w:lineRule="auto"/>
        <w:ind w:left="0" w:right="0" w:firstLine="0"/>
        <w:jc w:val="left"/>
      </w:pPr>
      <w:r>
        <w:rPr>
          <w:color w:val="333333"/>
          <w:sz w:val="32"/>
        </w:rPr>
        <w:t xml:space="preserve"> </w:t>
      </w:r>
    </w:p>
    <w:p w:rsidR="00D42007" w:rsidRDefault="00D31128">
      <w:pPr>
        <w:spacing w:after="50" w:line="376" w:lineRule="auto"/>
        <w:ind w:left="-15" w:right="84" w:firstLine="556"/>
      </w:pPr>
      <w:r>
        <w:rPr>
          <w:color w:val="333333"/>
        </w:rPr>
        <w:t xml:space="preserve">Авторы из статьи [1] утверждают, что можно увеличить производительность этого вычисления, если его немного изменить с помощью линейной алгебры: </w:t>
      </w:r>
    </w:p>
    <w:p w:rsidR="00D42007" w:rsidRDefault="00D31128">
      <w:pPr>
        <w:spacing w:after="0" w:line="259" w:lineRule="auto"/>
        <w:ind w:right="86"/>
        <w:jc w:val="right"/>
      </w:pPr>
      <w:r>
        <w:rPr>
          <w:color w:val="333333"/>
          <w:sz w:val="32"/>
        </w:rPr>
        <w:t xml:space="preserve"> </w:t>
      </w:r>
      <w:proofErr w:type="gramStart"/>
      <w:r>
        <w:rPr>
          <w:color w:val="333333"/>
          <w:sz w:val="32"/>
        </w:rPr>
        <w:t xml:space="preserve">,   </w:t>
      </w:r>
      <w:proofErr w:type="gramEnd"/>
      <w:r>
        <w:rPr>
          <w:color w:val="333333"/>
          <w:sz w:val="32"/>
        </w:rPr>
        <w:t xml:space="preserve">                  (12) </w:t>
      </w:r>
    </w:p>
    <w:p w:rsidR="00D42007" w:rsidRDefault="00D31128">
      <w:pPr>
        <w:spacing w:after="0" w:line="259" w:lineRule="auto"/>
        <w:ind w:left="0" w:right="0" w:firstLine="0"/>
        <w:jc w:val="left"/>
      </w:pPr>
      <w:r>
        <w:rPr>
          <w:color w:val="333333"/>
          <w:sz w:val="32"/>
        </w:rPr>
        <w:t xml:space="preserve"> </w:t>
      </w:r>
    </w:p>
    <w:p w:rsidR="00D42007" w:rsidRDefault="00D31128">
      <w:pPr>
        <w:spacing w:after="4" w:line="415" w:lineRule="auto"/>
        <w:ind w:left="-15" w:right="84" w:firstLine="556"/>
      </w:pPr>
      <w:r>
        <w:rPr>
          <w:color w:val="333333"/>
        </w:rPr>
        <w:t xml:space="preserve">Стоит </w:t>
      </w:r>
      <w:proofErr w:type="gramStart"/>
      <w:r>
        <w:rPr>
          <w:color w:val="333333"/>
        </w:rPr>
        <w:t>Обратить</w:t>
      </w:r>
      <w:proofErr w:type="gramEnd"/>
      <w:r>
        <w:rPr>
          <w:color w:val="333333"/>
        </w:rPr>
        <w:t xml:space="preserve"> внимание, что теперь можно предварительно рассчитать часть Y</w:t>
      </w:r>
      <w:r>
        <w:rPr>
          <w:color w:val="333333"/>
          <w:vertAlign w:val="superscript"/>
        </w:rPr>
        <w:t>T</w:t>
      </w:r>
      <w:r>
        <w:rPr>
          <w:color w:val="333333"/>
        </w:rPr>
        <w:t xml:space="preserve">Y для того, чтобы не вычислять его заново для каждого пользователя u. </w:t>
      </w:r>
    </w:p>
    <w:p w:rsidR="00D42007" w:rsidRDefault="00D31128">
      <w:pPr>
        <w:spacing w:after="4" w:line="259" w:lineRule="auto"/>
        <w:ind w:left="566" w:right="84" w:firstLine="0"/>
      </w:pPr>
      <w:r>
        <w:rPr>
          <w:color w:val="333333"/>
        </w:rPr>
        <w:t xml:space="preserve">Также аналогичное уравнение можно получить и для предметов: </w:t>
      </w:r>
    </w:p>
    <w:p w:rsidR="00D42007" w:rsidRDefault="00D31128">
      <w:pPr>
        <w:spacing w:after="47" w:line="259" w:lineRule="auto"/>
        <w:ind w:left="708" w:right="0" w:firstLine="0"/>
        <w:jc w:val="left"/>
      </w:pPr>
      <w:r>
        <w:rPr>
          <w:color w:val="333333"/>
        </w:rPr>
        <w:t xml:space="preserve"> </w:t>
      </w:r>
    </w:p>
    <w:p w:rsidR="00D42007" w:rsidRDefault="00D31128">
      <w:pPr>
        <w:tabs>
          <w:tab w:val="center" w:pos="6378"/>
          <w:tab w:val="center" w:pos="6983"/>
          <w:tab w:val="center" w:pos="7691"/>
          <w:tab w:val="center" w:pos="8400"/>
          <w:tab w:val="right" w:pos="9739"/>
        </w:tabs>
        <w:spacing w:after="0" w:line="259" w:lineRule="auto"/>
        <w:ind w:left="0" w:right="0" w:firstLine="0"/>
        <w:jc w:val="left"/>
      </w:pPr>
      <w:r>
        <w:rPr>
          <w:rFonts w:ascii="Calibri" w:eastAsia="Calibri" w:hAnsi="Calibri" w:cs="Calibri"/>
          <w:sz w:val="22"/>
        </w:rPr>
        <w:tab/>
      </w:r>
      <w:r>
        <w:rPr>
          <w:color w:val="333333"/>
          <w:sz w:val="32"/>
        </w:rPr>
        <w:t xml:space="preserve"> </w:t>
      </w:r>
      <w:r>
        <w:rPr>
          <w:color w:val="333333"/>
          <w:sz w:val="32"/>
        </w:rPr>
        <w:tab/>
        <w:t xml:space="preserve"> </w:t>
      </w:r>
      <w:r>
        <w:rPr>
          <w:color w:val="333333"/>
          <w:sz w:val="32"/>
        </w:rPr>
        <w:tab/>
        <w:t xml:space="preserve"> </w:t>
      </w:r>
      <w:r>
        <w:rPr>
          <w:color w:val="333333"/>
          <w:sz w:val="32"/>
        </w:rPr>
        <w:tab/>
        <w:t xml:space="preserve"> </w:t>
      </w:r>
      <w:r>
        <w:rPr>
          <w:color w:val="333333"/>
          <w:sz w:val="32"/>
        </w:rPr>
        <w:tab/>
        <w:t xml:space="preserve">(13) </w:t>
      </w:r>
    </w:p>
    <w:p w:rsidR="00D42007" w:rsidRDefault="00D31128">
      <w:pPr>
        <w:spacing w:after="26" w:line="259" w:lineRule="auto"/>
        <w:ind w:left="0" w:right="29" w:firstLine="0"/>
        <w:jc w:val="right"/>
      </w:pPr>
      <w:r>
        <w:rPr>
          <w:color w:val="333333"/>
        </w:rPr>
        <w:lastRenderedPageBreak/>
        <w:t xml:space="preserve"> </w:t>
      </w:r>
    </w:p>
    <w:p w:rsidR="00D42007" w:rsidRDefault="00D31128">
      <w:pPr>
        <w:spacing w:after="4" w:line="380" w:lineRule="auto"/>
        <w:ind w:left="-15" w:right="84" w:firstLine="556"/>
      </w:pPr>
      <w:r>
        <w:rPr>
          <w:color w:val="333333"/>
        </w:rPr>
        <w:t xml:space="preserve">Эти два уравнения необходимо </w:t>
      </w:r>
      <w:r>
        <w:rPr>
          <w:color w:val="333333"/>
        </w:rPr>
        <w:t>чередовать до тех пор, пока они не сойдутся. Также в этой модели есть коэффициент регуляризации λ, который может помочь предотвратить переобучение на этапе обучения, а также, также здесь есть матрица предпочтений p, которая заполнена нулями и единицами, пр</w:t>
      </w:r>
      <w:r>
        <w:rPr>
          <w:color w:val="333333"/>
        </w:rPr>
        <w:t xml:space="preserve">ичем единица стоит лишь в том случае, если между пользователем и предметом было взаимодействие. </w:t>
      </w:r>
    </w:p>
    <w:p w:rsidR="00D42007" w:rsidRDefault="00D31128">
      <w:pPr>
        <w:spacing w:after="0" w:line="259" w:lineRule="auto"/>
        <w:ind w:left="566" w:right="0" w:firstLine="0"/>
        <w:jc w:val="left"/>
      </w:pPr>
      <w:r>
        <w:rPr>
          <w:color w:val="333333"/>
        </w:rPr>
        <w:t xml:space="preserve"> </w:t>
      </w:r>
    </w:p>
    <w:p w:rsidR="00D42007" w:rsidRDefault="00D31128">
      <w:pPr>
        <w:spacing w:after="4" w:line="259" w:lineRule="auto"/>
        <w:ind w:left="566" w:right="84" w:firstLine="0"/>
      </w:pPr>
      <w:r>
        <w:rPr>
          <w:color w:val="333333"/>
        </w:rPr>
        <w:t xml:space="preserve">Теперь представим эту концепцию в виде кода (рисунок 12). </w:t>
      </w:r>
    </w:p>
    <w:p w:rsidR="00D42007" w:rsidRDefault="00D31128">
      <w:pPr>
        <w:spacing w:after="0" w:line="259" w:lineRule="auto"/>
        <w:ind w:left="0" w:right="0" w:firstLine="0"/>
        <w:jc w:val="left"/>
      </w:pPr>
      <w:r>
        <w:rPr>
          <w:color w:val="333333"/>
          <w:sz w:val="32"/>
        </w:rPr>
        <w:t xml:space="preserve"> </w:t>
      </w:r>
    </w:p>
    <w:p w:rsidR="00D42007" w:rsidRDefault="00D31128">
      <w:pPr>
        <w:spacing w:after="0" w:line="259" w:lineRule="auto"/>
        <w:ind w:left="-1" w:right="0" w:firstLine="0"/>
        <w:jc w:val="left"/>
      </w:pPr>
      <w:r>
        <w:rPr>
          <w:rFonts w:ascii="Calibri" w:eastAsia="Calibri" w:hAnsi="Calibri" w:cs="Calibri"/>
          <w:noProof/>
          <w:sz w:val="22"/>
        </w:rPr>
        <mc:AlternateContent>
          <mc:Choice Requires="wpg">
            <w:drawing>
              <wp:inline distT="0" distB="0" distL="0" distR="0">
                <wp:extent cx="6041898" cy="3340828"/>
                <wp:effectExtent l="0" t="0" r="0" b="0"/>
                <wp:docPr id="32353" name="Group 32353"/>
                <wp:cNvGraphicFramePr/>
                <a:graphic xmlns:a="http://schemas.openxmlformats.org/drawingml/2006/main">
                  <a:graphicData uri="http://schemas.microsoft.com/office/word/2010/wordprocessingGroup">
                    <wpg:wgp>
                      <wpg:cNvGrpSpPr/>
                      <wpg:grpSpPr>
                        <a:xfrm>
                          <a:off x="0" y="0"/>
                          <a:ext cx="6041898" cy="3340828"/>
                          <a:chOff x="0" y="0"/>
                          <a:chExt cx="6041898" cy="3340828"/>
                        </a:xfrm>
                      </wpg:grpSpPr>
                      <wps:wsp>
                        <wps:cNvPr id="3423" name="Rectangle 3423"/>
                        <wps:cNvSpPr/>
                        <wps:spPr>
                          <a:xfrm>
                            <a:off x="5991225" y="3116448"/>
                            <a:ext cx="67395" cy="298426"/>
                          </a:xfrm>
                          <a:prstGeom prst="rect">
                            <a:avLst/>
                          </a:prstGeom>
                          <a:ln>
                            <a:noFill/>
                          </a:ln>
                        </wps:spPr>
                        <wps:txbx>
                          <w:txbxContent>
                            <w:p w:rsidR="00D42007" w:rsidRDefault="00D31128">
                              <w:pPr>
                                <w:spacing w:after="160" w:line="259" w:lineRule="auto"/>
                                <w:ind w:left="0" w:right="0" w:firstLine="0"/>
                                <w:jc w:val="left"/>
                              </w:pPr>
                              <w:r>
                                <w:rPr>
                                  <w:color w:val="333333"/>
                                  <w:sz w:val="32"/>
                                </w:rPr>
                                <w:t xml:space="preserve"> </w:t>
                              </w:r>
                            </w:p>
                          </w:txbxContent>
                        </wps:txbx>
                        <wps:bodyPr horzOverflow="overflow" vert="horz" lIns="0" tIns="0" rIns="0" bIns="0" rtlCol="0">
                          <a:noAutofit/>
                        </wps:bodyPr>
                      </wps:wsp>
                      <pic:pic xmlns:pic="http://schemas.openxmlformats.org/drawingml/2006/picture">
                        <pic:nvPicPr>
                          <pic:cNvPr id="33206" name="Picture 33206"/>
                          <pic:cNvPicPr/>
                        </pic:nvPicPr>
                        <pic:blipFill>
                          <a:blip r:embed="rId23"/>
                          <a:stretch>
                            <a:fillRect/>
                          </a:stretch>
                        </pic:blipFill>
                        <pic:spPr>
                          <a:xfrm>
                            <a:off x="-4190" y="-3047"/>
                            <a:ext cx="6028945" cy="3297936"/>
                          </a:xfrm>
                          <a:prstGeom prst="rect">
                            <a:avLst/>
                          </a:prstGeom>
                        </pic:spPr>
                      </pic:pic>
                    </wpg:wgp>
                  </a:graphicData>
                </a:graphic>
              </wp:inline>
            </w:drawing>
          </mc:Choice>
          <mc:Fallback xmlns:a="http://schemas.openxmlformats.org/drawingml/2006/main">
            <w:pict>
              <v:group id="Group 32353" style="width:475.74pt;height:263.057pt;mso-position-horizontal-relative:char;mso-position-vertical-relative:line" coordsize="60418,33408">
                <v:rect id="Rectangle 3423" style="position:absolute;width:673;height:2984;left:59912;top:31164;" filled="f" stroked="f">
                  <v:textbox inset="0,0,0,0">
                    <w:txbxContent>
                      <w:p>
                        <w:pPr>
                          <w:spacing w:before="0" w:after="160" w:line="259" w:lineRule="auto"/>
                          <w:ind w:left="0" w:right="0" w:firstLine="0"/>
                          <w:jc w:val="left"/>
                        </w:pPr>
                        <w:r>
                          <w:rPr>
                            <w:color w:val="333333"/>
                            <w:sz w:val="32"/>
                          </w:rPr>
                          <w:t xml:space="preserve"> </w:t>
                        </w:r>
                      </w:p>
                    </w:txbxContent>
                  </v:textbox>
                </v:rect>
                <v:shape id="Picture 33206" style="position:absolute;width:60289;height:32979;left:-41;top:-30;" filled="f">
                  <v:imagedata r:id="rId24"/>
                </v:shape>
              </v:group>
            </w:pict>
          </mc:Fallback>
        </mc:AlternateContent>
      </w:r>
    </w:p>
    <w:p w:rsidR="00D42007" w:rsidRDefault="00D31128">
      <w:pPr>
        <w:spacing w:line="259" w:lineRule="auto"/>
        <w:ind w:left="0" w:right="29" w:firstLine="0"/>
        <w:jc w:val="center"/>
      </w:pPr>
      <w:r>
        <w:rPr>
          <w:color w:val="333333"/>
        </w:rPr>
        <w:t xml:space="preserve"> </w:t>
      </w:r>
    </w:p>
    <w:p w:rsidR="00D42007" w:rsidRDefault="00D31128">
      <w:pPr>
        <w:spacing w:after="346" w:line="259" w:lineRule="auto"/>
        <w:ind w:left="0" w:right="101" w:firstLine="0"/>
        <w:jc w:val="center"/>
      </w:pPr>
      <w:r>
        <w:rPr>
          <w:color w:val="333333"/>
        </w:rPr>
        <w:t xml:space="preserve">Рисунок 12 – Реализация ALS </w:t>
      </w:r>
    </w:p>
    <w:p w:rsidR="00D42007" w:rsidRDefault="00D31128">
      <w:pPr>
        <w:ind w:left="-15" w:right="90" w:firstLine="566"/>
      </w:pPr>
      <w:r>
        <w:t xml:space="preserve"> Попробуем просто запустить одну итерацию </w:t>
      </w:r>
      <w:r>
        <w:t xml:space="preserve">кода, чтобы увидеть, как это работает (это довольно медленно прямо сейчас!). Выберем 20 скрытых факторов вместе с альфой 15 и регуляризацией 0.1. Это заняло около 70 секунд. </w:t>
      </w:r>
    </w:p>
    <w:p w:rsidR="00D42007" w:rsidRDefault="00D31128">
      <w:pPr>
        <w:ind w:left="-15" w:right="90" w:firstLine="566"/>
      </w:pPr>
      <w:r>
        <w:t>Теперь после исполнения кода можно исследовать рейтинги для конкретного пользоват</w:t>
      </w:r>
      <w:r>
        <w:t xml:space="preserve">еля, используя скалярное произведение между пользовательским вектором из матрицы U   и векторов товаров матрицы V. </w:t>
      </w:r>
    </w:p>
    <w:p w:rsidR="00D42007" w:rsidRDefault="00D31128">
      <w:pPr>
        <w:ind w:left="-15" w:right="90" w:firstLine="566"/>
      </w:pPr>
      <w:r>
        <w:lastRenderedPageBreak/>
        <w:t xml:space="preserve">При данной реализации была выполнена только одна итерация алгоритма ALS, так как он работает слишком медленно. Конечно, следовало выполнить </w:t>
      </w:r>
      <w:r>
        <w:t>как минимум десять итераций, так чтобы U и V сходились. Так как эта реализация слишком ресурсно-</w:t>
      </w:r>
      <w:proofErr w:type="spellStart"/>
      <w:r>
        <w:t>затратна</w:t>
      </w:r>
      <w:proofErr w:type="spellEnd"/>
      <w:r>
        <w:t xml:space="preserve">, следует двигаться дальше. </w:t>
      </w:r>
    </w:p>
    <w:p w:rsidR="00D42007" w:rsidRDefault="00D31128">
      <w:pPr>
        <w:spacing w:after="205" w:line="259" w:lineRule="auto"/>
        <w:ind w:left="566" w:right="0" w:firstLine="0"/>
        <w:jc w:val="left"/>
      </w:pPr>
      <w:r>
        <w:t xml:space="preserve"> </w:t>
      </w:r>
    </w:p>
    <w:p w:rsidR="00D42007" w:rsidRDefault="00D31128">
      <w:pPr>
        <w:pStyle w:val="5"/>
        <w:spacing w:after="520" w:line="385" w:lineRule="auto"/>
        <w:ind w:left="576" w:right="90" w:hanging="10"/>
      </w:pPr>
      <w:bookmarkStart w:id="15" w:name="_Toc33705"/>
      <w:r>
        <w:rPr>
          <w:color w:val="000000"/>
        </w:rPr>
        <w:t xml:space="preserve">3.4 Ускоренный ALS </w:t>
      </w:r>
      <w:bookmarkEnd w:id="15"/>
    </w:p>
    <w:p w:rsidR="00D42007" w:rsidRDefault="00D31128">
      <w:pPr>
        <w:ind w:left="-15" w:right="90" w:firstLine="566"/>
      </w:pPr>
      <w:r>
        <w:t>Этот код в необработанном виде работает слишком медленно. Мы должны сделать много циклов, следует пом</w:t>
      </w:r>
      <w:r>
        <w:t xml:space="preserve">нить, что этот алгоритм можно легко запустить параллельно, то есть вычисление латентного вектора пользователя u может быть вычислен независимо от других пользователей. На языке </w:t>
      </w:r>
      <w:proofErr w:type="spellStart"/>
      <w:proofErr w:type="gramStart"/>
      <w:r>
        <w:t>Python</w:t>
      </w:r>
      <w:proofErr w:type="spellEnd"/>
      <w:proofErr w:type="gramEnd"/>
      <w:r>
        <w:t xml:space="preserve"> а библиотеке </w:t>
      </w:r>
      <w:proofErr w:type="spellStart"/>
      <w:r>
        <w:t>implicit</w:t>
      </w:r>
      <w:proofErr w:type="spellEnd"/>
      <w:r>
        <w:t xml:space="preserve"> присутствует такая реализация. Это более чем в 100</w:t>
      </w:r>
      <w:r>
        <w:t xml:space="preserve">0 раз быстрее, чем обычная реализация на чистой версии </w:t>
      </w:r>
      <w:proofErr w:type="spellStart"/>
      <w:r>
        <w:t>Python.Эта</w:t>
      </w:r>
      <w:proofErr w:type="spellEnd"/>
      <w:r>
        <w:t xml:space="preserve"> библиотека легко может быть установлена, если у вас есть </w:t>
      </w:r>
      <w:proofErr w:type="spellStart"/>
      <w:r>
        <w:t>pip</w:t>
      </w:r>
      <w:proofErr w:type="spellEnd"/>
      <w:r>
        <w:t xml:space="preserve">, то выполните команды </w:t>
      </w:r>
      <w:proofErr w:type="spellStart"/>
      <w:r>
        <w:t>pip</w:t>
      </w:r>
      <w:proofErr w:type="spellEnd"/>
      <w:r>
        <w:t xml:space="preserve"> </w:t>
      </w:r>
      <w:proofErr w:type="spellStart"/>
      <w:r>
        <w:t>install</w:t>
      </w:r>
      <w:proofErr w:type="spellEnd"/>
      <w:r>
        <w:t xml:space="preserve"> </w:t>
      </w:r>
      <w:proofErr w:type="spellStart"/>
      <w:r>
        <w:t>implicit</w:t>
      </w:r>
      <w:proofErr w:type="spellEnd"/>
      <w:r>
        <w:t xml:space="preserve">.  </w:t>
      </w:r>
    </w:p>
    <w:p w:rsidR="00D42007" w:rsidRDefault="00D31128">
      <w:pPr>
        <w:ind w:left="-15" w:right="90" w:firstLine="566"/>
      </w:pPr>
      <w:r>
        <w:t xml:space="preserve">Эта версия кода не имеет параметра α и подразумевается, что α должна быть внедрена </w:t>
      </w:r>
      <w:r>
        <w:t xml:space="preserve">в матрицу оценок. Это нужно сделать, прежде чем использовать её в качестве входных данных. Здесь можно экспериментировать с количеством факторов, альфой и регуляризацией, чтобы найти более подходящие параметры для данной модели. Тип входной матрицы должен </w:t>
      </w:r>
      <w:r>
        <w:t xml:space="preserve">быть </w:t>
      </w:r>
      <w:proofErr w:type="spellStart"/>
      <w:r>
        <w:t>double</w:t>
      </w:r>
      <w:proofErr w:type="spellEnd"/>
      <w:r>
        <w:t xml:space="preserve">, чтобы функция </w:t>
      </w:r>
    </w:p>
    <w:p w:rsidR="00D42007" w:rsidRDefault="00D31128">
      <w:pPr>
        <w:spacing w:after="131" w:line="259" w:lineRule="auto"/>
        <w:ind w:left="-5" w:right="90"/>
      </w:pPr>
      <w:r>
        <w:t xml:space="preserve">ALS работала корректно (рисунок 13). </w:t>
      </w:r>
    </w:p>
    <w:p w:rsidR="00D42007" w:rsidRDefault="00D31128">
      <w:pPr>
        <w:spacing w:after="0" w:line="259" w:lineRule="auto"/>
        <w:ind w:left="708" w:right="0" w:firstLine="0"/>
        <w:jc w:val="left"/>
      </w:pPr>
      <w:r>
        <w:t xml:space="preserve"> </w:t>
      </w:r>
    </w:p>
    <w:p w:rsidR="00D42007" w:rsidRDefault="00D31128">
      <w:pPr>
        <w:spacing w:after="0" w:line="259" w:lineRule="auto"/>
        <w:ind w:left="-1" w:right="38" w:firstLine="0"/>
        <w:jc w:val="right"/>
      </w:pPr>
      <w:r>
        <w:rPr>
          <w:noProof/>
        </w:rPr>
        <w:drawing>
          <wp:inline distT="0" distB="0" distL="0" distR="0">
            <wp:extent cx="6115685" cy="951230"/>
            <wp:effectExtent l="0" t="0" r="0" b="0"/>
            <wp:docPr id="3692" name="Picture 3692"/>
            <wp:cNvGraphicFramePr/>
            <a:graphic xmlns:a="http://schemas.openxmlformats.org/drawingml/2006/main">
              <a:graphicData uri="http://schemas.openxmlformats.org/drawingml/2006/picture">
                <pic:pic xmlns:pic="http://schemas.openxmlformats.org/drawingml/2006/picture">
                  <pic:nvPicPr>
                    <pic:cNvPr id="3692" name="Picture 3692"/>
                    <pic:cNvPicPr/>
                  </pic:nvPicPr>
                  <pic:blipFill>
                    <a:blip r:embed="rId25"/>
                    <a:stretch>
                      <a:fillRect/>
                    </a:stretch>
                  </pic:blipFill>
                  <pic:spPr>
                    <a:xfrm>
                      <a:off x="0" y="0"/>
                      <a:ext cx="6115685" cy="951230"/>
                    </a:xfrm>
                    <a:prstGeom prst="rect">
                      <a:avLst/>
                    </a:prstGeom>
                  </pic:spPr>
                </pic:pic>
              </a:graphicData>
            </a:graphic>
          </wp:inline>
        </w:drawing>
      </w:r>
      <w:r>
        <w:t xml:space="preserve"> </w:t>
      </w:r>
    </w:p>
    <w:p w:rsidR="00D42007" w:rsidRDefault="00D31128">
      <w:pPr>
        <w:spacing w:after="19" w:line="259" w:lineRule="auto"/>
        <w:ind w:left="0" w:right="0" w:firstLine="0"/>
        <w:jc w:val="left"/>
      </w:pPr>
      <w:r>
        <w:t xml:space="preserve"> </w:t>
      </w:r>
    </w:p>
    <w:p w:rsidR="00D42007" w:rsidRDefault="00D31128">
      <w:pPr>
        <w:tabs>
          <w:tab w:val="center" w:pos="708"/>
          <w:tab w:val="center" w:pos="1416"/>
          <w:tab w:val="center" w:pos="4930"/>
        </w:tabs>
        <w:spacing w:line="259" w:lineRule="auto"/>
        <w:ind w:left="-15" w:right="0" w:firstLine="0"/>
        <w:jc w:val="left"/>
      </w:pPr>
      <w:r>
        <w:t xml:space="preserve"> </w:t>
      </w:r>
      <w:r>
        <w:tab/>
        <w:t xml:space="preserve"> </w:t>
      </w:r>
      <w:r>
        <w:tab/>
        <w:t xml:space="preserve"> </w:t>
      </w:r>
      <w:r>
        <w:tab/>
        <w:t xml:space="preserve">Рисунок 13 – Использование ускоренного ALS </w:t>
      </w:r>
    </w:p>
    <w:p w:rsidR="00D42007" w:rsidRDefault="00D31128">
      <w:pPr>
        <w:spacing w:after="0" w:line="259" w:lineRule="auto"/>
        <w:ind w:left="0" w:right="0" w:firstLine="0"/>
        <w:jc w:val="left"/>
      </w:pPr>
      <w:r>
        <w:t xml:space="preserve"> </w:t>
      </w:r>
    </w:p>
    <w:p w:rsidR="00D42007" w:rsidRDefault="00D31128">
      <w:pPr>
        <w:ind w:left="-15" w:right="90" w:firstLine="566"/>
      </w:pPr>
      <w:r>
        <w:lastRenderedPageBreak/>
        <w:t xml:space="preserve">Теперь код выполняется намного быстрее, но нам надо убедится, что система выдает результаты на приемлемом уровне. </w:t>
      </w:r>
    </w:p>
    <w:p w:rsidR="00D42007" w:rsidRDefault="00D31128">
      <w:pPr>
        <w:spacing w:after="64" w:line="259" w:lineRule="auto"/>
        <w:ind w:left="0" w:right="0" w:firstLine="0"/>
        <w:jc w:val="left"/>
      </w:pPr>
      <w:r>
        <w:t xml:space="preserve"> </w:t>
      </w:r>
    </w:p>
    <w:p w:rsidR="00D42007" w:rsidRDefault="00D31128">
      <w:pPr>
        <w:pStyle w:val="3"/>
        <w:spacing w:after="521"/>
        <w:ind w:left="576" w:right="90"/>
      </w:pPr>
      <w:bookmarkStart w:id="16" w:name="_Toc33706"/>
      <w:r>
        <w:t xml:space="preserve">3.5 </w:t>
      </w:r>
      <w:r>
        <w:t xml:space="preserve">Оценивание рекомендательной системы </w:t>
      </w:r>
      <w:bookmarkEnd w:id="16"/>
    </w:p>
    <w:p w:rsidR="00D42007" w:rsidRDefault="00D31128">
      <w:pPr>
        <w:ind w:left="-15" w:right="90" w:firstLine="566"/>
      </w:pPr>
      <w:r>
        <w:t>При выделении обучающей выборки было скрыто 20% всех покупок. Это позволило оценить эффективность рекомендательной системы. По сути, видно, что предсказанные рекомендации для каждого пользователя совпадают с теми, котор</w:t>
      </w:r>
      <w:r>
        <w:t>ые они в конечном итоге купили. Часто используемой метрикой для такого рода проблемы является рабочая характеристика приёмника (или ROC) кривой. Большая площадь под кривой означает, что система рекомендует товары, которые в конечном итоге были приобретены.</w:t>
      </w:r>
      <w:r>
        <w:t xml:space="preserve"> Как правило, эта метрика используется в более типичных проблемах бинарной классификации, чтобы определить, насколько хорошо модель, может прогнозировать положительный или отрицательный пример. Он также будет хорошо работать для наших целей ранжирования ре</w:t>
      </w:r>
      <w:r>
        <w:t xml:space="preserve">комендаций. </w:t>
      </w:r>
    </w:p>
    <w:p w:rsidR="00D42007" w:rsidRDefault="00D31128">
      <w:pPr>
        <w:ind w:left="-15" w:right="90" w:firstLine="566"/>
      </w:pPr>
      <w:r>
        <w:t>Чтобы это сделать, необходимо написать функцию, которая сможет вычислять среднюю площадь под Кривой (AUC) для любого пользователя, у которого взаимодействие хотя бы с одним товаром скрыто. В качестве ориентира вычислим среднюю AUC, то есть рек</w:t>
      </w:r>
      <w:r>
        <w:t xml:space="preserve">омендуемая выборка из самых популярных товаров. Популярность обычно является трудно </w:t>
      </w:r>
      <w:proofErr w:type="spellStart"/>
      <w:r>
        <w:t>победимым</w:t>
      </w:r>
      <w:proofErr w:type="spellEnd"/>
      <w:r>
        <w:t xml:space="preserve"> фактором в большинстве рекомендательных систем, поэтому она даёт хорошее сравнение. </w:t>
      </w:r>
    </w:p>
    <w:p w:rsidR="00D42007" w:rsidRDefault="00D31128">
      <w:pPr>
        <w:ind w:left="-15" w:right="90" w:firstLine="566"/>
      </w:pPr>
      <w:r>
        <w:t>Для этих целей создадим простую функцию, которая может вычислить наш AUC (рис</w:t>
      </w:r>
      <w:r>
        <w:t xml:space="preserve">унок 14). Пакет </w:t>
      </w:r>
      <w:proofErr w:type="spellStart"/>
      <w:r>
        <w:t>scikit-learn</w:t>
      </w:r>
      <w:proofErr w:type="spellEnd"/>
      <w:r>
        <w:t xml:space="preserve"> имеет подходящую функцию, которую надо немного изменить. </w:t>
      </w:r>
    </w:p>
    <w:p w:rsidR="00D42007" w:rsidRDefault="00D31128">
      <w:pPr>
        <w:spacing w:after="126" w:line="259" w:lineRule="auto"/>
        <w:ind w:left="0" w:right="0" w:firstLine="0"/>
        <w:jc w:val="left"/>
      </w:pPr>
      <w:r>
        <w:t xml:space="preserve"> </w:t>
      </w:r>
    </w:p>
    <w:p w:rsidR="00D42007" w:rsidRDefault="00D31128">
      <w:pPr>
        <w:spacing w:after="0" w:line="259" w:lineRule="auto"/>
        <w:ind w:left="0" w:right="425" w:firstLine="0"/>
        <w:jc w:val="right"/>
      </w:pPr>
      <w:r>
        <w:rPr>
          <w:noProof/>
        </w:rPr>
        <w:lastRenderedPageBreak/>
        <w:drawing>
          <wp:inline distT="0" distB="0" distL="0" distR="0">
            <wp:extent cx="5617845" cy="2720975"/>
            <wp:effectExtent l="0" t="0" r="0" b="0"/>
            <wp:docPr id="3814" name="Picture 3814"/>
            <wp:cNvGraphicFramePr/>
            <a:graphic xmlns:a="http://schemas.openxmlformats.org/drawingml/2006/main">
              <a:graphicData uri="http://schemas.openxmlformats.org/drawingml/2006/picture">
                <pic:pic xmlns:pic="http://schemas.openxmlformats.org/drawingml/2006/picture">
                  <pic:nvPicPr>
                    <pic:cNvPr id="3814" name="Picture 3814"/>
                    <pic:cNvPicPr/>
                  </pic:nvPicPr>
                  <pic:blipFill>
                    <a:blip r:embed="rId26"/>
                    <a:stretch>
                      <a:fillRect/>
                    </a:stretch>
                  </pic:blipFill>
                  <pic:spPr>
                    <a:xfrm>
                      <a:off x="0" y="0"/>
                      <a:ext cx="5617845" cy="2720975"/>
                    </a:xfrm>
                    <a:prstGeom prst="rect">
                      <a:avLst/>
                    </a:prstGeom>
                  </pic:spPr>
                </pic:pic>
              </a:graphicData>
            </a:graphic>
          </wp:inline>
        </w:drawing>
      </w:r>
      <w:r>
        <w:t xml:space="preserve"> </w:t>
      </w:r>
    </w:p>
    <w:p w:rsidR="00D42007" w:rsidRDefault="00D31128">
      <w:pPr>
        <w:spacing w:after="26" w:line="259" w:lineRule="auto"/>
        <w:ind w:left="0" w:right="0" w:firstLine="0"/>
        <w:jc w:val="left"/>
      </w:pPr>
      <w:r>
        <w:t xml:space="preserve"> </w:t>
      </w:r>
    </w:p>
    <w:p w:rsidR="00D42007" w:rsidRDefault="00D31128">
      <w:pPr>
        <w:spacing w:after="340" w:line="265" w:lineRule="auto"/>
        <w:ind w:left="314" w:right="405"/>
        <w:jc w:val="center"/>
      </w:pPr>
      <w:r>
        <w:t xml:space="preserve">Рисунок 14 – Функция нахождения площади под кривой </w:t>
      </w:r>
    </w:p>
    <w:p w:rsidR="00D42007" w:rsidRDefault="00D31128">
      <w:pPr>
        <w:ind w:left="-15" w:right="90" w:firstLine="427"/>
      </w:pPr>
      <w:r>
        <w:t xml:space="preserve">Теперь используем </w:t>
      </w:r>
      <w:r>
        <w:t>эту вспомогательную функцию внутри второй функции, которая будет вычислять значение AUC для каждого пользователя в нашем обучающем наборе, которые имели по крайней мере скрытым по крайней мере одно взаимодействие с товарами (рисунок 15). Следует также расс</w:t>
      </w:r>
      <w:r>
        <w:t xml:space="preserve">читать AUC самых популярных товаров для наших пользователей, чтобы затем сравнить с результатом рекомендаций системы. </w:t>
      </w:r>
    </w:p>
    <w:p w:rsidR="00D42007" w:rsidRDefault="00D31128">
      <w:pPr>
        <w:spacing w:after="6" w:line="259" w:lineRule="auto"/>
        <w:ind w:left="708" w:right="0" w:firstLine="0"/>
        <w:jc w:val="left"/>
      </w:pPr>
      <w:r>
        <w:t xml:space="preserve"> </w:t>
      </w:r>
    </w:p>
    <w:p w:rsidR="00D42007" w:rsidRDefault="00D31128">
      <w:pPr>
        <w:spacing w:before="5" w:after="24" w:line="259" w:lineRule="auto"/>
        <w:ind w:left="0" w:right="0" w:firstLine="0"/>
        <w:jc w:val="left"/>
      </w:pPr>
      <w:r>
        <w:t xml:space="preserve"> </w:t>
      </w:r>
      <w:r>
        <w:tab/>
        <w:t xml:space="preserve"> </w:t>
      </w:r>
      <w:r>
        <w:tab/>
        <w:t xml:space="preserve"> </w:t>
      </w:r>
      <w:r>
        <w:tab/>
        <w:t xml:space="preserve"> </w:t>
      </w:r>
      <w:r>
        <w:tab/>
        <w:t xml:space="preserve"> </w:t>
      </w:r>
    </w:p>
    <w:p w:rsidR="00D42007" w:rsidRDefault="00D31128">
      <w:pPr>
        <w:spacing w:after="3" w:line="265" w:lineRule="auto"/>
        <w:ind w:left="314" w:right="403"/>
        <w:jc w:val="center"/>
      </w:pPr>
      <w:r>
        <w:t xml:space="preserve">Рисунок 15 – Функция вычисления AUC </w:t>
      </w:r>
    </w:p>
    <w:p w:rsidR="00D42007" w:rsidRDefault="00D31128">
      <w:pPr>
        <w:spacing w:after="25" w:line="259" w:lineRule="auto"/>
        <w:ind w:left="0" w:right="0" w:firstLine="0"/>
        <w:jc w:val="left"/>
      </w:pPr>
      <w:r>
        <w:t xml:space="preserve"> </w:t>
      </w:r>
    </w:p>
    <w:p w:rsidR="00D42007" w:rsidRDefault="00D31128">
      <w:pPr>
        <w:ind w:left="-15" w:right="90" w:firstLine="566"/>
      </w:pPr>
      <w:r>
        <w:rPr>
          <w:noProof/>
        </w:rPr>
        <w:lastRenderedPageBreak/>
        <w:drawing>
          <wp:anchor distT="0" distB="0" distL="114300" distR="114300" simplePos="0" relativeHeight="251659264" behindDoc="0" locked="0" layoutInCell="1" allowOverlap="0">
            <wp:simplePos x="0" y="0"/>
            <wp:positionH relativeFrom="page">
              <wp:posOffset>1080135</wp:posOffset>
            </wp:positionH>
            <wp:positionV relativeFrom="page">
              <wp:posOffset>1537843</wp:posOffset>
            </wp:positionV>
            <wp:extent cx="6467856" cy="2670048"/>
            <wp:effectExtent l="0" t="0" r="0" b="0"/>
            <wp:wrapTopAndBottom/>
            <wp:docPr id="33207" name="Picture 33207"/>
            <wp:cNvGraphicFramePr/>
            <a:graphic xmlns:a="http://schemas.openxmlformats.org/drawingml/2006/main">
              <a:graphicData uri="http://schemas.openxmlformats.org/drawingml/2006/picture">
                <pic:pic xmlns:pic="http://schemas.openxmlformats.org/drawingml/2006/picture">
                  <pic:nvPicPr>
                    <pic:cNvPr id="33207" name="Picture 33207"/>
                    <pic:cNvPicPr/>
                  </pic:nvPicPr>
                  <pic:blipFill>
                    <a:blip r:embed="rId27"/>
                    <a:stretch>
                      <a:fillRect/>
                    </a:stretch>
                  </pic:blipFill>
                  <pic:spPr>
                    <a:xfrm>
                      <a:off x="0" y="0"/>
                      <a:ext cx="6467856" cy="2670048"/>
                    </a:xfrm>
                    <a:prstGeom prst="rect">
                      <a:avLst/>
                    </a:prstGeom>
                  </pic:spPr>
                </pic:pic>
              </a:graphicData>
            </a:graphic>
          </wp:anchor>
        </w:drawing>
      </w:r>
      <w:r>
        <w:t>Чтобы использовать эту функцию, необходимо преобразовать выходные данные из функции A</w:t>
      </w:r>
      <w:r>
        <w:t xml:space="preserve">LS в </w:t>
      </w:r>
      <w:proofErr w:type="spellStart"/>
      <w:r>
        <w:t>csr_matrix</w:t>
      </w:r>
      <w:proofErr w:type="spellEnd"/>
      <w:r>
        <w:t xml:space="preserve"> формат и транспонировать вектора товаров. Получение векторов пользователей и элементов в уже нужном формате изображен на рисунке 16. </w:t>
      </w:r>
    </w:p>
    <w:p w:rsidR="00D42007" w:rsidRDefault="00D31128">
      <w:pPr>
        <w:spacing w:after="126" w:line="259" w:lineRule="auto"/>
        <w:ind w:left="708" w:right="0" w:firstLine="0"/>
        <w:jc w:val="left"/>
      </w:pPr>
      <w:r>
        <w:t xml:space="preserve"> </w:t>
      </w:r>
    </w:p>
    <w:p w:rsidR="00D42007" w:rsidRDefault="00D31128">
      <w:pPr>
        <w:spacing w:after="360" w:line="259" w:lineRule="auto"/>
        <w:ind w:left="-1" w:right="38" w:firstLine="0"/>
        <w:jc w:val="right"/>
      </w:pPr>
      <w:r>
        <w:rPr>
          <w:noProof/>
        </w:rPr>
        <w:drawing>
          <wp:inline distT="0" distB="0" distL="0" distR="0">
            <wp:extent cx="6115050" cy="463550"/>
            <wp:effectExtent l="0" t="0" r="0" b="0"/>
            <wp:docPr id="3914" name="Picture 3914"/>
            <wp:cNvGraphicFramePr/>
            <a:graphic xmlns:a="http://schemas.openxmlformats.org/drawingml/2006/main">
              <a:graphicData uri="http://schemas.openxmlformats.org/drawingml/2006/picture">
                <pic:pic xmlns:pic="http://schemas.openxmlformats.org/drawingml/2006/picture">
                  <pic:nvPicPr>
                    <pic:cNvPr id="3914" name="Picture 3914"/>
                    <pic:cNvPicPr/>
                  </pic:nvPicPr>
                  <pic:blipFill>
                    <a:blip r:embed="rId28"/>
                    <a:stretch>
                      <a:fillRect/>
                    </a:stretch>
                  </pic:blipFill>
                  <pic:spPr>
                    <a:xfrm>
                      <a:off x="0" y="0"/>
                      <a:ext cx="6115050" cy="463550"/>
                    </a:xfrm>
                    <a:prstGeom prst="rect">
                      <a:avLst/>
                    </a:prstGeom>
                  </pic:spPr>
                </pic:pic>
              </a:graphicData>
            </a:graphic>
          </wp:inline>
        </w:drawing>
      </w:r>
      <w:r>
        <w:t xml:space="preserve"> </w:t>
      </w:r>
    </w:p>
    <w:p w:rsidR="00D42007" w:rsidRDefault="00D31128">
      <w:pPr>
        <w:spacing w:after="285" w:line="265" w:lineRule="auto"/>
        <w:ind w:left="314" w:right="408"/>
        <w:jc w:val="center"/>
      </w:pPr>
      <w:r>
        <w:t xml:space="preserve">Рисунок 16 – Получение векторов пользователей и элементов </w:t>
      </w:r>
    </w:p>
    <w:p w:rsidR="00D42007" w:rsidRDefault="00D31128">
      <w:pPr>
        <w:ind w:left="-15" w:right="90" w:firstLine="566"/>
      </w:pPr>
      <w:r>
        <w:t xml:space="preserve">Здесь видно, что система рекомендаций превысила точность наиболее популярных товаров. </w:t>
      </w:r>
      <w:proofErr w:type="gramStart"/>
      <w:r>
        <w:t>У система</w:t>
      </w:r>
      <w:proofErr w:type="gramEnd"/>
      <w:r>
        <w:t xml:space="preserve"> рекомендаций среднее значение AUC в размере 0,87, в то время как наиболее популярные товары получили более низкий AUC из 0.814. Также не стоит забывать, что это</w:t>
      </w:r>
      <w:r>
        <w:t xml:space="preserve"> параметризированная модель и при определенных параметрах можно увеличить AUC.  </w:t>
      </w:r>
    </w:p>
    <w:p w:rsidR="00D42007" w:rsidRDefault="00D31128">
      <w:pPr>
        <w:spacing w:after="131" w:line="259" w:lineRule="auto"/>
        <w:ind w:left="566" w:right="0" w:firstLine="0"/>
        <w:jc w:val="left"/>
      </w:pPr>
      <w:r>
        <w:t xml:space="preserve"> </w:t>
      </w:r>
    </w:p>
    <w:p w:rsidR="00D42007" w:rsidRDefault="00D31128">
      <w:pPr>
        <w:spacing w:after="0" w:line="259" w:lineRule="auto"/>
        <w:ind w:left="566" w:right="0" w:firstLine="0"/>
        <w:jc w:val="left"/>
      </w:pPr>
      <w:r>
        <w:t xml:space="preserve"> </w:t>
      </w:r>
    </w:p>
    <w:p w:rsidR="00D42007" w:rsidRDefault="00D31128">
      <w:pPr>
        <w:pStyle w:val="5"/>
        <w:spacing w:after="15" w:line="259" w:lineRule="auto"/>
        <w:ind w:left="576" w:right="90" w:hanging="10"/>
      </w:pPr>
      <w:bookmarkStart w:id="17" w:name="_Toc33707"/>
      <w:r>
        <w:rPr>
          <w:color w:val="000000"/>
        </w:rPr>
        <w:t xml:space="preserve">3.6 Пример выдачи рекомендаций </w:t>
      </w:r>
      <w:bookmarkEnd w:id="17"/>
    </w:p>
    <w:p w:rsidR="00D42007" w:rsidRDefault="00D31128">
      <w:pPr>
        <w:spacing w:after="14" w:line="259" w:lineRule="auto"/>
        <w:ind w:left="0" w:right="0" w:firstLine="0"/>
        <w:jc w:val="left"/>
      </w:pPr>
      <w:r>
        <w:rPr>
          <w:sz w:val="24"/>
        </w:rPr>
        <w:t xml:space="preserve"> </w:t>
      </w:r>
    </w:p>
    <w:p w:rsidR="00D42007" w:rsidRDefault="00D31128">
      <w:pPr>
        <w:spacing w:after="0" w:line="259" w:lineRule="auto"/>
        <w:ind w:left="0" w:right="0" w:firstLine="0"/>
        <w:jc w:val="left"/>
      </w:pPr>
      <w:r>
        <w:t xml:space="preserve"> </w:t>
      </w:r>
    </w:p>
    <w:p w:rsidR="00D42007" w:rsidRDefault="00D31128">
      <w:pPr>
        <w:ind w:left="-15" w:right="90" w:firstLine="566"/>
      </w:pPr>
      <w:r>
        <w:t>Теперь получена рекомендательная система, что она имеет более точное предсказание чем рекомендация самых популярных товаров. AUC равный</w:t>
      </w:r>
      <w:r>
        <w:t xml:space="preserve"> 0,87 </w:t>
      </w:r>
      <w:r>
        <w:lastRenderedPageBreak/>
        <w:t xml:space="preserve">означает, что система рекомендует пользователю такие товары, которые он бы на самом деле купил при обучении на тестовом множестве намного чаще, чем те, с которыми он никогда не взаимодействовал. Чтобы увидеть на примере, как это работает, рассмотрим </w:t>
      </w:r>
      <w:r>
        <w:t xml:space="preserve">рекомендации для конкретного пользователя и </w:t>
      </w:r>
      <w:proofErr w:type="gramStart"/>
      <w:r>
        <w:t>субъективно</w:t>
      </w:r>
      <w:proofErr w:type="gramEnd"/>
      <w:r>
        <w:t xml:space="preserve"> решим, если ли в этих рекомендациях какой-то смысл. </w:t>
      </w:r>
    </w:p>
    <w:p w:rsidR="00D42007" w:rsidRDefault="00D31128">
      <w:pPr>
        <w:ind w:left="-15" w:right="90" w:firstLine="566"/>
      </w:pPr>
      <w:r>
        <w:t>Для начала необходимо реализовать функцию, которая будет возвращать для пользователя товары, с которыми он уже взаимодействовал. Для этих целей соз</w:t>
      </w:r>
      <w:r>
        <w:t xml:space="preserve">даем массивы клиентов и товаров, которые были сделали заранее, что показано на рисунке 17. </w:t>
      </w:r>
    </w:p>
    <w:p w:rsidR="00D42007" w:rsidRDefault="00D31128">
      <w:pPr>
        <w:spacing w:after="0" w:line="259" w:lineRule="auto"/>
        <w:ind w:left="0" w:right="0" w:firstLine="0"/>
        <w:jc w:val="left"/>
      </w:pPr>
      <w:r>
        <w:t xml:space="preserve"> </w:t>
      </w:r>
    </w:p>
    <w:p w:rsidR="00D42007" w:rsidRDefault="00D31128">
      <w:pPr>
        <w:spacing w:after="79" w:line="216" w:lineRule="auto"/>
        <w:ind w:left="2833" w:right="3236" w:hanging="2"/>
        <w:jc w:val="left"/>
      </w:pPr>
      <w:r>
        <w:rPr>
          <w:noProof/>
        </w:rPr>
        <w:drawing>
          <wp:inline distT="0" distB="0" distL="0" distR="0">
            <wp:extent cx="2286000" cy="548640"/>
            <wp:effectExtent l="0" t="0" r="0" b="0"/>
            <wp:docPr id="4025" name="Picture 4025"/>
            <wp:cNvGraphicFramePr/>
            <a:graphic xmlns:a="http://schemas.openxmlformats.org/drawingml/2006/main">
              <a:graphicData uri="http://schemas.openxmlformats.org/drawingml/2006/picture">
                <pic:pic xmlns:pic="http://schemas.openxmlformats.org/drawingml/2006/picture">
                  <pic:nvPicPr>
                    <pic:cNvPr id="4025" name="Picture 4025"/>
                    <pic:cNvPicPr/>
                  </pic:nvPicPr>
                  <pic:blipFill>
                    <a:blip r:embed="rId29"/>
                    <a:stretch>
                      <a:fillRect/>
                    </a:stretch>
                  </pic:blipFill>
                  <pic:spPr>
                    <a:xfrm>
                      <a:off x="0" y="0"/>
                      <a:ext cx="2286000" cy="548640"/>
                    </a:xfrm>
                    <a:prstGeom prst="rect">
                      <a:avLst/>
                    </a:prstGeom>
                  </pic:spPr>
                </pic:pic>
              </a:graphicData>
            </a:graphic>
          </wp:inline>
        </w:drawing>
      </w:r>
      <w:r>
        <w:t xml:space="preserve">  </w:t>
      </w:r>
    </w:p>
    <w:p w:rsidR="00D42007" w:rsidRDefault="00D31128">
      <w:pPr>
        <w:spacing w:after="339" w:line="265" w:lineRule="auto"/>
        <w:ind w:left="314" w:right="402"/>
        <w:jc w:val="center"/>
      </w:pPr>
      <w:r>
        <w:t xml:space="preserve">Рисунок 17 – Инициализация ID клиентов и товаров </w:t>
      </w:r>
    </w:p>
    <w:p w:rsidR="00D42007" w:rsidRDefault="00D31128">
      <w:pPr>
        <w:ind w:left="-15" w:right="90" w:firstLine="566"/>
      </w:pPr>
      <w:r>
        <w:t xml:space="preserve">Теперь можно создать функцию, которая будет возвращать </w:t>
      </w:r>
      <w:proofErr w:type="gramStart"/>
      <w:r>
        <w:t>список товаров</w:t>
      </w:r>
      <w:proofErr w:type="gramEnd"/>
      <w:r>
        <w:t xml:space="preserve"> с которыми пользователь уже взаимодейс</w:t>
      </w:r>
      <w:r>
        <w:t xml:space="preserve">твовал (рисунок 18). </w:t>
      </w:r>
    </w:p>
    <w:p w:rsidR="00D42007" w:rsidRDefault="00D31128">
      <w:pPr>
        <w:spacing w:after="126" w:line="259" w:lineRule="auto"/>
        <w:ind w:left="708" w:right="0" w:firstLine="0"/>
        <w:jc w:val="left"/>
      </w:pPr>
      <w:r>
        <w:t xml:space="preserve"> </w:t>
      </w:r>
    </w:p>
    <w:p w:rsidR="00D42007" w:rsidRDefault="00D31128">
      <w:pPr>
        <w:spacing w:after="0" w:line="259" w:lineRule="auto"/>
        <w:ind w:left="-1" w:right="38" w:firstLine="0"/>
        <w:jc w:val="right"/>
      </w:pPr>
      <w:r>
        <w:rPr>
          <w:noProof/>
        </w:rPr>
        <w:drawing>
          <wp:inline distT="0" distB="0" distL="0" distR="0">
            <wp:extent cx="6115685" cy="2377440"/>
            <wp:effectExtent l="0" t="0" r="0" b="0"/>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30"/>
                    <a:stretch>
                      <a:fillRect/>
                    </a:stretch>
                  </pic:blipFill>
                  <pic:spPr>
                    <a:xfrm>
                      <a:off x="0" y="0"/>
                      <a:ext cx="6115685" cy="2377440"/>
                    </a:xfrm>
                    <a:prstGeom prst="rect">
                      <a:avLst/>
                    </a:prstGeom>
                  </pic:spPr>
                </pic:pic>
              </a:graphicData>
            </a:graphic>
          </wp:inline>
        </w:drawing>
      </w:r>
      <w:r>
        <w:t xml:space="preserve"> </w:t>
      </w:r>
    </w:p>
    <w:p w:rsidR="00D42007" w:rsidRDefault="00D31128">
      <w:pPr>
        <w:spacing w:after="3" w:line="265" w:lineRule="auto"/>
        <w:ind w:left="314" w:right="403"/>
        <w:jc w:val="center"/>
      </w:pPr>
      <w:r>
        <w:t xml:space="preserve">Рисунок 18 – Получение взаимодействующих с клиентом товаров </w:t>
      </w:r>
    </w:p>
    <w:p w:rsidR="00D42007" w:rsidRDefault="00D31128">
      <w:pPr>
        <w:spacing w:line="278" w:lineRule="auto"/>
        <w:ind w:left="-15" w:right="90" w:firstLine="566"/>
      </w:pPr>
      <w:r>
        <w:t xml:space="preserve">Необходимо искать их по ID клиента (рисунок 19). Глядя на список клиентов: </w:t>
      </w:r>
    </w:p>
    <w:p w:rsidR="00D42007" w:rsidRDefault="00D31128">
      <w:pPr>
        <w:spacing w:after="0" w:line="259" w:lineRule="auto"/>
        <w:ind w:left="0" w:right="0" w:firstLine="0"/>
        <w:jc w:val="left"/>
      </w:pPr>
      <w:r>
        <w:t xml:space="preserve"> </w:t>
      </w:r>
    </w:p>
    <w:p w:rsidR="00D42007" w:rsidRDefault="00D31128">
      <w:pPr>
        <w:spacing w:after="193" w:line="259" w:lineRule="auto"/>
        <w:ind w:left="0" w:right="618" w:firstLine="0"/>
        <w:jc w:val="center"/>
      </w:pPr>
      <w:r>
        <w:rPr>
          <w:rFonts w:ascii="Calibri" w:eastAsia="Calibri" w:hAnsi="Calibri" w:cs="Calibri"/>
          <w:noProof/>
          <w:sz w:val="22"/>
        </w:rPr>
        <w:lastRenderedPageBreak/>
        <mc:AlternateContent>
          <mc:Choice Requires="wpg">
            <w:drawing>
              <wp:inline distT="0" distB="0" distL="0" distR="0">
                <wp:extent cx="3050540" cy="721995"/>
                <wp:effectExtent l="0" t="0" r="0" b="0"/>
                <wp:docPr id="31941" name="Group 31941"/>
                <wp:cNvGraphicFramePr/>
                <a:graphic xmlns:a="http://schemas.openxmlformats.org/drawingml/2006/main">
                  <a:graphicData uri="http://schemas.microsoft.com/office/word/2010/wordprocessingGroup">
                    <wpg:wgp>
                      <wpg:cNvGrpSpPr/>
                      <wpg:grpSpPr>
                        <a:xfrm>
                          <a:off x="0" y="0"/>
                          <a:ext cx="3050540" cy="721995"/>
                          <a:chOff x="0" y="0"/>
                          <a:chExt cx="3050540" cy="721995"/>
                        </a:xfrm>
                      </wpg:grpSpPr>
                      <wps:wsp>
                        <wps:cNvPr id="4049" name="Rectangle 4049"/>
                        <wps:cNvSpPr/>
                        <wps:spPr>
                          <a:xfrm>
                            <a:off x="1734058" y="240669"/>
                            <a:ext cx="59288" cy="262525"/>
                          </a:xfrm>
                          <a:prstGeom prst="rect">
                            <a:avLst/>
                          </a:prstGeom>
                          <a:ln>
                            <a:noFill/>
                          </a:ln>
                        </wps:spPr>
                        <wps:txbx>
                          <w:txbxContent>
                            <w:p w:rsidR="00D42007" w:rsidRDefault="00D3112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114" name="Picture 4114"/>
                          <pic:cNvPicPr/>
                        </pic:nvPicPr>
                        <pic:blipFill>
                          <a:blip r:embed="rId31"/>
                          <a:stretch>
                            <a:fillRect/>
                          </a:stretch>
                        </pic:blipFill>
                        <pic:spPr>
                          <a:xfrm>
                            <a:off x="0" y="0"/>
                            <a:ext cx="1733550" cy="400050"/>
                          </a:xfrm>
                          <a:prstGeom prst="rect">
                            <a:avLst/>
                          </a:prstGeom>
                        </pic:spPr>
                      </pic:pic>
                      <pic:pic xmlns:pic="http://schemas.openxmlformats.org/drawingml/2006/picture">
                        <pic:nvPicPr>
                          <pic:cNvPr id="4116" name="Picture 4116"/>
                          <pic:cNvPicPr/>
                        </pic:nvPicPr>
                        <pic:blipFill>
                          <a:blip r:embed="rId32"/>
                          <a:stretch>
                            <a:fillRect/>
                          </a:stretch>
                        </pic:blipFill>
                        <pic:spPr>
                          <a:xfrm>
                            <a:off x="0" y="400050"/>
                            <a:ext cx="3050540" cy="321945"/>
                          </a:xfrm>
                          <a:prstGeom prst="rect">
                            <a:avLst/>
                          </a:prstGeom>
                        </pic:spPr>
                      </pic:pic>
                    </wpg:wgp>
                  </a:graphicData>
                </a:graphic>
              </wp:inline>
            </w:drawing>
          </mc:Choice>
          <mc:Fallback xmlns:a="http://schemas.openxmlformats.org/drawingml/2006/main">
            <w:pict>
              <v:group id="Group 31941" style="width:240.2pt;height:56.85pt;mso-position-horizontal-relative:char;mso-position-vertical-relative:line" coordsize="30505,7219">
                <v:rect id="Rectangle 4049" style="position:absolute;width:592;height:2625;left:17340;top:2406;" filled="f" stroked="f">
                  <v:textbox inset="0,0,0,0">
                    <w:txbxContent>
                      <w:p>
                        <w:pPr>
                          <w:spacing w:before="0" w:after="160" w:line="259" w:lineRule="auto"/>
                          <w:ind w:left="0" w:right="0" w:firstLine="0"/>
                          <w:jc w:val="left"/>
                        </w:pPr>
                        <w:r>
                          <w:rPr/>
                          <w:t xml:space="preserve"> </w:t>
                        </w:r>
                      </w:p>
                    </w:txbxContent>
                  </v:textbox>
                </v:rect>
                <v:shape id="Picture 4114" style="position:absolute;width:17335;height:4000;left:0;top:0;" filled="f">
                  <v:imagedata r:id="rId33"/>
                </v:shape>
                <v:shape id="Picture 4116" style="position:absolute;width:30505;height:3219;left:0;top:4000;" filled="f">
                  <v:imagedata r:id="rId34"/>
                </v:shape>
              </v:group>
            </w:pict>
          </mc:Fallback>
        </mc:AlternateContent>
      </w:r>
      <w:r>
        <w:t xml:space="preserve"> </w:t>
      </w:r>
    </w:p>
    <w:p w:rsidR="00D42007" w:rsidRDefault="00D31128">
      <w:pPr>
        <w:spacing w:after="331" w:line="265" w:lineRule="auto"/>
        <w:ind w:left="314" w:right="401"/>
        <w:jc w:val="center"/>
      </w:pPr>
      <w:r>
        <w:t xml:space="preserve">Рисунок 19 – Список ID клиентов </w:t>
      </w:r>
    </w:p>
    <w:p w:rsidR="00D42007" w:rsidRDefault="00D31128">
      <w:pPr>
        <w:spacing w:after="185" w:line="259" w:lineRule="auto"/>
        <w:ind w:left="576" w:right="90"/>
      </w:pPr>
      <w:r>
        <w:t xml:space="preserve">Мы видим, что первый в списке клиентов имеет ID </w:t>
      </w:r>
      <w:r>
        <w:t xml:space="preserve">равный 12346. </w:t>
      </w:r>
    </w:p>
    <w:p w:rsidR="00D42007" w:rsidRDefault="00D31128">
      <w:pPr>
        <w:spacing w:line="259" w:lineRule="auto"/>
        <w:ind w:left="-5" w:right="90"/>
      </w:pPr>
      <w:r>
        <w:t xml:space="preserve">Рассмотрим его покупки из обучающего набора (рисунок 20). </w:t>
      </w:r>
    </w:p>
    <w:p w:rsidR="00D42007" w:rsidRDefault="00D31128">
      <w:pPr>
        <w:spacing w:after="220" w:line="259" w:lineRule="auto"/>
        <w:ind w:left="-1" w:right="0" w:firstLine="0"/>
        <w:jc w:val="left"/>
      </w:pPr>
      <w:r>
        <w:rPr>
          <w:rFonts w:ascii="Calibri" w:eastAsia="Calibri" w:hAnsi="Calibri" w:cs="Calibri"/>
          <w:noProof/>
          <w:sz w:val="22"/>
        </w:rPr>
        <mc:AlternateContent>
          <mc:Choice Requires="wpg">
            <w:drawing>
              <wp:inline distT="0" distB="0" distL="0" distR="0">
                <wp:extent cx="6121400" cy="1055370"/>
                <wp:effectExtent l="0" t="0" r="0" b="0"/>
                <wp:docPr id="31942" name="Group 31942"/>
                <wp:cNvGraphicFramePr/>
                <a:graphic xmlns:a="http://schemas.openxmlformats.org/drawingml/2006/main">
                  <a:graphicData uri="http://schemas.microsoft.com/office/word/2010/wordprocessingGroup">
                    <wpg:wgp>
                      <wpg:cNvGrpSpPr/>
                      <wpg:grpSpPr>
                        <a:xfrm>
                          <a:off x="0" y="0"/>
                          <a:ext cx="6121400" cy="1055370"/>
                          <a:chOff x="0" y="0"/>
                          <a:chExt cx="6121400" cy="1055370"/>
                        </a:xfrm>
                      </wpg:grpSpPr>
                      <pic:pic xmlns:pic="http://schemas.openxmlformats.org/drawingml/2006/picture">
                        <pic:nvPicPr>
                          <pic:cNvPr id="4118" name="Picture 4118"/>
                          <pic:cNvPicPr/>
                        </pic:nvPicPr>
                        <pic:blipFill>
                          <a:blip r:embed="rId35"/>
                          <a:stretch>
                            <a:fillRect/>
                          </a:stretch>
                        </pic:blipFill>
                        <pic:spPr>
                          <a:xfrm>
                            <a:off x="0" y="0"/>
                            <a:ext cx="6121400" cy="323850"/>
                          </a:xfrm>
                          <a:prstGeom prst="rect">
                            <a:avLst/>
                          </a:prstGeom>
                        </pic:spPr>
                      </pic:pic>
                      <pic:pic xmlns:pic="http://schemas.openxmlformats.org/drawingml/2006/picture">
                        <pic:nvPicPr>
                          <pic:cNvPr id="4120" name="Picture 4120"/>
                          <pic:cNvPicPr/>
                        </pic:nvPicPr>
                        <pic:blipFill>
                          <a:blip r:embed="rId36"/>
                          <a:stretch>
                            <a:fillRect/>
                          </a:stretch>
                        </pic:blipFill>
                        <pic:spPr>
                          <a:xfrm>
                            <a:off x="2222" y="426085"/>
                            <a:ext cx="6115685" cy="629285"/>
                          </a:xfrm>
                          <a:prstGeom prst="rect">
                            <a:avLst/>
                          </a:prstGeom>
                        </pic:spPr>
                      </pic:pic>
                    </wpg:wgp>
                  </a:graphicData>
                </a:graphic>
              </wp:inline>
            </w:drawing>
          </mc:Choice>
          <mc:Fallback xmlns:a="http://schemas.openxmlformats.org/drawingml/2006/main">
            <w:pict>
              <v:group id="Group 31942" style="width:482pt;height:83.1pt;mso-position-horizontal-relative:char;mso-position-vertical-relative:line" coordsize="61214,10553">
                <v:shape id="Picture 4118" style="position:absolute;width:61214;height:3238;left:0;top:0;" filled="f">
                  <v:imagedata r:id="rId37"/>
                </v:shape>
                <v:shape id="Picture 4120" style="position:absolute;width:61156;height:6292;left:22;top:4260;" filled="f">
                  <v:imagedata r:id="rId38"/>
                </v:shape>
              </v:group>
            </w:pict>
          </mc:Fallback>
        </mc:AlternateContent>
      </w:r>
    </w:p>
    <w:p w:rsidR="00D42007" w:rsidRDefault="00D31128">
      <w:pPr>
        <w:spacing w:after="3" w:line="396" w:lineRule="auto"/>
        <w:ind w:left="314" w:right="304"/>
        <w:jc w:val="center"/>
      </w:pPr>
      <w:r>
        <w:t xml:space="preserve">Рисунок 20 – Получение товаров, которые взаимодействовали с текущим клиентом </w:t>
      </w:r>
    </w:p>
    <w:p w:rsidR="00D42007" w:rsidRDefault="00D31128">
      <w:pPr>
        <w:spacing w:after="156" w:line="259" w:lineRule="auto"/>
        <w:ind w:left="677" w:right="0" w:firstLine="0"/>
        <w:jc w:val="center"/>
      </w:pPr>
      <w:r>
        <w:t xml:space="preserve"> </w:t>
      </w:r>
    </w:p>
    <w:p w:rsidR="00D42007" w:rsidRDefault="00D31128">
      <w:pPr>
        <w:spacing w:after="136" w:line="259" w:lineRule="auto"/>
        <w:ind w:right="92"/>
        <w:jc w:val="right"/>
      </w:pPr>
      <w:r>
        <w:t xml:space="preserve">Мы видим, что клиент приобрел </w:t>
      </w:r>
      <w:r>
        <w:rPr>
          <w:rFonts w:ascii="Arial" w:eastAsia="Arial" w:hAnsi="Arial" w:cs="Arial"/>
          <w:color w:val="333333"/>
          <w:sz w:val="27"/>
        </w:rPr>
        <w:t>MEDIUM CERAMIC TOP STORAGE JAR</w:t>
      </w:r>
      <w:r>
        <w:t xml:space="preserve">. </w:t>
      </w:r>
    </w:p>
    <w:p w:rsidR="00D42007" w:rsidRDefault="00D31128">
      <w:pPr>
        <w:ind w:left="-5" w:right="90"/>
      </w:pPr>
      <w:r>
        <w:t xml:space="preserve">Теперь зная о покупках пользователя, реализуем функцию, которая на основе предыдущих предпочтений представит пользователю рекомендации. Для написания такой функции импортируем также </w:t>
      </w:r>
      <w:proofErr w:type="spellStart"/>
      <w:r>
        <w:t>MinMaxScaler</w:t>
      </w:r>
      <w:proofErr w:type="spellEnd"/>
      <w:r>
        <w:t xml:space="preserve"> из пакета </w:t>
      </w:r>
      <w:proofErr w:type="spellStart"/>
      <w:r>
        <w:t>scikitlearn</w:t>
      </w:r>
      <w:proofErr w:type="spellEnd"/>
      <w:r>
        <w:t xml:space="preserve"> (рисунок 21), что упростит нам ее описа</w:t>
      </w:r>
      <w:r>
        <w:t xml:space="preserve">ние. </w:t>
      </w:r>
    </w:p>
    <w:p w:rsidR="00D42007" w:rsidRDefault="00D31128">
      <w:pPr>
        <w:spacing w:after="0" w:line="259" w:lineRule="auto"/>
        <w:ind w:left="0" w:right="0" w:firstLine="0"/>
        <w:jc w:val="left"/>
      </w:pPr>
      <w:r>
        <w:t xml:space="preserve"> </w:t>
      </w:r>
    </w:p>
    <w:p w:rsidR="00D42007" w:rsidRDefault="00D31128">
      <w:pPr>
        <w:spacing w:after="31" w:line="259" w:lineRule="auto"/>
        <w:ind w:left="0" w:right="0" w:firstLine="0"/>
        <w:jc w:val="left"/>
      </w:pPr>
      <w:r>
        <w:t xml:space="preserve"> </w:t>
      </w:r>
      <w:r>
        <w:tab/>
        <w:t xml:space="preserve"> </w:t>
      </w:r>
      <w:r>
        <w:tab/>
        <w:t xml:space="preserve"> </w:t>
      </w:r>
      <w:r>
        <w:tab/>
        <w:t xml:space="preserve"> </w:t>
      </w:r>
    </w:p>
    <w:p w:rsidR="00D42007" w:rsidRDefault="00D31128">
      <w:pPr>
        <w:spacing w:after="3" w:line="265" w:lineRule="auto"/>
        <w:ind w:left="314" w:right="404"/>
        <w:jc w:val="center"/>
      </w:pPr>
      <w:r>
        <w:t xml:space="preserve">Рисунок 21 – Получение рекомендаций </w:t>
      </w:r>
    </w:p>
    <w:p w:rsidR="00D42007" w:rsidRDefault="00D31128">
      <w:pPr>
        <w:spacing w:after="184" w:line="259" w:lineRule="auto"/>
        <w:ind w:left="0" w:right="0" w:firstLine="0"/>
        <w:jc w:val="left"/>
      </w:pPr>
      <w:r>
        <w:t xml:space="preserve"> </w:t>
      </w:r>
    </w:p>
    <w:p w:rsidR="00D42007" w:rsidRDefault="00D31128">
      <w:pPr>
        <w:ind w:left="-15" w:right="90" w:firstLine="566"/>
      </w:pPr>
      <w:r>
        <w:t>По сути, эта функция будет возвращать N самых больших скалярных произведений между конкретным пользователем и всеми векторами товаров. Предметы, которые уже были приобрели конкретным пользователем боль</w:t>
      </w:r>
      <w:r>
        <w:t xml:space="preserve">ше ему не рекомендуются. Будем возвращать по умолчанию 10 товаров и рассмотрим, что рекомендательная система порекомендовала для конкретного клиента с ID 123456 (рисунок 22). </w:t>
      </w:r>
    </w:p>
    <w:p w:rsidR="00D42007" w:rsidRDefault="00D31128">
      <w:pPr>
        <w:spacing w:after="3921" w:line="259" w:lineRule="auto"/>
        <w:ind w:left="0" w:right="0" w:firstLine="0"/>
        <w:jc w:val="left"/>
      </w:pPr>
      <w:r>
        <w:rPr>
          <w:noProof/>
        </w:rPr>
        <w:lastRenderedPageBreak/>
        <w:drawing>
          <wp:anchor distT="0" distB="0" distL="114300" distR="114300" simplePos="0" relativeHeight="251660288" behindDoc="0" locked="0" layoutInCell="1" allowOverlap="0">
            <wp:simplePos x="0" y="0"/>
            <wp:positionH relativeFrom="page">
              <wp:posOffset>1080135</wp:posOffset>
            </wp:positionH>
            <wp:positionV relativeFrom="page">
              <wp:posOffset>720090</wp:posOffset>
            </wp:positionV>
            <wp:extent cx="6467856" cy="3361945"/>
            <wp:effectExtent l="0" t="0" r="0" b="0"/>
            <wp:wrapTopAndBottom/>
            <wp:docPr id="33208" name="Picture 33208"/>
            <wp:cNvGraphicFramePr/>
            <a:graphic xmlns:a="http://schemas.openxmlformats.org/drawingml/2006/main">
              <a:graphicData uri="http://schemas.openxmlformats.org/drawingml/2006/picture">
                <pic:pic xmlns:pic="http://schemas.openxmlformats.org/drawingml/2006/picture">
                  <pic:nvPicPr>
                    <pic:cNvPr id="33208" name="Picture 33208"/>
                    <pic:cNvPicPr/>
                  </pic:nvPicPr>
                  <pic:blipFill>
                    <a:blip r:embed="rId39"/>
                    <a:stretch>
                      <a:fillRect/>
                    </a:stretch>
                  </pic:blipFill>
                  <pic:spPr>
                    <a:xfrm>
                      <a:off x="0" y="0"/>
                      <a:ext cx="6467856" cy="3361945"/>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1529715</wp:posOffset>
            </wp:positionH>
            <wp:positionV relativeFrom="page">
              <wp:posOffset>6940423</wp:posOffset>
            </wp:positionV>
            <wp:extent cx="6016753" cy="2410968"/>
            <wp:effectExtent l="0" t="0" r="0" b="0"/>
            <wp:wrapTopAndBottom/>
            <wp:docPr id="33209" name="Picture 33209"/>
            <wp:cNvGraphicFramePr/>
            <a:graphic xmlns:a="http://schemas.openxmlformats.org/drawingml/2006/main">
              <a:graphicData uri="http://schemas.openxmlformats.org/drawingml/2006/picture">
                <pic:pic xmlns:pic="http://schemas.openxmlformats.org/drawingml/2006/picture">
                  <pic:nvPicPr>
                    <pic:cNvPr id="33209" name="Picture 33209"/>
                    <pic:cNvPicPr/>
                  </pic:nvPicPr>
                  <pic:blipFill>
                    <a:blip r:embed="rId40"/>
                    <a:stretch>
                      <a:fillRect/>
                    </a:stretch>
                  </pic:blipFill>
                  <pic:spPr>
                    <a:xfrm>
                      <a:off x="0" y="0"/>
                      <a:ext cx="6016753" cy="2410968"/>
                    </a:xfrm>
                    <a:prstGeom prst="rect">
                      <a:avLst/>
                    </a:prstGeom>
                  </pic:spPr>
                </pic:pic>
              </a:graphicData>
            </a:graphic>
          </wp:anchor>
        </w:drawing>
      </w:r>
      <w:r>
        <w:t xml:space="preserve"> </w:t>
      </w:r>
    </w:p>
    <w:p w:rsidR="00D42007" w:rsidRDefault="00D31128">
      <w:pPr>
        <w:tabs>
          <w:tab w:val="center" w:pos="708"/>
          <w:tab w:val="center" w:pos="1416"/>
        </w:tabs>
        <w:spacing w:line="259" w:lineRule="auto"/>
        <w:ind w:left="-15" w:right="0" w:firstLine="0"/>
        <w:jc w:val="left"/>
      </w:pPr>
      <w:r>
        <w:t xml:space="preserve">. </w:t>
      </w:r>
      <w:r>
        <w:tab/>
        <w:t xml:space="preserve"> </w:t>
      </w:r>
      <w:r>
        <w:tab/>
        <w:t xml:space="preserve"> </w:t>
      </w:r>
    </w:p>
    <w:p w:rsidR="00D42007" w:rsidRDefault="00D31128">
      <w:pPr>
        <w:spacing w:after="3" w:line="265" w:lineRule="auto"/>
        <w:ind w:left="314" w:right="404"/>
        <w:jc w:val="center"/>
      </w:pPr>
      <w:r>
        <w:t xml:space="preserve">Рисунок 22 – Полученные рекомендации </w:t>
      </w:r>
    </w:p>
    <w:p w:rsidR="00D42007" w:rsidRDefault="00D31128">
      <w:pPr>
        <w:spacing w:after="28" w:line="259" w:lineRule="auto"/>
        <w:ind w:left="708" w:right="0" w:firstLine="0"/>
        <w:jc w:val="left"/>
      </w:pPr>
      <w:r>
        <w:lastRenderedPageBreak/>
        <w:t xml:space="preserve"> </w:t>
      </w:r>
    </w:p>
    <w:p w:rsidR="00D42007" w:rsidRDefault="00D31128">
      <w:pPr>
        <w:ind w:left="-15" w:right="90" w:firstLine="566"/>
      </w:pPr>
      <w:r>
        <w:t>Эти рекомендации кажутся довольно хорошими. Помните, что система рекомендации не имеет никакого реального понимания того, что из себя представляет керамическая фляга. Все, что она знает, так это историю покупок. Система установила, что люди, купив банку ср</w:t>
      </w:r>
      <w:r>
        <w:t>едних размеров также могут купить баночки разного размера. Я лично был поражен тем, насколько хорошо такая система подходит к подобной модели шопинга. Теперь рассмотрим другого пользователя с ID = 12353, который не сделал большого количества покупок (рисун</w:t>
      </w:r>
      <w:r>
        <w:t xml:space="preserve">ок 23). </w:t>
      </w:r>
    </w:p>
    <w:p w:rsidR="00D42007" w:rsidRDefault="00D31128">
      <w:pPr>
        <w:spacing w:after="6" w:line="259" w:lineRule="auto"/>
        <w:ind w:left="708" w:right="0" w:firstLine="0"/>
        <w:jc w:val="left"/>
      </w:pPr>
      <w:r>
        <w:t xml:space="preserve"> </w:t>
      </w:r>
    </w:p>
    <w:p w:rsidR="00D42007" w:rsidRDefault="00D31128">
      <w:pPr>
        <w:spacing w:before="6" w:after="19" w:line="259" w:lineRule="auto"/>
        <w:ind w:left="0" w:right="0" w:firstLine="0"/>
        <w:jc w:val="left"/>
      </w:pPr>
      <w:r>
        <w:t xml:space="preserve"> </w:t>
      </w:r>
      <w:r>
        <w:tab/>
        <w:t xml:space="preserve"> </w:t>
      </w:r>
      <w:r>
        <w:tab/>
        <w:t xml:space="preserve"> </w:t>
      </w:r>
      <w:r>
        <w:tab/>
        <w:t xml:space="preserve"> </w:t>
      </w:r>
    </w:p>
    <w:p w:rsidR="00D42007" w:rsidRDefault="00D31128">
      <w:pPr>
        <w:spacing w:after="3" w:line="265" w:lineRule="auto"/>
        <w:ind w:left="314" w:right="401"/>
        <w:jc w:val="center"/>
      </w:pPr>
      <w:r>
        <w:rPr>
          <w:noProof/>
        </w:rPr>
        <w:drawing>
          <wp:anchor distT="0" distB="0" distL="114300" distR="114300" simplePos="0" relativeHeight="251662336" behindDoc="0" locked="0" layoutInCell="1" allowOverlap="0">
            <wp:simplePos x="0" y="0"/>
            <wp:positionH relativeFrom="page">
              <wp:posOffset>1529715</wp:posOffset>
            </wp:positionH>
            <wp:positionV relativeFrom="page">
              <wp:posOffset>3582924</wp:posOffset>
            </wp:positionV>
            <wp:extent cx="6016753" cy="1283208"/>
            <wp:effectExtent l="0" t="0" r="0" b="0"/>
            <wp:wrapTopAndBottom/>
            <wp:docPr id="33210" name="Picture 33210"/>
            <wp:cNvGraphicFramePr/>
            <a:graphic xmlns:a="http://schemas.openxmlformats.org/drawingml/2006/main">
              <a:graphicData uri="http://schemas.openxmlformats.org/drawingml/2006/picture">
                <pic:pic xmlns:pic="http://schemas.openxmlformats.org/drawingml/2006/picture">
                  <pic:nvPicPr>
                    <pic:cNvPr id="33210" name="Picture 33210"/>
                    <pic:cNvPicPr/>
                  </pic:nvPicPr>
                  <pic:blipFill>
                    <a:blip r:embed="rId41"/>
                    <a:stretch>
                      <a:fillRect/>
                    </a:stretch>
                  </pic:blipFill>
                  <pic:spPr>
                    <a:xfrm>
                      <a:off x="0" y="0"/>
                      <a:ext cx="6016753" cy="1283208"/>
                    </a:xfrm>
                    <a:prstGeom prst="rect">
                      <a:avLst/>
                    </a:prstGeom>
                  </pic:spPr>
                </pic:pic>
              </a:graphicData>
            </a:graphic>
          </wp:anchor>
        </w:drawing>
      </w:r>
      <w:r>
        <w:t xml:space="preserve">Рисунок 23 – Покупки пользователя с ID = 12353 </w:t>
      </w:r>
    </w:p>
    <w:p w:rsidR="00D42007" w:rsidRDefault="00D31128">
      <w:pPr>
        <w:spacing w:after="26" w:line="259" w:lineRule="auto"/>
        <w:ind w:left="0" w:right="0" w:firstLine="0"/>
        <w:jc w:val="left"/>
      </w:pPr>
      <w:r>
        <w:t xml:space="preserve"> </w:t>
      </w:r>
    </w:p>
    <w:p w:rsidR="00D42007" w:rsidRDefault="00D31128">
      <w:pPr>
        <w:ind w:left="-15" w:right="90" w:firstLine="708"/>
      </w:pPr>
      <w:r>
        <w:t xml:space="preserve">По покупкам этого пользователя кажется, что он печет пирожки. Рассмотрим какие товары рекомендательная система предложит этому человеку (рисунок 24). </w:t>
      </w:r>
    </w:p>
    <w:p w:rsidR="00D42007" w:rsidRDefault="00D31128">
      <w:pPr>
        <w:spacing w:after="126" w:line="259" w:lineRule="auto"/>
        <w:ind w:left="708" w:right="0" w:firstLine="0"/>
        <w:jc w:val="left"/>
      </w:pPr>
      <w:r>
        <w:t xml:space="preserve"> </w:t>
      </w:r>
    </w:p>
    <w:p w:rsidR="00D42007" w:rsidRDefault="00D31128">
      <w:pPr>
        <w:spacing w:after="197" w:line="259" w:lineRule="auto"/>
        <w:ind w:left="-1" w:right="38" w:firstLine="0"/>
        <w:jc w:val="right"/>
      </w:pPr>
      <w:r>
        <w:rPr>
          <w:noProof/>
        </w:rPr>
        <w:drawing>
          <wp:inline distT="0" distB="0" distL="0" distR="0">
            <wp:extent cx="6115050" cy="2451100"/>
            <wp:effectExtent l="0" t="0" r="0" b="0"/>
            <wp:docPr id="4302" name="Picture 4302"/>
            <wp:cNvGraphicFramePr/>
            <a:graphic xmlns:a="http://schemas.openxmlformats.org/drawingml/2006/main">
              <a:graphicData uri="http://schemas.openxmlformats.org/drawingml/2006/picture">
                <pic:pic xmlns:pic="http://schemas.openxmlformats.org/drawingml/2006/picture">
                  <pic:nvPicPr>
                    <pic:cNvPr id="4302" name="Picture 4302"/>
                    <pic:cNvPicPr/>
                  </pic:nvPicPr>
                  <pic:blipFill>
                    <a:blip r:embed="rId42"/>
                    <a:stretch>
                      <a:fillRect/>
                    </a:stretch>
                  </pic:blipFill>
                  <pic:spPr>
                    <a:xfrm>
                      <a:off x="0" y="0"/>
                      <a:ext cx="6115050" cy="2451100"/>
                    </a:xfrm>
                    <a:prstGeom prst="rect">
                      <a:avLst/>
                    </a:prstGeom>
                  </pic:spPr>
                </pic:pic>
              </a:graphicData>
            </a:graphic>
          </wp:inline>
        </w:drawing>
      </w:r>
      <w:r>
        <w:t xml:space="preserve"> </w:t>
      </w:r>
    </w:p>
    <w:p w:rsidR="00D42007" w:rsidRDefault="00D31128">
      <w:pPr>
        <w:spacing w:after="3" w:line="265" w:lineRule="auto"/>
        <w:ind w:left="314" w:right="404"/>
        <w:jc w:val="center"/>
      </w:pPr>
      <w:r>
        <w:lastRenderedPageBreak/>
        <w:t xml:space="preserve">Рисунок 24 – </w:t>
      </w:r>
      <w:r>
        <w:t xml:space="preserve">Полученные рекомендации </w:t>
      </w:r>
    </w:p>
    <w:p w:rsidR="00D42007" w:rsidRDefault="00D31128">
      <w:pPr>
        <w:ind w:left="-15" w:right="90" w:firstLine="566"/>
      </w:pPr>
      <w:r>
        <w:t xml:space="preserve">Система выдала выборку на тему тортов вместе с керамическими изделиями. Опять же, эти рекомендации кажутся очень впечатляющими, так как система не понимает содержание рекомендаций. Теперь рассмотрим рекомендации </w:t>
      </w:r>
      <w:proofErr w:type="gramStart"/>
      <w:r>
        <w:t>для  ID</w:t>
      </w:r>
      <w:proofErr w:type="gramEnd"/>
      <w:r>
        <w:t xml:space="preserve"> = 12361 (ри</w:t>
      </w:r>
      <w:r>
        <w:t xml:space="preserve">сунок 25). </w:t>
      </w:r>
    </w:p>
    <w:p w:rsidR="00D42007" w:rsidRDefault="00D31128">
      <w:pPr>
        <w:spacing w:after="0" w:line="259" w:lineRule="auto"/>
        <w:ind w:left="0" w:right="0" w:firstLine="0"/>
        <w:jc w:val="left"/>
      </w:pPr>
      <w:r>
        <w:t xml:space="preserve"> </w:t>
      </w:r>
    </w:p>
    <w:p w:rsidR="00D42007" w:rsidRDefault="00D31128">
      <w:pPr>
        <w:spacing w:after="0" w:line="259" w:lineRule="auto"/>
        <w:ind w:left="0" w:right="34" w:firstLine="0"/>
        <w:jc w:val="right"/>
      </w:pPr>
      <w:r>
        <w:rPr>
          <w:noProof/>
        </w:rPr>
        <w:drawing>
          <wp:inline distT="0" distB="0" distL="0" distR="0">
            <wp:extent cx="6115685" cy="2238375"/>
            <wp:effectExtent l="0" t="0" r="0" b="0"/>
            <wp:docPr id="4386" name="Picture 4386"/>
            <wp:cNvGraphicFramePr/>
            <a:graphic xmlns:a="http://schemas.openxmlformats.org/drawingml/2006/main">
              <a:graphicData uri="http://schemas.openxmlformats.org/drawingml/2006/picture">
                <pic:pic xmlns:pic="http://schemas.openxmlformats.org/drawingml/2006/picture">
                  <pic:nvPicPr>
                    <pic:cNvPr id="4386" name="Picture 4386"/>
                    <pic:cNvPicPr/>
                  </pic:nvPicPr>
                  <pic:blipFill>
                    <a:blip r:embed="rId43"/>
                    <a:stretch>
                      <a:fillRect/>
                    </a:stretch>
                  </pic:blipFill>
                  <pic:spPr>
                    <a:xfrm>
                      <a:off x="0" y="0"/>
                      <a:ext cx="6115685" cy="2238375"/>
                    </a:xfrm>
                    <a:prstGeom prst="rect">
                      <a:avLst/>
                    </a:prstGeom>
                  </pic:spPr>
                </pic:pic>
              </a:graphicData>
            </a:graphic>
          </wp:inline>
        </w:drawing>
      </w:r>
      <w:r>
        <w:t xml:space="preserve"> </w:t>
      </w:r>
    </w:p>
    <w:p w:rsidR="00D42007" w:rsidRDefault="00D31128">
      <w:pPr>
        <w:spacing w:after="24" w:line="259" w:lineRule="auto"/>
        <w:ind w:left="0" w:right="0" w:firstLine="0"/>
        <w:jc w:val="left"/>
      </w:pPr>
      <w:r>
        <w:t xml:space="preserve"> </w:t>
      </w:r>
    </w:p>
    <w:p w:rsidR="00D42007" w:rsidRDefault="00D31128">
      <w:pPr>
        <w:spacing w:after="3" w:line="265" w:lineRule="auto"/>
        <w:ind w:left="314" w:right="407"/>
        <w:jc w:val="center"/>
      </w:pPr>
      <w:r>
        <w:t xml:space="preserve">Рисунок 25 – Приобретенные товары текущим клиентом </w:t>
      </w:r>
    </w:p>
    <w:p w:rsidR="00D42007" w:rsidRDefault="00D31128">
      <w:pPr>
        <w:spacing w:after="25" w:line="259" w:lineRule="auto"/>
        <w:ind w:left="0" w:right="0" w:firstLine="0"/>
        <w:jc w:val="left"/>
      </w:pPr>
      <w:r>
        <w:t xml:space="preserve"> </w:t>
      </w:r>
    </w:p>
    <w:p w:rsidR="00D42007" w:rsidRDefault="00D31128">
      <w:pPr>
        <w:ind w:left="-15" w:right="90" w:firstLine="566"/>
      </w:pPr>
      <w:r>
        <w:t xml:space="preserve">Этот клиент покупал продукты, пригодные для обеда. Теперь давайте рассмотрим, что выдала рекомендательная система (Рисунок 26). </w:t>
      </w:r>
    </w:p>
    <w:p w:rsidR="00D42007" w:rsidRDefault="00D31128">
      <w:pPr>
        <w:spacing w:after="0" w:line="259" w:lineRule="auto"/>
        <w:ind w:left="0" w:right="0" w:firstLine="0"/>
        <w:jc w:val="left"/>
      </w:pPr>
      <w:r>
        <w:t xml:space="preserve"> </w:t>
      </w:r>
    </w:p>
    <w:p w:rsidR="00D42007" w:rsidRDefault="00D31128">
      <w:pPr>
        <w:spacing w:after="0" w:line="259" w:lineRule="auto"/>
        <w:ind w:left="-1" w:right="38" w:firstLine="0"/>
        <w:jc w:val="right"/>
      </w:pPr>
      <w:r>
        <w:rPr>
          <w:noProof/>
        </w:rPr>
        <w:drawing>
          <wp:inline distT="0" distB="0" distL="0" distR="0">
            <wp:extent cx="6115685" cy="2501900"/>
            <wp:effectExtent l="0" t="0" r="0" b="0"/>
            <wp:docPr id="4388" name="Picture 4388"/>
            <wp:cNvGraphicFramePr/>
            <a:graphic xmlns:a="http://schemas.openxmlformats.org/drawingml/2006/main">
              <a:graphicData uri="http://schemas.openxmlformats.org/drawingml/2006/picture">
                <pic:pic xmlns:pic="http://schemas.openxmlformats.org/drawingml/2006/picture">
                  <pic:nvPicPr>
                    <pic:cNvPr id="4388" name="Picture 4388"/>
                    <pic:cNvPicPr/>
                  </pic:nvPicPr>
                  <pic:blipFill>
                    <a:blip r:embed="rId44"/>
                    <a:stretch>
                      <a:fillRect/>
                    </a:stretch>
                  </pic:blipFill>
                  <pic:spPr>
                    <a:xfrm>
                      <a:off x="0" y="0"/>
                      <a:ext cx="6115685" cy="2501900"/>
                    </a:xfrm>
                    <a:prstGeom prst="rect">
                      <a:avLst/>
                    </a:prstGeom>
                  </pic:spPr>
                </pic:pic>
              </a:graphicData>
            </a:graphic>
          </wp:inline>
        </w:drawing>
      </w:r>
      <w:r>
        <w:t xml:space="preserve"> </w:t>
      </w:r>
    </w:p>
    <w:p w:rsidR="00D42007" w:rsidRDefault="00D31128">
      <w:pPr>
        <w:spacing w:after="32" w:line="259" w:lineRule="auto"/>
        <w:ind w:left="0" w:right="0" w:firstLine="0"/>
        <w:jc w:val="left"/>
      </w:pPr>
      <w:r>
        <w:t xml:space="preserve"> </w:t>
      </w:r>
      <w:r>
        <w:tab/>
        <w:t xml:space="preserve"> </w:t>
      </w:r>
      <w:r>
        <w:tab/>
        <w:t xml:space="preserve"> </w:t>
      </w:r>
      <w:r>
        <w:tab/>
        <w:t xml:space="preserve"> </w:t>
      </w:r>
    </w:p>
    <w:p w:rsidR="00D42007" w:rsidRDefault="00D31128">
      <w:pPr>
        <w:spacing w:after="3" w:line="265" w:lineRule="auto"/>
        <w:ind w:left="314" w:right="407"/>
        <w:jc w:val="center"/>
      </w:pPr>
      <w:r>
        <w:t xml:space="preserve">Рисунок 26 – </w:t>
      </w:r>
      <w:r>
        <w:t xml:space="preserve">Полученные рекомендации для данного пользователя </w:t>
      </w:r>
    </w:p>
    <w:p w:rsidR="00D42007" w:rsidRDefault="00D31128">
      <w:pPr>
        <w:spacing w:after="186" w:line="259" w:lineRule="auto"/>
        <w:ind w:left="0" w:right="0" w:firstLine="0"/>
        <w:jc w:val="left"/>
      </w:pPr>
      <w:r>
        <w:t xml:space="preserve"> </w:t>
      </w:r>
    </w:p>
    <w:p w:rsidR="00D42007" w:rsidRDefault="00D31128">
      <w:pPr>
        <w:spacing w:after="184" w:line="259" w:lineRule="auto"/>
        <w:ind w:right="92"/>
        <w:jc w:val="right"/>
      </w:pPr>
      <w:r>
        <w:lastRenderedPageBreak/>
        <w:t xml:space="preserve">Опять же, рекомендательная система удивительно неплохо справилась. </w:t>
      </w:r>
    </w:p>
    <w:p w:rsidR="00D42007" w:rsidRDefault="00D31128">
      <w:pPr>
        <w:spacing w:after="131" w:line="259" w:lineRule="auto"/>
        <w:ind w:left="-5" w:right="90"/>
      </w:pPr>
      <w:r>
        <w:t xml:space="preserve">Много товаров, связанных с едой, представлено в этом списке рекомендаций. </w:t>
      </w:r>
    </w:p>
    <w:p w:rsidR="00D42007" w:rsidRDefault="00D31128">
      <w:pPr>
        <w:spacing w:after="0" w:line="259" w:lineRule="auto"/>
        <w:ind w:left="708" w:right="0" w:firstLine="0"/>
        <w:jc w:val="left"/>
      </w:pPr>
      <w:r>
        <w:t xml:space="preserve"> </w:t>
      </w:r>
    </w:p>
    <w:p w:rsidR="00D42007" w:rsidRDefault="00D31128">
      <w:pPr>
        <w:pStyle w:val="1"/>
        <w:ind w:left="314" w:right="402"/>
      </w:pPr>
      <w:bookmarkStart w:id="18" w:name="_Toc33708"/>
      <w:r>
        <w:t xml:space="preserve">ЗАКЛЮЧЕНИЕ </w:t>
      </w:r>
      <w:bookmarkEnd w:id="18"/>
    </w:p>
    <w:p w:rsidR="00D42007" w:rsidRDefault="00D31128">
      <w:pPr>
        <w:spacing w:after="14" w:line="259" w:lineRule="auto"/>
        <w:ind w:left="0" w:right="0" w:firstLine="0"/>
        <w:jc w:val="left"/>
      </w:pPr>
      <w:r>
        <w:rPr>
          <w:sz w:val="24"/>
        </w:rPr>
        <w:t xml:space="preserve"> </w:t>
      </w:r>
    </w:p>
    <w:p w:rsidR="00D42007" w:rsidRDefault="00D31128">
      <w:pPr>
        <w:spacing w:after="186" w:line="259" w:lineRule="auto"/>
        <w:ind w:left="0" w:right="0" w:firstLine="0"/>
        <w:jc w:val="left"/>
      </w:pPr>
      <w:r>
        <w:t xml:space="preserve"> </w:t>
      </w:r>
    </w:p>
    <w:p w:rsidR="00D42007" w:rsidRDefault="00D31128">
      <w:pPr>
        <w:ind w:left="-15" w:right="90" w:firstLine="566"/>
      </w:pPr>
      <w:r>
        <w:t xml:space="preserve">В этой работе были сделаны выводы о том, какие преимущества и недостатки существуют у алгоритмов </w:t>
      </w:r>
      <w:proofErr w:type="spellStart"/>
      <w:r>
        <w:t>коллаборативной</w:t>
      </w:r>
      <w:proofErr w:type="spellEnd"/>
      <w:r>
        <w:t xml:space="preserve"> фильтрации, было произведено ознакомление с их устройством и основными подходами при решении задачи рекомендаций с неявной обратной связью. Так</w:t>
      </w:r>
      <w:r>
        <w:t xml:space="preserve">же изучена и воспроизведена на практике разработка рекомендательной системы с неявной обратной связью и получение рекомендаций. Также было рассмотрено как работает рекомендательная система на реальных данных. </w:t>
      </w:r>
    </w:p>
    <w:p w:rsidR="00D42007" w:rsidRDefault="00D31128">
      <w:pPr>
        <w:ind w:left="-15" w:right="90" w:firstLine="566"/>
      </w:pPr>
      <w:r>
        <w:t>При решении практических задач, если размер ма</w:t>
      </w:r>
      <w:r>
        <w:t xml:space="preserve">трицы рейтингов не может быть легко умещен на одном компьютере, то использование реализации в </w:t>
      </w:r>
      <w:proofErr w:type="spellStart"/>
      <w:r>
        <w:t>Spark</w:t>
      </w:r>
      <w:proofErr w:type="spellEnd"/>
      <w:r>
        <w:t xml:space="preserve"> будет более практичным решением. Если существует </w:t>
      </w:r>
    </w:p>
    <w:p w:rsidR="00D42007" w:rsidRDefault="00D31128">
      <w:pPr>
        <w:ind w:left="-5" w:right="90"/>
      </w:pPr>
      <w:r>
        <w:t>заинтересованность в применении рекомендательных систем более высокого уровня, то стоит подумать о гибридн</w:t>
      </w:r>
      <w:r>
        <w:t xml:space="preserve">ой системе, которая включает в себя информацию о пользователях/предметах вместе с историей покупки. Библиотека </w:t>
      </w:r>
      <w:proofErr w:type="spellStart"/>
      <w:r>
        <w:t>Python</w:t>
      </w:r>
      <w:proofErr w:type="spellEnd"/>
      <w:r>
        <w:t xml:space="preserve"> с названием </w:t>
      </w:r>
      <w:proofErr w:type="spellStart"/>
      <w:r>
        <w:t>LightFM</w:t>
      </w:r>
      <w:proofErr w:type="spellEnd"/>
      <w:r>
        <w:t xml:space="preserve"> выглядит очень интересно для такого рода приложений.  </w:t>
      </w:r>
    </w:p>
    <w:p w:rsidR="00D42007" w:rsidRDefault="00D31128">
      <w:pPr>
        <w:spacing w:after="133" w:line="259" w:lineRule="auto"/>
        <w:ind w:left="708" w:right="0" w:firstLine="0"/>
        <w:jc w:val="left"/>
      </w:pPr>
      <w:r>
        <w:t xml:space="preserve"> </w:t>
      </w:r>
    </w:p>
    <w:p w:rsidR="00D42007" w:rsidRDefault="00D31128">
      <w:pPr>
        <w:spacing w:after="131" w:line="259" w:lineRule="auto"/>
        <w:ind w:left="708" w:right="0" w:firstLine="0"/>
        <w:jc w:val="left"/>
      </w:pPr>
      <w:r>
        <w:t xml:space="preserve"> </w:t>
      </w:r>
    </w:p>
    <w:p w:rsidR="00D42007" w:rsidRDefault="00D31128">
      <w:pPr>
        <w:spacing w:after="131" w:line="259" w:lineRule="auto"/>
        <w:ind w:left="708" w:right="0" w:firstLine="0"/>
        <w:jc w:val="left"/>
      </w:pPr>
      <w:r>
        <w:t xml:space="preserve"> </w:t>
      </w:r>
    </w:p>
    <w:p w:rsidR="00D42007" w:rsidRDefault="00D31128">
      <w:pPr>
        <w:spacing w:after="131" w:line="259" w:lineRule="auto"/>
        <w:ind w:left="708" w:right="0" w:firstLine="0"/>
        <w:jc w:val="left"/>
      </w:pPr>
      <w:r>
        <w:t xml:space="preserve"> </w:t>
      </w:r>
    </w:p>
    <w:p w:rsidR="00D42007" w:rsidRDefault="00D31128">
      <w:pPr>
        <w:spacing w:after="133" w:line="259" w:lineRule="auto"/>
        <w:ind w:left="708" w:right="0" w:firstLine="0"/>
        <w:jc w:val="left"/>
      </w:pPr>
      <w:r>
        <w:t xml:space="preserve"> </w:t>
      </w:r>
    </w:p>
    <w:p w:rsidR="00D42007" w:rsidRDefault="00D31128">
      <w:pPr>
        <w:spacing w:after="132" w:line="259" w:lineRule="auto"/>
        <w:ind w:left="708" w:right="0" w:firstLine="0"/>
        <w:jc w:val="left"/>
      </w:pPr>
      <w:r>
        <w:t xml:space="preserve"> </w:t>
      </w:r>
    </w:p>
    <w:p w:rsidR="00D42007" w:rsidRDefault="00D31128">
      <w:pPr>
        <w:spacing w:after="131" w:line="259" w:lineRule="auto"/>
        <w:ind w:left="708" w:right="0" w:firstLine="0"/>
        <w:jc w:val="left"/>
      </w:pPr>
      <w:r>
        <w:t xml:space="preserve"> </w:t>
      </w:r>
    </w:p>
    <w:p w:rsidR="00D42007" w:rsidRDefault="00D31128">
      <w:pPr>
        <w:spacing w:after="131" w:line="259" w:lineRule="auto"/>
        <w:ind w:left="708" w:right="0" w:firstLine="0"/>
        <w:jc w:val="left"/>
      </w:pPr>
      <w:r>
        <w:t xml:space="preserve"> </w:t>
      </w:r>
    </w:p>
    <w:p w:rsidR="00D42007" w:rsidRDefault="00D31128">
      <w:pPr>
        <w:spacing w:after="131" w:line="259" w:lineRule="auto"/>
        <w:ind w:left="708" w:right="0" w:firstLine="0"/>
        <w:jc w:val="left"/>
      </w:pPr>
      <w:r>
        <w:lastRenderedPageBreak/>
        <w:t xml:space="preserve"> </w:t>
      </w:r>
    </w:p>
    <w:p w:rsidR="00D42007" w:rsidRDefault="00D31128">
      <w:pPr>
        <w:spacing w:after="133" w:line="259" w:lineRule="auto"/>
        <w:ind w:left="708" w:right="0" w:firstLine="0"/>
        <w:jc w:val="left"/>
      </w:pPr>
      <w:r>
        <w:t xml:space="preserve"> </w:t>
      </w:r>
    </w:p>
    <w:p w:rsidR="00D42007" w:rsidRDefault="00D31128">
      <w:pPr>
        <w:spacing w:after="0" w:line="259" w:lineRule="auto"/>
        <w:ind w:left="708" w:right="0" w:firstLine="0"/>
        <w:jc w:val="left"/>
      </w:pPr>
      <w:r>
        <w:t xml:space="preserve"> </w:t>
      </w:r>
    </w:p>
    <w:p w:rsidR="00D42007" w:rsidRDefault="00D31128">
      <w:pPr>
        <w:pStyle w:val="1"/>
        <w:spacing w:after="571"/>
        <w:ind w:left="314" w:right="404"/>
      </w:pPr>
      <w:bookmarkStart w:id="19" w:name="_Toc33709"/>
      <w:r>
        <w:t xml:space="preserve">СПИСОК ИСПОЛЬЗОВАННЫХ ИСТОЧНИКОВ </w:t>
      </w:r>
      <w:bookmarkEnd w:id="19"/>
    </w:p>
    <w:p w:rsidR="00D42007" w:rsidRDefault="00D31128">
      <w:pPr>
        <w:spacing w:after="18" w:line="259" w:lineRule="auto"/>
        <w:ind w:left="0" w:right="0" w:firstLine="0"/>
        <w:jc w:val="left"/>
      </w:pPr>
      <w:r>
        <w:rPr>
          <w:sz w:val="24"/>
        </w:rPr>
        <w:t xml:space="preserve"> </w:t>
      </w:r>
    </w:p>
    <w:p w:rsidR="00D42007" w:rsidRPr="000E1460" w:rsidRDefault="00D31128">
      <w:pPr>
        <w:numPr>
          <w:ilvl w:val="0"/>
          <w:numId w:val="2"/>
        </w:numPr>
        <w:spacing w:after="162" w:line="259" w:lineRule="auto"/>
        <w:ind w:right="90" w:firstLine="427"/>
        <w:rPr>
          <w:lang w:val="en-US"/>
        </w:rPr>
      </w:pPr>
      <w:r w:rsidRPr="000E1460">
        <w:rPr>
          <w:lang w:val="en-US"/>
        </w:rPr>
        <w:t xml:space="preserve">Collaborative Filtering for Implicit Feedback Datasets  </w:t>
      </w:r>
    </w:p>
    <w:p w:rsidR="00D42007" w:rsidRDefault="00D31128">
      <w:pPr>
        <w:ind w:left="-5" w:right="90"/>
      </w:pPr>
      <w:r>
        <w:t xml:space="preserve">[Электронный ресурс].URL: http://yifanhu.net/PUB/cf.pdf (дата обращения: 21 февраля 2017). </w:t>
      </w:r>
    </w:p>
    <w:p w:rsidR="00D42007" w:rsidRDefault="00D31128">
      <w:pPr>
        <w:numPr>
          <w:ilvl w:val="0"/>
          <w:numId w:val="2"/>
        </w:numPr>
        <w:ind w:right="90" w:firstLine="427"/>
      </w:pPr>
      <w:r>
        <w:t>Архитектура рекомендательной системы, работающей на основе неявных пользовательских оценок [Электронный ресурс]. URL: http://ceur-ws.org/Vol-</w:t>
      </w:r>
    </w:p>
    <w:p w:rsidR="00D42007" w:rsidRDefault="00D31128">
      <w:pPr>
        <w:spacing w:after="145" w:line="259" w:lineRule="auto"/>
        <w:ind w:left="-5" w:right="90"/>
      </w:pPr>
      <w:r>
        <w:t xml:space="preserve">803/paper8.pdf (дата обращения: 28 февраля 2017). </w:t>
      </w:r>
    </w:p>
    <w:p w:rsidR="00D42007" w:rsidRPr="000E1460" w:rsidRDefault="00D31128">
      <w:pPr>
        <w:numPr>
          <w:ilvl w:val="0"/>
          <w:numId w:val="2"/>
        </w:numPr>
        <w:ind w:right="90" w:firstLine="427"/>
        <w:rPr>
          <w:lang w:val="en-US"/>
        </w:rPr>
      </w:pPr>
      <w:r w:rsidRPr="000E1460">
        <w:rPr>
          <w:lang w:val="en-US"/>
        </w:rPr>
        <w:t>Implicit Recommender Systems: Biased Matrix Factorization [</w:t>
      </w:r>
      <w:r>
        <w:t>Элек</w:t>
      </w:r>
      <w:r>
        <w:t>тронный</w:t>
      </w:r>
      <w:r w:rsidRPr="000E1460">
        <w:rPr>
          <w:lang w:val="en-US"/>
        </w:rPr>
        <w:t xml:space="preserve"> </w:t>
      </w:r>
      <w:r>
        <w:t>ресурс</w:t>
      </w:r>
      <w:proofErr w:type="gramStart"/>
      <w:r w:rsidRPr="000E1460">
        <w:rPr>
          <w:lang w:val="en-US"/>
        </w:rPr>
        <w:t>].URL:http://activisiongamescience.github.io</w:t>
      </w:r>
      <w:proofErr w:type="gramEnd"/>
      <w:r w:rsidRPr="000E1460">
        <w:rPr>
          <w:lang w:val="en-US"/>
        </w:rPr>
        <w:t>/2016/01/11/Implicit-</w:t>
      </w:r>
    </w:p>
    <w:p w:rsidR="00D42007" w:rsidRPr="000E1460" w:rsidRDefault="00D31128">
      <w:pPr>
        <w:ind w:left="-5" w:right="90"/>
        <w:rPr>
          <w:lang w:val="en-US"/>
        </w:rPr>
      </w:pPr>
      <w:r w:rsidRPr="000E1460">
        <w:rPr>
          <w:lang w:val="en-US"/>
        </w:rPr>
        <w:t>Recommender-Systems-Biased-Matrix-Factorization</w:t>
      </w:r>
      <w:proofErr w:type="gramStart"/>
      <w:r w:rsidRPr="000E1460">
        <w:rPr>
          <w:lang w:val="en-US"/>
        </w:rPr>
        <w:t>/(</w:t>
      </w:r>
      <w:proofErr w:type="gramEnd"/>
      <w:r>
        <w:t>дата</w:t>
      </w:r>
      <w:r w:rsidRPr="000E1460">
        <w:rPr>
          <w:lang w:val="en-US"/>
        </w:rPr>
        <w:t xml:space="preserve"> </w:t>
      </w:r>
      <w:r>
        <w:t>обращения</w:t>
      </w:r>
      <w:r w:rsidRPr="000E1460">
        <w:rPr>
          <w:lang w:val="en-US"/>
        </w:rPr>
        <w:t xml:space="preserve">: 13 </w:t>
      </w:r>
      <w:r>
        <w:t>марта</w:t>
      </w:r>
      <w:r w:rsidRPr="000E1460">
        <w:rPr>
          <w:lang w:val="en-US"/>
        </w:rPr>
        <w:t xml:space="preserve"> 2017). </w:t>
      </w:r>
    </w:p>
    <w:p w:rsidR="00D42007" w:rsidRDefault="00D31128">
      <w:pPr>
        <w:numPr>
          <w:ilvl w:val="0"/>
          <w:numId w:val="2"/>
        </w:numPr>
        <w:spacing w:after="3" w:line="389" w:lineRule="auto"/>
        <w:ind w:right="90" w:firstLine="427"/>
      </w:pPr>
      <w:proofErr w:type="spellStart"/>
      <w:r>
        <w:t>Alternating</w:t>
      </w:r>
      <w:proofErr w:type="spellEnd"/>
      <w:r>
        <w:t xml:space="preserve"> </w:t>
      </w:r>
      <w:r>
        <w:tab/>
      </w:r>
      <w:proofErr w:type="spellStart"/>
      <w:r>
        <w:t>Least</w:t>
      </w:r>
      <w:proofErr w:type="spellEnd"/>
      <w:r>
        <w:t xml:space="preserve"> </w:t>
      </w:r>
      <w:r>
        <w:tab/>
      </w:r>
      <w:proofErr w:type="spellStart"/>
      <w:r>
        <w:t>Squares</w:t>
      </w:r>
      <w:proofErr w:type="spellEnd"/>
      <w:r>
        <w:t xml:space="preserve"> </w:t>
      </w:r>
      <w:r>
        <w:tab/>
        <w:t xml:space="preserve">[Электронный </w:t>
      </w:r>
      <w:r>
        <w:tab/>
        <w:t>ресурс].URL: https://datasciencemadesimpler.wordpre</w:t>
      </w:r>
      <w:r>
        <w:t xml:space="preserve">ss.com/tag/alternating-least-squares/ </w:t>
      </w:r>
      <w:r>
        <w:tab/>
        <w:t xml:space="preserve">(дата обращения: 21 марта 2017). </w:t>
      </w:r>
    </w:p>
    <w:p w:rsidR="00D42007" w:rsidRDefault="00D31128">
      <w:pPr>
        <w:numPr>
          <w:ilvl w:val="0"/>
          <w:numId w:val="2"/>
        </w:numPr>
        <w:ind w:right="90" w:firstLine="427"/>
      </w:pPr>
      <w:r w:rsidRPr="000E1460">
        <w:rPr>
          <w:lang w:val="en-US"/>
        </w:rPr>
        <w:t xml:space="preserve">Nonnegative Matrix Factorization and </w:t>
      </w:r>
      <w:proofErr w:type="spellStart"/>
      <w:r w:rsidRPr="000E1460">
        <w:rPr>
          <w:lang w:val="en-US"/>
        </w:rPr>
        <w:t>Recommendor</w:t>
      </w:r>
      <w:proofErr w:type="spellEnd"/>
      <w:r w:rsidRPr="000E1460">
        <w:rPr>
          <w:lang w:val="en-US"/>
        </w:rPr>
        <w:t xml:space="preserve"> Systems [</w:t>
      </w:r>
      <w:r>
        <w:t>Электронный</w:t>
      </w:r>
      <w:r w:rsidRPr="000E1460">
        <w:rPr>
          <w:lang w:val="en-US"/>
        </w:rPr>
        <w:t xml:space="preserve"> </w:t>
      </w:r>
      <w:r>
        <w:t>ресурс</w:t>
      </w:r>
      <w:r w:rsidRPr="000E1460">
        <w:rPr>
          <w:lang w:val="en-US"/>
        </w:rPr>
        <w:t xml:space="preserve">]. </w:t>
      </w:r>
      <w:r>
        <w:t>URL: https://www.r-bloggers.com/nonnegative-matrix-factorization-andrecommendor-systems/ (дата обращения</w:t>
      </w:r>
      <w:r>
        <w:t xml:space="preserve">: 3 апреля 2017). </w:t>
      </w:r>
    </w:p>
    <w:p w:rsidR="00D42007" w:rsidRDefault="00D31128">
      <w:pPr>
        <w:numPr>
          <w:ilvl w:val="0"/>
          <w:numId w:val="2"/>
        </w:numPr>
        <w:ind w:right="90" w:firstLine="427"/>
      </w:pPr>
      <w:r>
        <w:t xml:space="preserve">Рекомендательные системы: </w:t>
      </w:r>
      <w:proofErr w:type="spellStart"/>
      <w:r>
        <w:t>user-based</w:t>
      </w:r>
      <w:proofErr w:type="spellEnd"/>
      <w:r>
        <w:t xml:space="preserve"> и </w:t>
      </w:r>
      <w:proofErr w:type="spellStart"/>
      <w:r>
        <w:t>item-based</w:t>
      </w:r>
      <w:proofErr w:type="spellEnd"/>
      <w:r>
        <w:t xml:space="preserve"> [Электронный ресурс]. URL: https://habrahabr.ru/company/surfingbird/blog/139518/ (дата обращения: 18 апреля 2017). </w:t>
      </w:r>
    </w:p>
    <w:p w:rsidR="00D42007" w:rsidRDefault="00D31128">
      <w:pPr>
        <w:numPr>
          <w:ilvl w:val="0"/>
          <w:numId w:val="2"/>
        </w:numPr>
        <w:ind w:right="90" w:firstLine="427"/>
      </w:pPr>
      <w:r>
        <w:t>Как работают рекомендательные системы. Лекция в Яндексе [Электронный ре</w:t>
      </w:r>
      <w:r>
        <w:t xml:space="preserve">сурс]. URL: https://habrahabr.ru/company/yandex/blog/241455/ </w:t>
      </w:r>
    </w:p>
    <w:p w:rsidR="00D42007" w:rsidRDefault="00D31128">
      <w:pPr>
        <w:spacing w:after="153" w:line="259" w:lineRule="auto"/>
        <w:ind w:left="-5" w:right="90"/>
      </w:pPr>
      <w:r>
        <w:t xml:space="preserve">(дата обращения: 5 мая 2017). </w:t>
      </w:r>
    </w:p>
    <w:p w:rsidR="00D42007" w:rsidRDefault="00D31128">
      <w:pPr>
        <w:numPr>
          <w:ilvl w:val="0"/>
          <w:numId w:val="2"/>
        </w:numPr>
        <w:spacing w:after="136" w:line="259" w:lineRule="auto"/>
        <w:ind w:right="90" w:firstLine="427"/>
      </w:pPr>
      <w:r w:rsidRPr="000E1460">
        <w:rPr>
          <w:lang w:val="en-US"/>
        </w:rPr>
        <w:lastRenderedPageBreak/>
        <w:t xml:space="preserve">How </w:t>
      </w:r>
      <w:r w:rsidRPr="000E1460">
        <w:rPr>
          <w:lang w:val="en-US"/>
        </w:rPr>
        <w:tab/>
        <w:t xml:space="preserve">to </w:t>
      </w:r>
      <w:r w:rsidRPr="000E1460">
        <w:rPr>
          <w:lang w:val="en-US"/>
        </w:rPr>
        <w:tab/>
        <w:t xml:space="preserve">build </w:t>
      </w:r>
      <w:r w:rsidRPr="000E1460">
        <w:rPr>
          <w:lang w:val="en-US"/>
        </w:rPr>
        <w:tab/>
        <w:t xml:space="preserve">recommend </w:t>
      </w:r>
      <w:r w:rsidRPr="000E1460">
        <w:rPr>
          <w:lang w:val="en-US"/>
        </w:rPr>
        <w:tab/>
        <w:t xml:space="preserve">system </w:t>
      </w:r>
      <w:r w:rsidRPr="000E1460">
        <w:rPr>
          <w:lang w:val="en-US"/>
        </w:rPr>
        <w:tab/>
        <w:t>[</w:t>
      </w:r>
      <w:r>
        <w:t>Электронный</w:t>
      </w:r>
      <w:r w:rsidRPr="000E1460">
        <w:rPr>
          <w:lang w:val="en-US"/>
        </w:rPr>
        <w:t xml:space="preserve"> </w:t>
      </w:r>
      <w:r w:rsidRPr="000E1460">
        <w:rPr>
          <w:lang w:val="en-US"/>
        </w:rPr>
        <w:tab/>
      </w:r>
      <w:r>
        <w:t>ресурс</w:t>
      </w:r>
      <w:r w:rsidRPr="000E1460">
        <w:rPr>
          <w:lang w:val="en-US"/>
        </w:rPr>
        <w:t xml:space="preserve">]. </w:t>
      </w:r>
      <w:r w:rsidRPr="000E1460">
        <w:rPr>
          <w:lang w:val="en-US"/>
        </w:rPr>
        <w:tab/>
      </w:r>
      <w:r>
        <w:t>URL:</w:t>
      </w:r>
      <w:r>
        <w:rPr>
          <w:sz w:val="24"/>
        </w:rPr>
        <w:t xml:space="preserve"> </w:t>
      </w:r>
    </w:p>
    <w:p w:rsidR="00D42007" w:rsidRDefault="00D31128">
      <w:pPr>
        <w:ind w:left="-5" w:right="90"/>
      </w:pPr>
      <w:r>
        <w:t>http://blogs.gartner.com/martin-kihn/how-to-build-a-recommender-system-in-python/ (дата обращения:</w:t>
      </w:r>
      <w:r>
        <w:t xml:space="preserve"> 17 мая 2017). </w:t>
      </w:r>
    </w:p>
    <w:p w:rsidR="00D42007" w:rsidRDefault="00D31128">
      <w:pPr>
        <w:numPr>
          <w:ilvl w:val="0"/>
          <w:numId w:val="2"/>
        </w:numPr>
        <w:ind w:right="90" w:firstLine="427"/>
      </w:pPr>
      <w:r w:rsidRPr="000E1460">
        <w:rPr>
          <w:lang w:val="en-US"/>
        </w:rPr>
        <w:t>Introduction to approaches and algorithms [</w:t>
      </w:r>
      <w:r>
        <w:t>Электронный</w:t>
      </w:r>
      <w:r w:rsidRPr="000E1460">
        <w:rPr>
          <w:lang w:val="en-US"/>
        </w:rPr>
        <w:t xml:space="preserve"> </w:t>
      </w:r>
      <w:r>
        <w:t>ресурс</w:t>
      </w:r>
      <w:r w:rsidRPr="000E1460">
        <w:rPr>
          <w:lang w:val="en-US"/>
        </w:rPr>
        <w:t xml:space="preserve">]. </w:t>
      </w:r>
      <w:r>
        <w:t>URL:</w:t>
      </w:r>
      <w:r>
        <w:rPr>
          <w:sz w:val="24"/>
        </w:rPr>
        <w:t xml:space="preserve"> </w:t>
      </w:r>
      <w:r>
        <w:t xml:space="preserve">https://www.ibm.com/developerworks/library/os-recommender1/ (дата обращения: </w:t>
      </w:r>
    </w:p>
    <w:p w:rsidR="00D42007" w:rsidRDefault="00D31128">
      <w:pPr>
        <w:spacing w:after="152" w:line="259" w:lineRule="auto"/>
        <w:ind w:left="-5" w:right="90"/>
      </w:pPr>
      <w:r>
        <w:t xml:space="preserve">22 мая 2017). </w:t>
      </w:r>
    </w:p>
    <w:p w:rsidR="00D42007" w:rsidRDefault="00D31128">
      <w:pPr>
        <w:tabs>
          <w:tab w:val="center" w:pos="604"/>
          <w:tab w:val="right" w:pos="9739"/>
        </w:tabs>
        <w:spacing w:after="160" w:line="259" w:lineRule="auto"/>
        <w:ind w:left="0" w:right="0" w:firstLine="0"/>
        <w:jc w:val="left"/>
      </w:pPr>
      <w:r>
        <w:rPr>
          <w:rFonts w:ascii="Calibri" w:eastAsia="Calibri" w:hAnsi="Calibri" w:cs="Calibri"/>
          <w:sz w:val="22"/>
        </w:rPr>
        <w:tab/>
      </w:r>
      <w:r>
        <w:t>10.</w:t>
      </w:r>
      <w:r>
        <w:rPr>
          <w:rFonts w:ascii="Arial" w:eastAsia="Arial" w:hAnsi="Arial" w:cs="Arial"/>
        </w:rPr>
        <w:t xml:space="preserve"> </w:t>
      </w:r>
      <w:r>
        <w:rPr>
          <w:rFonts w:ascii="Arial" w:eastAsia="Arial" w:hAnsi="Arial" w:cs="Arial"/>
        </w:rPr>
        <w:tab/>
      </w:r>
      <w:proofErr w:type="spellStart"/>
      <w:r>
        <w:t>Recommender</w:t>
      </w:r>
      <w:proofErr w:type="spellEnd"/>
      <w:r>
        <w:t xml:space="preserve"> </w:t>
      </w:r>
      <w:proofErr w:type="spellStart"/>
      <w:r>
        <w:t>Systems</w:t>
      </w:r>
      <w:proofErr w:type="spellEnd"/>
      <w:r>
        <w:t xml:space="preserve"> [Электронный ресурс]. URL:</w:t>
      </w:r>
      <w:r>
        <w:rPr>
          <w:sz w:val="24"/>
        </w:rPr>
        <w:t xml:space="preserve"> </w:t>
      </w:r>
      <w:r>
        <w:t>http://ijcai-</w:t>
      </w:r>
    </w:p>
    <w:p w:rsidR="00D42007" w:rsidRDefault="00D31128">
      <w:pPr>
        <w:spacing w:after="133" w:line="259" w:lineRule="auto"/>
        <w:ind w:left="-5" w:right="90"/>
      </w:pPr>
      <w:r>
        <w:t>13.org/</w:t>
      </w:r>
      <w:proofErr w:type="spellStart"/>
      <w:r>
        <w:t>files</w:t>
      </w:r>
      <w:proofErr w:type="spellEnd"/>
      <w:r>
        <w:t>/</w:t>
      </w:r>
      <w:proofErr w:type="spellStart"/>
      <w:r>
        <w:t>tutorial_slides</w:t>
      </w:r>
      <w:proofErr w:type="spellEnd"/>
      <w:r>
        <w:t xml:space="preserve">/td3.pdf (дата обращения: 23 мая 2017). </w:t>
      </w:r>
    </w:p>
    <w:p w:rsidR="00D42007" w:rsidRDefault="00D31128">
      <w:pPr>
        <w:spacing w:after="131" w:line="259" w:lineRule="auto"/>
        <w:ind w:left="427" w:right="0" w:firstLine="0"/>
        <w:jc w:val="left"/>
      </w:pPr>
      <w:r>
        <w:t xml:space="preserve"> </w:t>
      </w:r>
    </w:p>
    <w:p w:rsidR="00D42007" w:rsidRDefault="00D31128">
      <w:pPr>
        <w:spacing w:after="131" w:line="259" w:lineRule="auto"/>
        <w:ind w:left="720" w:right="0" w:firstLine="0"/>
        <w:jc w:val="left"/>
      </w:pPr>
      <w:r>
        <w:t xml:space="preserve"> </w:t>
      </w:r>
    </w:p>
    <w:p w:rsidR="00D42007" w:rsidRDefault="00D31128">
      <w:pPr>
        <w:spacing w:after="132" w:line="259" w:lineRule="auto"/>
        <w:ind w:left="0" w:right="0" w:firstLine="0"/>
        <w:jc w:val="left"/>
      </w:pPr>
      <w:r>
        <w:t xml:space="preserve"> </w:t>
      </w:r>
    </w:p>
    <w:p w:rsidR="00D42007" w:rsidRDefault="00D31128">
      <w:pPr>
        <w:spacing w:after="0" w:line="259" w:lineRule="auto"/>
        <w:ind w:left="0" w:right="0" w:firstLine="0"/>
        <w:jc w:val="left"/>
      </w:pPr>
      <w:r>
        <w:t xml:space="preserve"> </w:t>
      </w:r>
    </w:p>
    <w:sectPr w:rsidR="00D42007">
      <w:footerReference w:type="even" r:id="rId45"/>
      <w:footerReference w:type="default" r:id="rId46"/>
      <w:footerReference w:type="first" r:id="rId47"/>
      <w:pgSz w:w="11906" w:h="16838"/>
      <w:pgMar w:top="1134" w:right="465" w:bottom="716"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128" w:rsidRDefault="00D31128">
      <w:pPr>
        <w:spacing w:after="0" w:line="240" w:lineRule="auto"/>
      </w:pPr>
      <w:r>
        <w:separator/>
      </w:r>
    </w:p>
  </w:endnote>
  <w:endnote w:type="continuationSeparator" w:id="0">
    <w:p w:rsidR="00D31128" w:rsidRDefault="00D31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007" w:rsidRDefault="00D31128">
    <w:pPr>
      <w:spacing w:after="0" w:line="259" w:lineRule="auto"/>
      <w:ind w:left="0" w:right="99" w:firstLine="0"/>
      <w:jc w:val="center"/>
    </w:pPr>
    <w:r>
      <w:fldChar w:fldCharType="begin"/>
    </w:r>
    <w:r>
      <w:instrText xml:space="preserve"> PAGE   \* MERGEFORMAT </w:instrText>
    </w:r>
    <w:r>
      <w:fldChar w:fldCharType="separate"/>
    </w:r>
    <w:r>
      <w:rPr>
        <w:sz w:val="24"/>
      </w:rPr>
      <w:t>2</w:t>
    </w:r>
    <w:r>
      <w:rPr>
        <w:sz w:val="24"/>
      </w:rPr>
      <w:fldChar w:fldCharType="end"/>
    </w:r>
    <w:r>
      <w:rPr>
        <w:sz w:val="24"/>
      </w:rPr>
      <w:t xml:space="preserve"> </w:t>
    </w:r>
  </w:p>
  <w:p w:rsidR="00D42007" w:rsidRDefault="00D31128">
    <w:pPr>
      <w:spacing w:after="0" w:line="259" w:lineRule="auto"/>
      <w:ind w:left="0" w:right="39" w:firstLine="0"/>
      <w:jc w:val="center"/>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007" w:rsidRDefault="00D31128">
    <w:pPr>
      <w:spacing w:after="0" w:line="259" w:lineRule="auto"/>
      <w:ind w:left="0" w:right="99" w:firstLine="0"/>
      <w:jc w:val="center"/>
    </w:pPr>
    <w:r>
      <w:fldChar w:fldCharType="begin"/>
    </w:r>
    <w:r>
      <w:instrText xml:space="preserve"> PAGE   \* MERGEFORMAT </w:instrText>
    </w:r>
    <w:r>
      <w:fldChar w:fldCharType="separate"/>
    </w:r>
    <w:r w:rsidR="00B31AA4" w:rsidRPr="00B31AA4">
      <w:rPr>
        <w:noProof/>
        <w:sz w:val="24"/>
      </w:rPr>
      <w:t>2</w:t>
    </w:r>
    <w:r>
      <w:rPr>
        <w:sz w:val="24"/>
      </w:rPr>
      <w:fldChar w:fldCharType="end"/>
    </w:r>
    <w:r>
      <w:rPr>
        <w:sz w:val="24"/>
      </w:rPr>
      <w:t xml:space="preserve"> </w:t>
    </w:r>
  </w:p>
  <w:p w:rsidR="00D42007" w:rsidRDefault="00D31128">
    <w:pPr>
      <w:spacing w:after="0" w:line="259" w:lineRule="auto"/>
      <w:ind w:left="0" w:right="39" w:firstLine="0"/>
      <w:jc w:val="center"/>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007" w:rsidRDefault="00D4200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128" w:rsidRDefault="00D31128">
      <w:pPr>
        <w:spacing w:after="0" w:line="240" w:lineRule="auto"/>
      </w:pPr>
      <w:r>
        <w:separator/>
      </w:r>
    </w:p>
  </w:footnote>
  <w:footnote w:type="continuationSeparator" w:id="0">
    <w:p w:rsidR="00D31128" w:rsidRDefault="00D311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0E5260"/>
    <w:multiLevelType w:val="hybridMultilevel"/>
    <w:tmpl w:val="C894912C"/>
    <w:lvl w:ilvl="0" w:tplc="F0FE00A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3257EC">
      <w:start w:val="1"/>
      <w:numFmt w:val="lowerLetter"/>
      <w:lvlText w:val="%2"/>
      <w:lvlJc w:val="left"/>
      <w:pPr>
        <w:ind w:left="1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9A72AA">
      <w:start w:val="1"/>
      <w:numFmt w:val="lowerRoman"/>
      <w:lvlText w:val="%3"/>
      <w:lvlJc w:val="left"/>
      <w:pPr>
        <w:ind w:left="2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4DA6C46">
      <w:start w:val="1"/>
      <w:numFmt w:val="decimal"/>
      <w:lvlText w:val="%4"/>
      <w:lvlJc w:val="left"/>
      <w:pPr>
        <w:ind w:left="2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0CBB1A">
      <w:start w:val="1"/>
      <w:numFmt w:val="lowerLetter"/>
      <w:lvlText w:val="%5"/>
      <w:lvlJc w:val="left"/>
      <w:pPr>
        <w:ind w:left="3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80DF42">
      <w:start w:val="1"/>
      <w:numFmt w:val="lowerRoman"/>
      <w:lvlText w:val="%6"/>
      <w:lvlJc w:val="left"/>
      <w:pPr>
        <w:ind w:left="4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98B812">
      <w:start w:val="1"/>
      <w:numFmt w:val="decimal"/>
      <w:lvlText w:val="%7"/>
      <w:lvlJc w:val="left"/>
      <w:pPr>
        <w:ind w:left="5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7A6748">
      <w:start w:val="1"/>
      <w:numFmt w:val="lowerLetter"/>
      <w:lvlText w:val="%8"/>
      <w:lvlJc w:val="left"/>
      <w:pPr>
        <w:ind w:left="5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9630BA">
      <w:start w:val="1"/>
      <w:numFmt w:val="lowerRoman"/>
      <w:lvlText w:val="%9"/>
      <w:lvlJc w:val="left"/>
      <w:pPr>
        <w:ind w:left="6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C6A66D5"/>
    <w:multiLevelType w:val="hybridMultilevel"/>
    <w:tmpl w:val="785E0D96"/>
    <w:lvl w:ilvl="0" w:tplc="A17CA738">
      <w:start w:val="1"/>
      <w:numFmt w:val="bullet"/>
      <w:lvlText w:val="-"/>
      <w:lvlJc w:val="left"/>
      <w:pPr>
        <w:ind w:left="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E9A3C80">
      <w:start w:val="1"/>
      <w:numFmt w:val="bullet"/>
      <w:lvlText w:val="o"/>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9AD36C">
      <w:start w:val="1"/>
      <w:numFmt w:val="bullet"/>
      <w:lvlText w:val="▪"/>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282A9A2">
      <w:start w:val="1"/>
      <w:numFmt w:val="bullet"/>
      <w:lvlText w:val="•"/>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921AC4">
      <w:start w:val="1"/>
      <w:numFmt w:val="bullet"/>
      <w:lvlText w:val="o"/>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0C05D8">
      <w:start w:val="1"/>
      <w:numFmt w:val="bullet"/>
      <w:lvlText w:val="▪"/>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F24A1C">
      <w:start w:val="1"/>
      <w:numFmt w:val="bullet"/>
      <w:lvlText w:val="•"/>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1CD260">
      <w:start w:val="1"/>
      <w:numFmt w:val="bullet"/>
      <w:lvlText w:val="o"/>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C49D70">
      <w:start w:val="1"/>
      <w:numFmt w:val="bullet"/>
      <w:lvlText w:val="▪"/>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007"/>
    <w:rsid w:val="000E1460"/>
    <w:rsid w:val="00B31AA4"/>
    <w:rsid w:val="00D31128"/>
    <w:rsid w:val="00D42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830B"/>
  <w15:docId w15:val="{CB113815-FCC7-4B1E-961D-44E22492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5" w:line="385" w:lineRule="auto"/>
      <w:ind w:left="10" w:right="98"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3" w:line="265" w:lineRule="auto"/>
      <w:ind w:left="10" w:right="98" w:hanging="10"/>
      <w:jc w:val="center"/>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spacing w:after="15" w:line="385" w:lineRule="auto"/>
      <w:ind w:left="10" w:right="98" w:hanging="10"/>
      <w:jc w:val="both"/>
      <w:outlineLvl w:val="1"/>
    </w:pPr>
    <w:rPr>
      <w:rFonts w:ascii="Times New Roman" w:eastAsia="Times New Roman" w:hAnsi="Times New Roman" w:cs="Times New Roman"/>
      <w:color w:val="000000"/>
      <w:sz w:val="28"/>
    </w:rPr>
  </w:style>
  <w:style w:type="paragraph" w:styleId="3">
    <w:name w:val="heading 3"/>
    <w:next w:val="a"/>
    <w:link w:val="30"/>
    <w:uiPriority w:val="9"/>
    <w:unhideWhenUsed/>
    <w:qFormat/>
    <w:pPr>
      <w:keepNext/>
      <w:keepLines/>
      <w:spacing w:after="15" w:line="385" w:lineRule="auto"/>
      <w:ind w:left="10" w:right="98" w:hanging="10"/>
      <w:jc w:val="both"/>
      <w:outlineLvl w:val="2"/>
    </w:pPr>
    <w:rPr>
      <w:rFonts w:ascii="Times New Roman" w:eastAsia="Times New Roman" w:hAnsi="Times New Roman" w:cs="Times New Roman"/>
      <w:color w:val="000000"/>
      <w:sz w:val="28"/>
    </w:rPr>
  </w:style>
  <w:style w:type="paragraph" w:styleId="4">
    <w:name w:val="heading 4"/>
    <w:next w:val="a"/>
    <w:link w:val="40"/>
    <w:uiPriority w:val="9"/>
    <w:unhideWhenUsed/>
    <w:qFormat/>
    <w:pPr>
      <w:keepNext/>
      <w:keepLines/>
      <w:spacing w:after="15" w:line="385" w:lineRule="auto"/>
      <w:ind w:left="10" w:right="98" w:hanging="10"/>
      <w:jc w:val="both"/>
      <w:outlineLvl w:val="3"/>
    </w:pPr>
    <w:rPr>
      <w:rFonts w:ascii="Times New Roman" w:eastAsia="Times New Roman" w:hAnsi="Times New Roman" w:cs="Times New Roman"/>
      <w:color w:val="000000"/>
      <w:sz w:val="28"/>
    </w:rPr>
  </w:style>
  <w:style w:type="paragraph" w:styleId="5">
    <w:name w:val="heading 5"/>
    <w:next w:val="a"/>
    <w:link w:val="50"/>
    <w:uiPriority w:val="9"/>
    <w:unhideWhenUsed/>
    <w:qFormat/>
    <w:pPr>
      <w:keepNext/>
      <w:keepLines/>
      <w:spacing w:after="4" w:line="389" w:lineRule="auto"/>
      <w:ind w:right="97" w:firstLine="556"/>
      <w:jc w:val="both"/>
      <w:outlineLvl w:val="4"/>
    </w:pPr>
    <w:rPr>
      <w:rFonts w:ascii="Times New Roman" w:eastAsia="Times New Roman" w:hAnsi="Times New Roman" w:cs="Times New Roman"/>
      <w:color w:val="262626"/>
      <w:sz w:val="28"/>
    </w:rPr>
  </w:style>
  <w:style w:type="paragraph" w:styleId="6">
    <w:name w:val="heading 6"/>
    <w:next w:val="a"/>
    <w:link w:val="60"/>
    <w:uiPriority w:val="9"/>
    <w:unhideWhenUsed/>
    <w:qFormat/>
    <w:pPr>
      <w:keepNext/>
      <w:keepLines/>
      <w:spacing w:after="3" w:line="265" w:lineRule="auto"/>
      <w:ind w:left="10" w:right="98" w:hanging="10"/>
      <w:jc w:val="center"/>
      <w:outlineLvl w:val="5"/>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28"/>
    </w:rPr>
  </w:style>
  <w:style w:type="character" w:customStyle="1" w:styleId="20">
    <w:name w:val="Заголовок 2 Знак"/>
    <w:link w:val="2"/>
    <w:rPr>
      <w:rFonts w:ascii="Times New Roman" w:eastAsia="Times New Roman" w:hAnsi="Times New Roman" w:cs="Times New Roman"/>
      <w:color w:val="000000"/>
      <w:sz w:val="28"/>
    </w:rPr>
  </w:style>
  <w:style w:type="character" w:customStyle="1" w:styleId="30">
    <w:name w:val="Заголовок 3 Знак"/>
    <w:link w:val="3"/>
    <w:rPr>
      <w:rFonts w:ascii="Times New Roman" w:eastAsia="Times New Roman" w:hAnsi="Times New Roman" w:cs="Times New Roman"/>
      <w:color w:val="000000"/>
      <w:sz w:val="28"/>
    </w:rPr>
  </w:style>
  <w:style w:type="character" w:customStyle="1" w:styleId="40">
    <w:name w:val="Заголовок 4 Знак"/>
    <w:link w:val="4"/>
    <w:rPr>
      <w:rFonts w:ascii="Times New Roman" w:eastAsia="Times New Roman" w:hAnsi="Times New Roman" w:cs="Times New Roman"/>
      <w:color w:val="000000"/>
      <w:sz w:val="28"/>
    </w:rPr>
  </w:style>
  <w:style w:type="character" w:customStyle="1" w:styleId="50">
    <w:name w:val="Заголовок 5 Знак"/>
    <w:link w:val="5"/>
    <w:rPr>
      <w:rFonts w:ascii="Times New Roman" w:eastAsia="Times New Roman" w:hAnsi="Times New Roman" w:cs="Times New Roman"/>
      <w:color w:val="262626"/>
      <w:sz w:val="28"/>
    </w:rPr>
  </w:style>
  <w:style w:type="character" w:customStyle="1" w:styleId="60">
    <w:name w:val="Заголовок 6 Знак"/>
    <w:link w:val="6"/>
    <w:rPr>
      <w:rFonts w:ascii="Times New Roman" w:eastAsia="Times New Roman" w:hAnsi="Times New Roman" w:cs="Times New Roman"/>
      <w:color w:val="000000"/>
      <w:sz w:val="28"/>
    </w:rPr>
  </w:style>
  <w:style w:type="paragraph" w:styleId="11">
    <w:name w:val="toc 1"/>
    <w:hidden/>
    <w:pPr>
      <w:spacing w:after="247" w:line="322" w:lineRule="auto"/>
      <w:ind w:left="25" w:right="99" w:hanging="10"/>
      <w:jc w:val="both"/>
    </w:pPr>
    <w:rPr>
      <w:rFonts w:ascii="Times New Roman" w:eastAsia="Times New Roman" w:hAnsi="Times New Roman" w:cs="Times New Roman"/>
      <w:color w:val="000000"/>
      <w:sz w:val="28"/>
    </w:rPr>
  </w:style>
  <w:style w:type="paragraph" w:styleId="21">
    <w:name w:val="toc 2"/>
    <w:hidden/>
    <w:pPr>
      <w:spacing w:after="259"/>
      <w:ind w:left="25" w:right="109" w:hanging="10"/>
      <w:jc w:val="both"/>
    </w:pPr>
    <w:rPr>
      <w:rFonts w:ascii="Times New Roman" w:eastAsia="Times New Roman" w:hAnsi="Times New Roman" w:cs="Times New Roman"/>
      <w:color w:val="000000"/>
      <w:sz w:val="28"/>
    </w:rPr>
  </w:style>
  <w:style w:type="paragraph" w:styleId="31">
    <w:name w:val="toc 3"/>
    <w:hidden/>
    <w:pPr>
      <w:spacing w:after="246"/>
      <w:ind w:left="265" w:right="109" w:hanging="10"/>
      <w:jc w:val="both"/>
    </w:pPr>
    <w:rPr>
      <w:rFonts w:ascii="Times New Roman" w:eastAsia="Times New Roman" w:hAnsi="Times New Roman" w:cs="Times New Roman"/>
      <w:color w:val="000000"/>
      <w:sz w:val="28"/>
    </w:rPr>
  </w:style>
  <w:style w:type="paragraph" w:styleId="41">
    <w:name w:val="toc 4"/>
    <w:hidden/>
    <w:pPr>
      <w:spacing w:after="244"/>
      <w:ind w:left="265" w:right="109" w:hanging="10"/>
      <w:jc w:val="both"/>
    </w:pPr>
    <w:rPr>
      <w:rFonts w:ascii="Times New Roman" w:eastAsia="Times New Roman" w:hAnsi="Times New Roman" w:cs="Times New Roman"/>
      <w:color w:val="000000"/>
      <w:sz w:val="28"/>
    </w:rPr>
  </w:style>
  <w:style w:type="paragraph" w:styleId="51">
    <w:name w:val="toc 5"/>
    <w:hidden/>
    <w:pPr>
      <w:spacing w:after="64" w:line="389" w:lineRule="auto"/>
      <w:ind w:left="437" w:right="99" w:hanging="10"/>
      <w:jc w:val="center"/>
    </w:pPr>
    <w:rPr>
      <w:rFonts w:ascii="Times New Roman" w:eastAsia="Times New Roman" w:hAnsi="Times New Roman" w:cs="Times New Roman"/>
      <w:color w:val="000000"/>
      <w:sz w:val="28"/>
    </w:rPr>
  </w:style>
  <w:style w:type="paragraph" w:styleId="61">
    <w:name w:val="toc 6"/>
    <w:hidden/>
    <w:pPr>
      <w:spacing w:after="202" w:line="262" w:lineRule="auto"/>
      <w:ind w:left="25" w:right="109"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19.jpg"/><Relationship Id="rId42" Type="http://schemas.openxmlformats.org/officeDocument/2006/relationships/image" Target="media/image30.jpg"/><Relationship Id="rId47"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image" Target="media/image180.jpg"/><Relationship Id="rId38" Type="http://schemas.openxmlformats.org/officeDocument/2006/relationships/image" Target="media/image210.jp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1.jp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34.png"/><Relationship Id="rId32" Type="http://schemas.openxmlformats.org/officeDocument/2006/relationships/image" Target="media/image24.jpg"/><Relationship Id="rId37" Type="http://schemas.openxmlformats.org/officeDocument/2006/relationships/image" Target="media/image200.jp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yifanhu.net/PUB/cf.pdf" TargetMode="External"/><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image" Target="media/image26.jp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jpg"/><Relationship Id="rId44" Type="http://schemas.openxmlformats.org/officeDocument/2006/relationships/image" Target="media/image3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5.jpg"/><Relationship Id="rId43" Type="http://schemas.openxmlformats.org/officeDocument/2006/relationships/image" Target="media/image31.jpg"/><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45</Pages>
  <Words>7856</Words>
  <Characters>44783</Characters>
  <Application>Microsoft Office Word</Application>
  <DocSecurity>0</DocSecurity>
  <Lines>373</Lines>
  <Paragraphs>105</Paragraphs>
  <ScaleCrop>false</ScaleCrop>
  <Company>SPecialiST RePack</Company>
  <LinksUpToDate>false</LinksUpToDate>
  <CharactersWithSpaces>52534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Минин</dc:creator>
  <cp:keywords/>
  <cp:lastModifiedBy>Кирилл Минин</cp:lastModifiedBy>
  <cp:revision>3</cp:revision>
  <dcterms:created xsi:type="dcterms:W3CDTF">2025-04-06T10:08:00Z</dcterms:created>
  <dcterms:modified xsi:type="dcterms:W3CDTF">2025-04-06T10:09:00Z</dcterms:modified>
</cp:coreProperties>
</file>