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1A" w:rsidRDefault="00684C1A" w:rsidP="00273F58">
      <w:pPr>
        <w:pStyle w:val="1"/>
        <w:spacing w:before="0" w:after="0" w:line="240" w:lineRule="auto"/>
        <w:contextualSpacing/>
        <w:outlineLvl w:val="0"/>
        <w:rPr>
          <w:color w:val="FF0000"/>
        </w:rPr>
      </w:pPr>
      <w:bookmarkStart w:id="0" w:name="_Toc"/>
      <w:bookmarkStart w:id="1" w:name="_Toc501164219"/>
      <w:r w:rsidRPr="00684C1A">
        <w:rPr>
          <w:color w:val="FF0000"/>
        </w:rPr>
        <w:t xml:space="preserve">Исследование алгоритмов </w:t>
      </w:r>
      <w:r w:rsidR="00273F58">
        <w:rPr>
          <w:color w:val="FF0000"/>
        </w:rPr>
        <w:t xml:space="preserve">кластерного анализа для решения задач </w:t>
      </w:r>
      <w:r w:rsidR="00273F58">
        <w:rPr>
          <w:color w:val="FF0000"/>
          <w:lang w:val="en-US"/>
        </w:rPr>
        <w:t>WEB Mining</w:t>
      </w:r>
      <w:r w:rsidR="00273F58">
        <w:rPr>
          <w:color w:val="FF0000"/>
        </w:rPr>
        <w:t xml:space="preserve"> на основе данных, полученных </w:t>
      </w:r>
      <w:r w:rsidR="00273F58" w:rsidRPr="00684C1A">
        <w:rPr>
          <w:color w:val="FF0000"/>
        </w:rPr>
        <w:t>билетной</w:t>
      </w:r>
      <w:r w:rsidRPr="00684C1A">
        <w:rPr>
          <w:color w:val="FF0000"/>
        </w:rPr>
        <w:t xml:space="preserve"> платформ</w:t>
      </w:r>
      <w:r w:rsidR="00273F58">
        <w:rPr>
          <w:color w:val="FF0000"/>
        </w:rPr>
        <w:t>ой</w:t>
      </w:r>
      <w:r w:rsidRPr="00684C1A">
        <w:rPr>
          <w:color w:val="FF0000"/>
        </w:rPr>
        <w:t xml:space="preserve"> BIL24</w:t>
      </w:r>
    </w:p>
    <w:p w:rsidR="00273F58" w:rsidRPr="00684C1A" w:rsidRDefault="00273F58" w:rsidP="00273F58">
      <w:pPr>
        <w:pStyle w:val="1"/>
        <w:spacing w:before="0" w:after="0" w:line="240" w:lineRule="auto"/>
        <w:contextualSpacing/>
        <w:outlineLvl w:val="0"/>
        <w:rPr>
          <w:rFonts w:eastAsia="Arial Unicode MS"/>
          <w:color w:val="FF0000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D403A3" w:rsidRDefault="00D403A3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</w:p>
    <w:p w:rsidR="00B074F6" w:rsidRPr="00DB6D7F" w:rsidRDefault="00B074F6" w:rsidP="00BA2CC1">
      <w:pPr>
        <w:pStyle w:val="1"/>
        <w:spacing w:before="0" w:after="0" w:line="720" w:lineRule="auto"/>
        <w:ind w:firstLine="567"/>
        <w:contextualSpacing/>
        <w:outlineLvl w:val="0"/>
        <w:rPr>
          <w:rFonts w:eastAsia="Arial Unicode MS"/>
          <w:szCs w:val="28"/>
        </w:rPr>
      </w:pPr>
      <w:r w:rsidRPr="00DB6D7F">
        <w:rPr>
          <w:rFonts w:eastAsia="Arial Unicode MS"/>
          <w:szCs w:val="28"/>
        </w:rPr>
        <w:lastRenderedPageBreak/>
        <w:t>ВВЕДЕНИ</w:t>
      </w:r>
      <w:bookmarkEnd w:id="0"/>
      <w:bookmarkEnd w:id="1"/>
      <w:r w:rsidRPr="00DB6D7F">
        <w:rPr>
          <w:rFonts w:eastAsia="Arial Unicode MS"/>
          <w:szCs w:val="28"/>
        </w:rPr>
        <w:t>Е</w:t>
      </w:r>
    </w:p>
    <w:p w:rsidR="00826C90" w:rsidRDefault="00B074F6" w:rsidP="00D403A3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szCs w:val="28"/>
        </w:rPr>
      </w:pPr>
      <w:r w:rsidRPr="00DB6D7F">
        <w:rPr>
          <w:szCs w:val="28"/>
        </w:rPr>
        <w:t xml:space="preserve">Кластерный анализ применяется в различных областях. Наибольшее применение кластеризация первоначально получила в таких науках как биология, антропология, психология. Для решения экономических задач кластеризация длительное время мало использовалась из-за специфики экономических данных и явлений. </w:t>
      </w:r>
      <w:r w:rsidR="00677EA3">
        <w:rPr>
          <w:szCs w:val="28"/>
        </w:rPr>
        <w:t>Ярким примером</w:t>
      </w:r>
      <w:r w:rsidR="00273F58">
        <w:rPr>
          <w:szCs w:val="28"/>
        </w:rPr>
        <w:t xml:space="preserve"> задач</w:t>
      </w:r>
      <w:r w:rsidR="00677EA3">
        <w:rPr>
          <w:szCs w:val="28"/>
        </w:rPr>
        <w:t>и</w:t>
      </w:r>
      <w:r w:rsidRPr="00DB6D7F">
        <w:rPr>
          <w:szCs w:val="28"/>
        </w:rPr>
        <w:t xml:space="preserve"> кластеризации </w:t>
      </w:r>
      <w:r w:rsidR="00677EA3">
        <w:rPr>
          <w:szCs w:val="28"/>
        </w:rPr>
        <w:t xml:space="preserve">в маркетинге является </w:t>
      </w:r>
      <w:r w:rsidRPr="00DB6D7F">
        <w:rPr>
          <w:szCs w:val="28"/>
        </w:rPr>
        <w:t>разбиение персонала на различные группы</w:t>
      </w:r>
      <w:r w:rsidR="00677EA3">
        <w:rPr>
          <w:szCs w:val="28"/>
        </w:rPr>
        <w:t>, например</w:t>
      </w:r>
      <w:r w:rsidRPr="00DB6D7F">
        <w:rPr>
          <w:szCs w:val="28"/>
        </w:rPr>
        <w:t>,</w:t>
      </w:r>
      <w:r w:rsidR="00677EA3">
        <w:rPr>
          <w:szCs w:val="28"/>
        </w:rPr>
        <w:t xml:space="preserve"> по психологической совместимости,</w:t>
      </w:r>
      <w:r w:rsidRPr="00DB6D7F">
        <w:rPr>
          <w:szCs w:val="28"/>
        </w:rPr>
        <w:t xml:space="preserve"> классификация потребителей и поставщиков</w:t>
      </w:r>
      <w:r w:rsidR="00677EA3">
        <w:rPr>
          <w:szCs w:val="28"/>
        </w:rPr>
        <w:t xml:space="preserve"> поцелевому признаку</w:t>
      </w:r>
      <w:r w:rsidRPr="00DB6D7F">
        <w:rPr>
          <w:szCs w:val="28"/>
        </w:rPr>
        <w:t>, выявление схожих производственных ситуаций, при которых возникает брак. В социологии задача кластеризации – разбиение респондентов на однородные группы. В маркетинговых исследованиях кластерный анализ применяется достаточно широко – как в теоретических исследованиях, так и практикующими маркетологами, решающими проблемы группировки различных объектов. При этом решаются вопросы о группах клиентов, продуктов и т.д. Одной из наиболее важных задач при применении кластерного анализа в маркетинговых исследованиях является анализ поведения потребителя, а именно: группировка потребителей в однородные классы для получения максимально полного представления о поведении клиента из каждой группы и о факторах, влияющих на его поведение. Важной задачей, которую может решить кластерный анализ, является позиционирование, т.е. определение ниши, в которой следует позиционировать новый продукт, предлагаемый на рынке. В результате применения кластерного анализа строится карта, по которой можно определить уровень конкуренции в различных сегментах рынка и соответствующие характеристики товара для возможности попадания в этот сегмент. С помощью анализа такой карты возможно определение новых, незанятых ниш на рынке, в которых можно предлагать существующие товары или разрабатывать новые.</w:t>
      </w:r>
    </w:p>
    <w:p w:rsidR="00826C90" w:rsidRDefault="00B074F6" w:rsidP="00BA2CC1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szCs w:val="28"/>
        </w:rPr>
      </w:pPr>
      <w:r w:rsidRPr="00DB6D7F">
        <w:rPr>
          <w:szCs w:val="28"/>
        </w:rPr>
        <w:lastRenderedPageBreak/>
        <w:t xml:space="preserve">Кластерный анализ также может быть удобен, например, для анализа клиентов </w:t>
      </w:r>
      <w:r w:rsidR="00B0180F" w:rsidRPr="00DB6D7F">
        <w:rPr>
          <w:szCs w:val="28"/>
        </w:rPr>
        <w:t>различных компаний</w:t>
      </w:r>
      <w:r w:rsidRPr="00DB6D7F">
        <w:rPr>
          <w:szCs w:val="28"/>
        </w:rPr>
        <w:t>. Для этого все клиенты группируются в кластеры, и для каждого кластера вырабатывается индивидуальная политика. Такой подход позволяет существенно сократить объекты анализа, и, в то же время, индивидуально подойти к каждой группе клиентов.</w:t>
      </w:r>
    </w:p>
    <w:p w:rsidR="00826C90" w:rsidRDefault="00B074F6" w:rsidP="00BA2CC1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szCs w:val="28"/>
        </w:rPr>
      </w:pPr>
      <w:r w:rsidRPr="00DB6D7F">
        <w:rPr>
          <w:szCs w:val="28"/>
        </w:rPr>
        <w:t xml:space="preserve">Таким образом, кластерный анализ </w:t>
      </w:r>
      <w:r w:rsidR="00B0180F" w:rsidRPr="00DB6D7F">
        <w:rPr>
          <w:szCs w:val="28"/>
        </w:rPr>
        <w:t>занимает одну из лидирующих позиций в интеллектуальном анализе данных</w:t>
      </w:r>
      <w:r w:rsidRPr="00DB6D7F">
        <w:rPr>
          <w:szCs w:val="28"/>
        </w:rPr>
        <w:t xml:space="preserve">. Он </w:t>
      </w:r>
      <w:r w:rsidR="00B0180F" w:rsidRPr="00DB6D7F">
        <w:rPr>
          <w:szCs w:val="28"/>
        </w:rPr>
        <w:t>помогает упростить</w:t>
      </w:r>
      <w:r w:rsidRPr="00DB6D7F">
        <w:rPr>
          <w:szCs w:val="28"/>
        </w:rPr>
        <w:t xml:space="preserve"> работ</w:t>
      </w:r>
      <w:r w:rsidR="00B0180F" w:rsidRPr="00DB6D7F">
        <w:rPr>
          <w:szCs w:val="28"/>
        </w:rPr>
        <w:t>у</w:t>
      </w:r>
      <w:r w:rsidRPr="00DB6D7F">
        <w:rPr>
          <w:szCs w:val="28"/>
        </w:rPr>
        <w:t xml:space="preserve"> с </w:t>
      </w:r>
      <w:r w:rsidR="00B0180F" w:rsidRPr="00DB6D7F">
        <w:rPr>
          <w:szCs w:val="28"/>
        </w:rPr>
        <w:t xml:space="preserve">большим объёмом </w:t>
      </w:r>
      <w:r w:rsidRPr="00DB6D7F">
        <w:rPr>
          <w:szCs w:val="28"/>
        </w:rPr>
        <w:t>информаци</w:t>
      </w:r>
      <w:r w:rsidR="00B0180F" w:rsidRPr="00DB6D7F">
        <w:rPr>
          <w:szCs w:val="28"/>
        </w:rPr>
        <w:t>и</w:t>
      </w:r>
      <w:r w:rsidRPr="00DB6D7F">
        <w:rPr>
          <w:szCs w:val="28"/>
        </w:rPr>
        <w:t>,</w:t>
      </w:r>
      <w:r w:rsidR="00B0180F" w:rsidRPr="00DB6D7F">
        <w:rPr>
          <w:szCs w:val="28"/>
        </w:rPr>
        <w:t xml:space="preserve"> компактно</w:t>
      </w:r>
      <w:r w:rsidRPr="00DB6D7F">
        <w:rPr>
          <w:szCs w:val="28"/>
        </w:rPr>
        <w:t xml:space="preserve"> визуализ</w:t>
      </w:r>
      <w:r w:rsidR="00B0180F" w:rsidRPr="00DB6D7F">
        <w:rPr>
          <w:szCs w:val="28"/>
        </w:rPr>
        <w:t>ировать</w:t>
      </w:r>
      <w:r w:rsidRPr="00DB6D7F">
        <w:rPr>
          <w:szCs w:val="28"/>
        </w:rPr>
        <w:t xml:space="preserve"> данны</w:t>
      </w:r>
      <w:r w:rsidR="00B0180F" w:rsidRPr="00DB6D7F">
        <w:rPr>
          <w:szCs w:val="28"/>
        </w:rPr>
        <w:t>е, выявлять новые закономерности и т.д</w:t>
      </w:r>
      <w:r w:rsidRPr="00DB6D7F">
        <w:rPr>
          <w:szCs w:val="28"/>
        </w:rPr>
        <w:t xml:space="preserve">. </w:t>
      </w:r>
    </w:p>
    <w:p w:rsidR="00D403A3" w:rsidRPr="00273F58" w:rsidRDefault="00D403A3" w:rsidP="00D403A3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color w:val="FF0000"/>
          <w:szCs w:val="28"/>
        </w:rPr>
      </w:pPr>
      <w:r w:rsidRPr="00273F58">
        <w:rPr>
          <w:color w:val="FF0000"/>
          <w:szCs w:val="28"/>
        </w:rPr>
        <w:t xml:space="preserve">Сегодня методы кластеризации активно используются в </w:t>
      </w:r>
      <w:r w:rsidRPr="00273F58">
        <w:rPr>
          <w:color w:val="FF0000"/>
          <w:szCs w:val="28"/>
          <w:lang w:val="en-US"/>
        </w:rPr>
        <w:t xml:space="preserve">WEB </w:t>
      </w:r>
      <w:r w:rsidRPr="00273F58">
        <w:rPr>
          <w:color w:val="FF0000"/>
          <w:szCs w:val="28"/>
        </w:rPr>
        <w:t>для продвижения коммерческих продуктов, на основе выводов о пользовательской активности в Интернет.</w:t>
      </w:r>
    </w:p>
    <w:p w:rsidR="00D403A3" w:rsidRPr="0070164E" w:rsidRDefault="00D403A3" w:rsidP="00D403A3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color w:val="FF0000"/>
          <w:szCs w:val="28"/>
        </w:rPr>
      </w:pPr>
      <w:r w:rsidRPr="0070164E">
        <w:rPr>
          <w:color w:val="FF0000"/>
          <w:szCs w:val="28"/>
        </w:rPr>
        <w:t>Целью данной работы является изучение методов кластеризации, проведение экспериментов на основе данных, полученных билетной платформой BIL24</w:t>
      </w:r>
      <w:r>
        <w:rPr>
          <w:color w:val="FF0000"/>
          <w:szCs w:val="28"/>
        </w:rPr>
        <w:t xml:space="preserve">, </w:t>
      </w:r>
      <w:r w:rsidRPr="0070164E">
        <w:rPr>
          <w:color w:val="FF0000"/>
          <w:szCs w:val="28"/>
        </w:rPr>
        <w:t xml:space="preserve">визуализация и анализ результатов. </w:t>
      </w:r>
      <w:r>
        <w:rPr>
          <w:color w:val="FF0000"/>
          <w:szCs w:val="28"/>
        </w:rPr>
        <w:t xml:space="preserve">В дальнейшем планируется внедрение изученных методов и результатов их работы для маркетинговых исследований, билетной платформы </w:t>
      </w:r>
      <w:r w:rsidRPr="0070164E">
        <w:rPr>
          <w:color w:val="FF0000"/>
          <w:szCs w:val="28"/>
        </w:rPr>
        <w:t>BIL24</w:t>
      </w:r>
      <w:r>
        <w:rPr>
          <w:color w:val="FF0000"/>
          <w:szCs w:val="28"/>
        </w:rPr>
        <w:t>.</w:t>
      </w:r>
    </w:p>
    <w:p w:rsidR="00D403A3" w:rsidRDefault="00D403A3" w:rsidP="00BA2CC1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szCs w:val="28"/>
        </w:rPr>
      </w:pPr>
    </w:p>
    <w:p w:rsidR="00826C90" w:rsidRDefault="00826C90" w:rsidP="00BA2CC1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szCs w:val="28"/>
        </w:rPr>
      </w:pPr>
    </w:p>
    <w:p w:rsidR="008B022C" w:rsidRPr="00DB6D7F" w:rsidRDefault="00DB6D7F" w:rsidP="00BA2CC1">
      <w:pPr>
        <w:pStyle w:val="1"/>
        <w:spacing w:before="0" w:after="0" w:line="360" w:lineRule="auto"/>
        <w:ind w:firstLine="567"/>
        <w:contextualSpacing/>
        <w:jc w:val="both"/>
        <w:outlineLvl w:val="0"/>
        <w:rPr>
          <w:szCs w:val="28"/>
        </w:rPr>
      </w:pPr>
      <w:r>
        <w:rPr>
          <w:szCs w:val="28"/>
        </w:rPr>
        <w:t>1</w:t>
      </w:r>
      <w:r w:rsidR="008B022C" w:rsidRPr="00DB6D7F">
        <w:rPr>
          <w:szCs w:val="28"/>
        </w:rPr>
        <w:t xml:space="preserve"> Общие сведения о кластеризации</w:t>
      </w:r>
    </w:p>
    <w:p w:rsidR="008B022C" w:rsidRPr="00DB6D7F" w:rsidRDefault="008B022C" w:rsidP="00BA2CC1">
      <w:pPr>
        <w:pStyle w:val="a3"/>
        <w:spacing w:line="72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1.1</w:t>
      </w:r>
      <w:r w:rsidRPr="00DB6D7F">
        <w:rPr>
          <w:sz w:val="28"/>
          <w:szCs w:val="28"/>
        </w:rPr>
        <w:tab/>
        <w:t>Понятие кластеризации</w:t>
      </w:r>
    </w:p>
    <w:p w:rsidR="008B022C" w:rsidRPr="00DB6D7F" w:rsidRDefault="008B022C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Кластеризация – это автоматическое разбиение элементов некоторого множества на группы в зависимости от их схожести. Синонимами термина «кластеризация» являются «автоматическая классификация», «обучение без учителя» и «таксономия». В результате решения задачи классификации обнаруживаются признаки, которые характеризуют группы объектов ис</w:t>
      </w:r>
      <w:r w:rsidR="00826C90">
        <w:rPr>
          <w:sz w:val="28"/>
          <w:szCs w:val="28"/>
        </w:rPr>
        <w:t xml:space="preserve">следуемого набора данных – </w:t>
      </w:r>
      <w:r w:rsidRPr="00DB6D7F">
        <w:rPr>
          <w:sz w:val="28"/>
          <w:szCs w:val="28"/>
        </w:rPr>
        <w:t>классы; по этим признакам новый объект можно отнести к тому или иному классу.</w:t>
      </w:r>
    </w:p>
    <w:p w:rsidR="008B022C" w:rsidRPr="00DB6D7F" w:rsidRDefault="008B022C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lastRenderedPageBreak/>
        <w:t xml:space="preserve">Задача </w:t>
      </w:r>
      <w:r w:rsidRPr="00DB6D7F">
        <w:rPr>
          <w:rStyle w:val="keyword1"/>
          <w:i w:val="0"/>
          <w:sz w:val="28"/>
          <w:szCs w:val="28"/>
        </w:rPr>
        <w:t>кластеризации</w:t>
      </w:r>
      <w:r w:rsidRPr="00DB6D7F">
        <w:rPr>
          <w:sz w:val="28"/>
          <w:szCs w:val="28"/>
        </w:rPr>
        <w:t xml:space="preserve"> схо</w:t>
      </w:r>
      <w:r w:rsidR="00826C90">
        <w:rPr>
          <w:sz w:val="28"/>
          <w:szCs w:val="28"/>
        </w:rPr>
        <w:t>жа</w:t>
      </w:r>
      <w:r w:rsidRPr="00DB6D7F">
        <w:rPr>
          <w:sz w:val="28"/>
          <w:szCs w:val="28"/>
        </w:rPr>
        <w:t xml:space="preserve"> с задачей </w:t>
      </w:r>
      <w:r w:rsidRPr="00DB6D7F">
        <w:rPr>
          <w:rStyle w:val="keyword1"/>
          <w:i w:val="0"/>
          <w:sz w:val="28"/>
          <w:szCs w:val="28"/>
        </w:rPr>
        <w:t>классификации</w:t>
      </w:r>
      <w:r w:rsidR="00826C90">
        <w:rPr>
          <w:sz w:val="28"/>
          <w:szCs w:val="28"/>
        </w:rPr>
        <w:t xml:space="preserve"> и</w:t>
      </w:r>
      <w:r w:rsidRPr="00DB6D7F">
        <w:rPr>
          <w:sz w:val="28"/>
          <w:szCs w:val="28"/>
        </w:rPr>
        <w:t xml:space="preserve"> является ее логическим продолжением, но е</w:t>
      </w:r>
      <w:r w:rsidR="00826C90">
        <w:rPr>
          <w:sz w:val="28"/>
          <w:szCs w:val="28"/>
        </w:rPr>
        <w:t>ё</w:t>
      </w:r>
      <w:r w:rsidRPr="00DB6D7F">
        <w:rPr>
          <w:sz w:val="28"/>
          <w:szCs w:val="28"/>
        </w:rPr>
        <w:t xml:space="preserve"> отличие в том, что классы изучаемого набора данных заранее не предопределены. Таким образом к</w:t>
      </w:r>
      <w:r w:rsidRPr="00DB6D7F">
        <w:rPr>
          <w:rStyle w:val="keyworddef1"/>
          <w:b w:val="0"/>
          <w:i w:val="0"/>
          <w:sz w:val="28"/>
          <w:szCs w:val="28"/>
        </w:rPr>
        <w:t>ластеризация</w:t>
      </w:r>
      <w:r w:rsidRPr="00DB6D7F">
        <w:rPr>
          <w:sz w:val="28"/>
          <w:szCs w:val="28"/>
        </w:rPr>
        <w:t xml:space="preserve"> предназначена для разбиения совокупности объектов на однородные группы (</w:t>
      </w:r>
      <w:r w:rsidRPr="00DB6D7F">
        <w:rPr>
          <w:rStyle w:val="keyword1"/>
          <w:i w:val="0"/>
          <w:sz w:val="28"/>
          <w:szCs w:val="28"/>
        </w:rPr>
        <w:t>кластеры</w:t>
      </w:r>
      <w:r w:rsidRPr="00DB6D7F">
        <w:rPr>
          <w:sz w:val="28"/>
          <w:szCs w:val="28"/>
        </w:rPr>
        <w:t xml:space="preserve"> или классы). Если данные выборки представить, как точки в признаковом пространстве, то задача </w:t>
      </w:r>
      <w:r w:rsidRPr="00DB6D7F">
        <w:rPr>
          <w:rStyle w:val="keyword1"/>
          <w:i w:val="0"/>
          <w:sz w:val="28"/>
          <w:szCs w:val="28"/>
        </w:rPr>
        <w:t>кластеризации</w:t>
      </w:r>
      <w:r w:rsidRPr="00DB6D7F">
        <w:rPr>
          <w:sz w:val="28"/>
          <w:szCs w:val="28"/>
        </w:rPr>
        <w:t xml:space="preserve"> сводится к определению «сгу</w:t>
      </w:r>
      <w:r w:rsidR="00826C90">
        <w:rPr>
          <w:sz w:val="28"/>
          <w:szCs w:val="28"/>
        </w:rPr>
        <w:t>стков</w:t>
      </w:r>
      <w:r w:rsidRPr="00DB6D7F">
        <w:rPr>
          <w:sz w:val="28"/>
          <w:szCs w:val="28"/>
        </w:rPr>
        <w:t xml:space="preserve"> точек».</w:t>
      </w:r>
    </w:p>
    <w:p w:rsidR="008B022C" w:rsidRPr="00DB6D7F" w:rsidRDefault="008B022C" w:rsidP="00D718B3">
      <w:pPr>
        <w:pStyle w:val="a3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B6D7F">
        <w:rPr>
          <w:rStyle w:val="keyword1"/>
          <w:i w:val="0"/>
          <w:sz w:val="28"/>
          <w:szCs w:val="28"/>
        </w:rPr>
        <w:t>Кластеризация</w:t>
      </w:r>
      <w:r w:rsidRPr="00DB6D7F">
        <w:rPr>
          <w:sz w:val="28"/>
          <w:szCs w:val="28"/>
        </w:rPr>
        <w:t xml:space="preserve"> является описательной процедурой</w:t>
      </w:r>
      <w:r w:rsidR="00826C90">
        <w:rPr>
          <w:sz w:val="28"/>
          <w:szCs w:val="28"/>
        </w:rPr>
        <w:t xml:space="preserve"> и </w:t>
      </w:r>
      <w:r w:rsidRPr="00DB6D7F">
        <w:rPr>
          <w:sz w:val="28"/>
          <w:szCs w:val="28"/>
        </w:rPr>
        <w:t>не делает никаких статистических выводов, но дает возможность изучить структуру данных.</w:t>
      </w:r>
    </w:p>
    <w:p w:rsidR="00DB6D7F" w:rsidRPr="00DB6D7F" w:rsidRDefault="008B022C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Само понятие «</w:t>
      </w:r>
      <w:r w:rsidRPr="00DB6D7F">
        <w:rPr>
          <w:rStyle w:val="keyworddef1"/>
          <w:b w:val="0"/>
          <w:i w:val="0"/>
          <w:sz w:val="28"/>
          <w:szCs w:val="28"/>
        </w:rPr>
        <w:t>кластер</w:t>
      </w:r>
      <w:r w:rsidRPr="00DB6D7F">
        <w:rPr>
          <w:sz w:val="28"/>
          <w:szCs w:val="28"/>
        </w:rPr>
        <w:t>» определено неоднозначно: в каждом исследовании свои «</w:t>
      </w:r>
      <w:r w:rsidRPr="00DB6D7F">
        <w:rPr>
          <w:rStyle w:val="keyword1"/>
          <w:i w:val="0"/>
          <w:sz w:val="28"/>
          <w:szCs w:val="28"/>
        </w:rPr>
        <w:t>кластеры</w:t>
      </w:r>
      <w:r w:rsidRPr="00DB6D7F">
        <w:rPr>
          <w:sz w:val="28"/>
          <w:szCs w:val="28"/>
        </w:rPr>
        <w:t xml:space="preserve">». </w:t>
      </w:r>
      <w:r w:rsidR="00B0180F" w:rsidRPr="00DB6D7F">
        <w:rPr>
          <w:sz w:val="28"/>
          <w:szCs w:val="28"/>
        </w:rPr>
        <w:t>Понятие «кластер» переводится</w:t>
      </w:r>
      <w:r w:rsidRPr="00DB6D7F">
        <w:rPr>
          <w:sz w:val="28"/>
          <w:szCs w:val="28"/>
        </w:rPr>
        <w:t xml:space="preserve"> как «скопление», «гроздь». В искусственных нейронных сетях под понятием кластер понимается подмножество «близких друг к другу» объектов из множества векторов характеристик. Следовательно, кластер можно охарактеризовать как группу объектов, имеющих общие свойства.</w:t>
      </w:r>
    </w:p>
    <w:p w:rsidR="00DB6D7F" w:rsidRPr="00DB6D7F" w:rsidRDefault="008B022C" w:rsidP="00BA2CC1">
      <w:pPr>
        <w:spacing w:line="72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1.2</w:t>
      </w:r>
      <w:r w:rsidRPr="00DB6D7F">
        <w:rPr>
          <w:rFonts w:ascii="Times New Roman" w:hAnsi="Times New Roman" w:cs="Times New Roman"/>
          <w:sz w:val="28"/>
          <w:szCs w:val="28"/>
        </w:rPr>
        <w:tab/>
        <w:t>Процесс кластеризации</w:t>
      </w:r>
    </w:p>
    <w:p w:rsidR="00DB6D7F" w:rsidRPr="00DB6D7F" w:rsidRDefault="000F65C2" w:rsidP="00BA2CC1">
      <w:pPr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5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r w:rsidRPr="00DB6D7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кластеризации</w:t>
      </w:r>
      <w:r w:rsidRPr="000F65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выбранного метода и почти всегда является итеративным. Он может включать множество экспериментов по выбору разнообразных параметров, например, меры расстояния, типа стандартизации переменных, количества </w:t>
      </w:r>
      <w:r w:rsidRPr="00DB6D7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кластеров</w:t>
      </w:r>
      <w:r w:rsidRPr="000F65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 Однако эксперименты не дол</w:t>
      </w:r>
      <w:r w:rsidRPr="00DB6D7F">
        <w:rPr>
          <w:rFonts w:ascii="Times New Roman" w:hAnsi="Times New Roman" w:cs="Times New Roman"/>
          <w:sz w:val="28"/>
          <w:szCs w:val="28"/>
        </w:rPr>
        <w:t>жны быть самоцелью –</w:t>
      </w:r>
      <w:r w:rsidRPr="000F65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ведь конечной целью </w:t>
      </w:r>
      <w:r w:rsidRPr="00DB6D7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кластеризации</w:t>
      </w:r>
      <w:r w:rsidRPr="000F65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получение содержательных сведений о структуре исследуемых данных. Полученные результаты требуют дальнейшей интерпретации, исследования и изучения свойств и характеристик объектов для возможности точного описания сформированных </w:t>
      </w:r>
      <w:r w:rsidRPr="00DB6D7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кластеров</w:t>
      </w:r>
      <w:r w:rsidRPr="000F65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B6D7F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Кластеризация данных включает в себя следующие этапы:</w:t>
      </w:r>
    </w:p>
    <w:p w:rsidR="00DB6D7F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а) Выделение характеристик.</w:t>
      </w:r>
    </w:p>
    <w:p w:rsidR="00DB6D7F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необходимо выбрать свойства, которые характеризуют </w:t>
      </w:r>
      <w:r w:rsidR="00DB3CC2">
        <w:rPr>
          <w:rFonts w:ascii="Times New Roman" w:hAnsi="Times New Roman" w:cs="Times New Roman"/>
          <w:sz w:val="28"/>
          <w:szCs w:val="28"/>
        </w:rPr>
        <w:t>исследуемые</w:t>
      </w:r>
      <w:r w:rsidRPr="00DB6D7F">
        <w:rPr>
          <w:rFonts w:ascii="Times New Roman" w:hAnsi="Times New Roman" w:cs="Times New Roman"/>
          <w:sz w:val="28"/>
          <w:szCs w:val="28"/>
        </w:rPr>
        <w:t xml:space="preserve"> объекты, ими могут быть количественные харак</w:t>
      </w:r>
      <w:r w:rsidR="00DB3CC2">
        <w:rPr>
          <w:rFonts w:ascii="Times New Roman" w:hAnsi="Times New Roman" w:cs="Times New Roman"/>
          <w:sz w:val="28"/>
          <w:szCs w:val="28"/>
        </w:rPr>
        <w:t>теристики (координаты, интервалы</w:t>
      </w:r>
      <w:r w:rsidRPr="00DB6D7F">
        <w:rPr>
          <w:rFonts w:ascii="Times New Roman" w:hAnsi="Times New Roman" w:cs="Times New Roman"/>
          <w:sz w:val="28"/>
          <w:szCs w:val="28"/>
        </w:rPr>
        <w:t xml:space="preserve">), качественные характеристики (цвет, статус, воинское звание) и т.д. Затем стоит попробовать уменьшить размерность пространства характеристических векторов, то есть выделить наиболее важные свойства объектов. Уменьшение размерности ускоряет процесс кластеризации и в ряде случаев позволяет визуально оценивать результаты. Выделенные характеристики стоит нормализовать. Далее все объекты представляются в виде характеристических векторов. </w:t>
      </w:r>
      <w:r w:rsidR="00DB3CC2">
        <w:rPr>
          <w:rFonts w:ascii="Times New Roman" w:hAnsi="Times New Roman" w:cs="Times New Roman"/>
          <w:sz w:val="28"/>
          <w:szCs w:val="28"/>
        </w:rPr>
        <w:t xml:space="preserve">И </w:t>
      </w:r>
      <w:r w:rsidR="00DB3CC2" w:rsidRPr="00DB6D7F">
        <w:rPr>
          <w:rFonts w:ascii="Times New Roman" w:hAnsi="Times New Roman" w:cs="Times New Roman"/>
          <w:sz w:val="28"/>
          <w:szCs w:val="28"/>
        </w:rPr>
        <w:t>объект</w:t>
      </w:r>
      <w:r w:rsidR="00DB3CC2">
        <w:rPr>
          <w:rFonts w:ascii="Times New Roman" w:hAnsi="Times New Roman" w:cs="Times New Roman"/>
          <w:sz w:val="28"/>
          <w:szCs w:val="28"/>
        </w:rPr>
        <w:t xml:space="preserve"> </w:t>
      </w:r>
      <w:r w:rsidRPr="00DB6D7F">
        <w:rPr>
          <w:rFonts w:ascii="Times New Roman" w:hAnsi="Times New Roman" w:cs="Times New Roman"/>
          <w:sz w:val="28"/>
          <w:szCs w:val="28"/>
        </w:rPr>
        <w:t>полностью отождествля</w:t>
      </w:r>
      <w:r w:rsidR="00DB3CC2">
        <w:rPr>
          <w:rFonts w:ascii="Times New Roman" w:hAnsi="Times New Roman" w:cs="Times New Roman"/>
          <w:sz w:val="28"/>
          <w:szCs w:val="28"/>
        </w:rPr>
        <w:t>ется</w:t>
      </w:r>
      <w:r w:rsidRPr="00DB6D7F">
        <w:rPr>
          <w:rFonts w:ascii="Times New Roman" w:hAnsi="Times New Roman" w:cs="Times New Roman"/>
          <w:sz w:val="28"/>
          <w:szCs w:val="28"/>
        </w:rPr>
        <w:t xml:space="preserve"> с его характеристическим вектором.</w:t>
      </w:r>
    </w:p>
    <w:p w:rsidR="00DB6D7F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б) Определение метрики.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 xml:space="preserve">Следующим этапом кластеризации является выбор метрики, по которой </w:t>
      </w:r>
      <w:r w:rsidR="00DB3CC2"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DB6D7F">
        <w:rPr>
          <w:rFonts w:ascii="Times New Roman" w:hAnsi="Times New Roman" w:cs="Times New Roman"/>
          <w:sz w:val="28"/>
          <w:szCs w:val="28"/>
        </w:rPr>
        <w:t>определять</w:t>
      </w:r>
      <w:r w:rsidR="00DB3CC2">
        <w:rPr>
          <w:rFonts w:ascii="Times New Roman" w:hAnsi="Times New Roman" w:cs="Times New Roman"/>
          <w:sz w:val="28"/>
          <w:szCs w:val="28"/>
        </w:rPr>
        <w:t>ся</w:t>
      </w:r>
      <w:r w:rsidRPr="00DB6D7F">
        <w:rPr>
          <w:rFonts w:ascii="Times New Roman" w:hAnsi="Times New Roman" w:cs="Times New Roman"/>
          <w:sz w:val="28"/>
          <w:szCs w:val="28"/>
        </w:rPr>
        <w:t xml:space="preserve"> </w:t>
      </w:r>
      <w:r w:rsidR="00DB3CC2">
        <w:rPr>
          <w:rFonts w:ascii="Times New Roman" w:hAnsi="Times New Roman" w:cs="Times New Roman"/>
          <w:sz w:val="28"/>
          <w:szCs w:val="28"/>
        </w:rPr>
        <w:t>«схожесть»</w:t>
      </w:r>
      <w:r w:rsidRPr="00DB6D7F">
        <w:rPr>
          <w:rFonts w:ascii="Times New Roman" w:hAnsi="Times New Roman" w:cs="Times New Roman"/>
          <w:sz w:val="28"/>
          <w:szCs w:val="28"/>
        </w:rPr>
        <w:t xml:space="preserve"> объектов. </w:t>
      </w:r>
      <w:r w:rsidR="005664B5" w:rsidRPr="005664B5">
        <w:rPr>
          <w:rFonts w:ascii="Times New Roman" w:hAnsi="Times New Roman" w:cs="Times New Roman"/>
          <w:sz w:val="28"/>
          <w:szCs w:val="28"/>
        </w:rPr>
        <w:t xml:space="preserve">Пусть d(хi, хj) – некоторая мера близости между </w:t>
      </w:r>
      <w:r w:rsidR="00DB3CC2">
        <w:rPr>
          <w:rFonts w:ascii="Times New Roman" w:hAnsi="Times New Roman" w:cs="Times New Roman"/>
          <w:sz w:val="28"/>
          <w:szCs w:val="28"/>
        </w:rPr>
        <w:t>каждой</w:t>
      </w:r>
      <w:r w:rsidR="005664B5" w:rsidRPr="005664B5">
        <w:rPr>
          <w:rFonts w:ascii="Times New Roman" w:hAnsi="Times New Roman" w:cs="Times New Roman"/>
          <w:sz w:val="28"/>
          <w:szCs w:val="28"/>
        </w:rPr>
        <w:t xml:space="preserve"> </w:t>
      </w:r>
      <w:r w:rsidR="00DB3CC2">
        <w:rPr>
          <w:rFonts w:ascii="Times New Roman" w:hAnsi="Times New Roman" w:cs="Times New Roman"/>
          <w:sz w:val="28"/>
          <w:szCs w:val="28"/>
        </w:rPr>
        <w:t>парой</w:t>
      </w:r>
      <w:r w:rsidR="005664B5" w:rsidRPr="005664B5">
        <w:rPr>
          <w:rFonts w:ascii="Times New Roman" w:hAnsi="Times New Roman" w:cs="Times New Roman"/>
          <w:sz w:val="28"/>
          <w:szCs w:val="28"/>
        </w:rPr>
        <w:t xml:space="preserve"> классифицируемых объектов i и j. В качестве </w:t>
      </w:r>
      <w:r w:rsidR="005664B5">
        <w:rPr>
          <w:rFonts w:ascii="Times New Roman" w:hAnsi="Times New Roman" w:cs="Times New Roman"/>
          <w:sz w:val="28"/>
          <w:szCs w:val="28"/>
        </w:rPr>
        <w:t>таковой</w:t>
      </w:r>
      <w:r w:rsidR="005664B5" w:rsidRPr="005664B5">
        <w:rPr>
          <w:rFonts w:ascii="Times New Roman" w:hAnsi="Times New Roman" w:cs="Times New Roman"/>
          <w:sz w:val="28"/>
          <w:szCs w:val="28"/>
        </w:rPr>
        <w:t xml:space="preserve"> может использоваться любая полезная функция: евклидово или манхэттенское расстояние, коэффициент корреляции Пирсона, расстояние χ2, коэффициенты сходства Жаккара, Съерен</w:t>
      </w:r>
      <w:r w:rsidR="005664B5">
        <w:rPr>
          <w:rFonts w:ascii="Times New Roman" w:hAnsi="Times New Roman" w:cs="Times New Roman"/>
          <w:sz w:val="28"/>
          <w:szCs w:val="28"/>
        </w:rPr>
        <w:t>сена, Ренконена и многие другие.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 xml:space="preserve"> </w:t>
      </w:r>
      <w:r w:rsidR="00DB3CC2">
        <w:rPr>
          <w:rFonts w:ascii="Times New Roman" w:hAnsi="Times New Roman" w:cs="Times New Roman"/>
          <w:sz w:val="28"/>
          <w:szCs w:val="28"/>
        </w:rPr>
        <w:t xml:space="preserve">в) </w:t>
      </w:r>
      <w:r w:rsidRPr="00DB6D7F">
        <w:rPr>
          <w:rFonts w:ascii="Times New Roman" w:hAnsi="Times New Roman" w:cs="Times New Roman"/>
          <w:sz w:val="28"/>
          <w:szCs w:val="28"/>
        </w:rPr>
        <w:t>Представление результатов.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Результаты кластеризации должны быть представлены в удобном для обработки виде, чтобы осуществить оценку качества кластеризации. Обычно используется один из следующих способов: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- представление кластеров центроидами;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- представление кластеров набором характерных точек;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- представление кластеров их ограничениями.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Оценка качества кластеризации может быть проведена на основе следующих процедур: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- ручная проверка;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- установление контрольных точек и проверка на полученных кластерах;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- определение стабильности кластеризации путем добавления в модель новых переменных;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lastRenderedPageBreak/>
        <w:t>- создание и сравнение кластеров с использованием различных методов.</w:t>
      </w:r>
    </w:p>
    <w:p w:rsidR="005664B5" w:rsidRDefault="000F65C2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Разные методы кластеризации могут создавать разные кластеры, и это является нормальным явлением. Однако создание схожих кластеров различными методами указывает на правильность кластеризации.</w:t>
      </w:r>
    </w:p>
    <w:p w:rsidR="005664B5" w:rsidRDefault="005664B5" w:rsidP="00BA2CC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B3CC2" w:rsidRDefault="00C92256" w:rsidP="00BA2CC1">
      <w:pPr>
        <w:spacing w:line="72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1.3</w:t>
      </w:r>
      <w:r w:rsidRPr="00DB6D7F">
        <w:rPr>
          <w:rFonts w:ascii="Times New Roman" w:hAnsi="Times New Roman" w:cs="Times New Roman"/>
          <w:sz w:val="28"/>
          <w:szCs w:val="28"/>
        </w:rPr>
        <w:tab/>
        <w:t>Алгоритмы кластеризации</w:t>
      </w:r>
    </w:p>
    <w:p w:rsidR="00DB3CC2" w:rsidRDefault="00C92256" w:rsidP="00BA2CC1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6D7F">
        <w:rPr>
          <w:rFonts w:ascii="Times New Roman" w:hAnsi="Times New Roman" w:cs="Times New Roman"/>
          <w:sz w:val="28"/>
          <w:szCs w:val="28"/>
        </w:rPr>
        <w:t>Следует отметить, что в результате применения различных методов кластерного анализа могут быть получены кластеры различной формы. Например, возможны кластеры "цепочного" типа, когда кластеры представлены длинными "цепочками", кластеры удлиненной формы и т.д., а некоторые методы могут создавать кластеры произвольной формы. Различные методы могут стремиться создавать кластеры определенных размеров (например, малых или крупных), либо предполагать в наборе данных наличие кластеров различного размера. Некоторые методы кластерного анализа особенно чувствительны к шумам или выбросам, другие - менее. В результате применения различных методов кластеризации могут быть получены неодинаковые результаты, это нормально и является особенностью работы того или иного алгоритма. Данные особенности следует учитывать при выборе метода кластеризации. На сегодняшний день разработано более сотни различных алгоритмов кластеризации.</w:t>
      </w:r>
    </w:p>
    <w:p w:rsidR="00C92256" w:rsidRDefault="00C92256" w:rsidP="0024522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3CC2">
        <w:rPr>
          <w:rFonts w:ascii="Times New Roman" w:hAnsi="Times New Roman" w:cs="Times New Roman"/>
          <w:sz w:val="28"/>
          <w:szCs w:val="28"/>
        </w:rPr>
        <w:t>Классифицировать алгоритмы можно следующим образом</w:t>
      </w:r>
      <w:r w:rsidR="00DB6D7F" w:rsidRPr="00DB3CC2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DB3CC2">
        <w:rPr>
          <w:rFonts w:ascii="Times New Roman" w:hAnsi="Times New Roman" w:cs="Times New Roman"/>
          <w:sz w:val="28"/>
          <w:szCs w:val="28"/>
        </w:rPr>
        <w:t>:</w:t>
      </w:r>
    </w:p>
    <w:p w:rsidR="00245226" w:rsidRPr="00245226" w:rsidRDefault="00245226" w:rsidP="0024522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245226">
        <w:rPr>
          <w:rFonts w:ascii="Times New Roman" w:hAnsi="Times New Roman" w:cs="Times New Roman"/>
          <w:sz w:val="28"/>
          <w:szCs w:val="28"/>
        </w:rPr>
        <w:t>Иерархические и плоские.</w:t>
      </w:r>
    </w:p>
    <w:p w:rsidR="00245226" w:rsidRPr="00245226" w:rsidRDefault="00245226" w:rsidP="0024522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5226">
        <w:rPr>
          <w:rFonts w:ascii="Times New Roman" w:hAnsi="Times New Roman" w:cs="Times New Roman"/>
          <w:sz w:val="28"/>
          <w:szCs w:val="28"/>
        </w:rPr>
        <w:t xml:space="preserve">Иерархические алгоритмы (также называемые алгоритмами таксономии) строят не одно разбиение выборки на непересекающиеся кластеры, а систему вложенных разбиений. </w:t>
      </w: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Pr="00245226">
        <w:rPr>
          <w:rFonts w:ascii="Times New Roman" w:hAnsi="Times New Roman" w:cs="Times New Roman"/>
          <w:sz w:val="28"/>
          <w:szCs w:val="28"/>
        </w:rPr>
        <w:t xml:space="preserve"> на выходе </w:t>
      </w:r>
      <w:r>
        <w:rPr>
          <w:rFonts w:ascii="Times New Roman" w:hAnsi="Times New Roman" w:cs="Times New Roman"/>
          <w:sz w:val="28"/>
          <w:szCs w:val="28"/>
        </w:rPr>
        <w:t>получается</w:t>
      </w:r>
      <w:r w:rsidRPr="00245226">
        <w:rPr>
          <w:rFonts w:ascii="Times New Roman" w:hAnsi="Times New Roman" w:cs="Times New Roman"/>
          <w:sz w:val="28"/>
          <w:szCs w:val="28"/>
        </w:rPr>
        <w:t xml:space="preserve"> дерево кластеров, корнем которого является вся выборка, а листьями — наиболее мелкие кластера.</w:t>
      </w:r>
    </w:p>
    <w:p w:rsidR="00245226" w:rsidRPr="00245226" w:rsidRDefault="00245226" w:rsidP="0024522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5226">
        <w:rPr>
          <w:rFonts w:ascii="Times New Roman" w:hAnsi="Times New Roman" w:cs="Times New Roman"/>
          <w:sz w:val="28"/>
          <w:szCs w:val="28"/>
        </w:rPr>
        <w:t>Плоские алгоритмы строят одно разбиение объектов на кластеры.</w:t>
      </w:r>
    </w:p>
    <w:p w:rsidR="00245226" w:rsidRPr="00245226" w:rsidRDefault="00245226" w:rsidP="0024522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245226">
        <w:rPr>
          <w:rFonts w:ascii="Times New Roman" w:hAnsi="Times New Roman" w:cs="Times New Roman"/>
          <w:sz w:val="28"/>
          <w:szCs w:val="28"/>
        </w:rPr>
        <w:t>Четкие и нечеткие.</w:t>
      </w:r>
    </w:p>
    <w:p w:rsidR="00245226" w:rsidRPr="00245226" w:rsidRDefault="00245226" w:rsidP="0024522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5226">
        <w:rPr>
          <w:rFonts w:ascii="Times New Roman" w:hAnsi="Times New Roman" w:cs="Times New Roman"/>
          <w:sz w:val="28"/>
          <w:szCs w:val="28"/>
        </w:rPr>
        <w:lastRenderedPageBreak/>
        <w:t xml:space="preserve">Четкие (или непересекающиеся) алгоритмы каждому объекту выборки ставят в соответствие номер кластера, т.е. каждый объект принадлежит только одному кластеру. Нечеткие (или пересекающиеся) алгоритмы каждому объекту ставят в соответствие набор вещественных значений, показывающих степень отношения объекта к кластерам. </w:t>
      </w:r>
      <w:r>
        <w:rPr>
          <w:rFonts w:ascii="Times New Roman" w:hAnsi="Times New Roman" w:cs="Times New Roman"/>
          <w:sz w:val="28"/>
          <w:szCs w:val="28"/>
        </w:rPr>
        <w:t>Это значит, что</w:t>
      </w:r>
      <w:r w:rsidRPr="00245226">
        <w:rPr>
          <w:rFonts w:ascii="Times New Roman" w:hAnsi="Times New Roman" w:cs="Times New Roman"/>
          <w:sz w:val="28"/>
          <w:szCs w:val="28"/>
        </w:rPr>
        <w:t xml:space="preserve"> каждый объект относится к каждому кластеру с некоторой вероятностью.</w:t>
      </w:r>
    </w:p>
    <w:p w:rsidR="00C92256" w:rsidRPr="00DB6D7F" w:rsidRDefault="00045940" w:rsidP="00045940">
      <w:pPr>
        <w:pStyle w:val="a3"/>
        <w:spacing w:line="360" w:lineRule="auto"/>
        <w:ind w:left="-426" w:right="-7"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0145" cy="175668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389" cy="17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300" w:rsidRDefault="00D71300" w:rsidP="00D71300">
      <w:pPr>
        <w:pStyle w:val="a3"/>
        <w:spacing w:before="480" w:beforeAutospacing="0" w:line="360" w:lineRule="auto"/>
        <w:ind w:firstLine="567"/>
        <w:contextualSpacing/>
        <w:jc w:val="center"/>
        <w:rPr>
          <w:sz w:val="28"/>
          <w:szCs w:val="28"/>
        </w:rPr>
      </w:pPr>
    </w:p>
    <w:p w:rsidR="00245226" w:rsidRPr="00D71300" w:rsidRDefault="00DB6D7F" w:rsidP="00D71300">
      <w:pPr>
        <w:pStyle w:val="a3"/>
        <w:spacing w:before="240" w:beforeAutospacing="0" w:line="360" w:lineRule="auto"/>
        <w:ind w:firstLine="567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</w:t>
      </w:r>
      <w:r w:rsidR="00C92256" w:rsidRPr="00DB6D7F">
        <w:rPr>
          <w:sz w:val="28"/>
          <w:szCs w:val="28"/>
        </w:rPr>
        <w:t xml:space="preserve"> – Классификация алгоритмов кластеризации</w:t>
      </w:r>
      <w:r w:rsidR="00D71300">
        <w:rPr>
          <w:sz w:val="28"/>
          <w:szCs w:val="28"/>
        </w:rPr>
        <w:t xml:space="preserve"> </w:t>
      </w:r>
      <w:r w:rsidR="00D71300">
        <w:rPr>
          <w:sz w:val="28"/>
          <w:szCs w:val="28"/>
          <w:lang w:val="en-US"/>
        </w:rPr>
        <w:t>[]</w:t>
      </w:r>
    </w:p>
    <w:p w:rsidR="00245226" w:rsidRDefault="00245226" w:rsidP="00245226">
      <w:pPr>
        <w:pStyle w:val="a3"/>
        <w:spacing w:line="360" w:lineRule="auto"/>
        <w:ind w:firstLine="567"/>
        <w:contextualSpacing/>
        <w:jc w:val="center"/>
        <w:rPr>
          <w:sz w:val="28"/>
          <w:szCs w:val="28"/>
        </w:rPr>
      </w:pPr>
    </w:p>
    <w:p w:rsidR="00C92256" w:rsidRPr="00DB6D7F" w:rsidRDefault="00C92256" w:rsidP="00BA2CC1">
      <w:pPr>
        <w:pStyle w:val="a3"/>
        <w:spacing w:line="72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1.3.1 Иерархические алгоритмы</w:t>
      </w:r>
    </w:p>
    <w:p w:rsidR="00C92256" w:rsidRPr="00DB6D7F" w:rsidRDefault="00C92256" w:rsidP="00500517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Результатом работы иерархических алгоритмов является дендограмма (иерархия), позволяющая разбить исходное множество объектов на любое число кластеров. Два наиболее популярных алгоритм</w:t>
      </w:r>
      <w:r w:rsidR="00500517">
        <w:rPr>
          <w:sz w:val="28"/>
          <w:szCs w:val="28"/>
        </w:rPr>
        <w:t xml:space="preserve">а, оба строят разбиение «снизу – </w:t>
      </w:r>
      <w:r w:rsidRPr="00DB6D7F">
        <w:rPr>
          <w:sz w:val="28"/>
          <w:szCs w:val="28"/>
        </w:rPr>
        <w:t>вверх»:</w:t>
      </w:r>
    </w:p>
    <w:p w:rsidR="00C92256" w:rsidRPr="00DB6D7F" w:rsidRDefault="00500517" w:rsidP="00500517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single – </w:t>
      </w:r>
      <w:r w:rsidR="00C92256" w:rsidRPr="00DB6D7F">
        <w:rPr>
          <w:sz w:val="28"/>
          <w:szCs w:val="28"/>
        </w:rPr>
        <w:t>link (рисунок 2) – на каждом шаге объединяет два кластера с наименьшим расстоянием между двумя любыми представителями;</w:t>
      </w:r>
    </w:p>
    <w:p w:rsidR="00C92256" w:rsidRPr="00DB6D7F" w:rsidRDefault="00500517" w:rsidP="00500517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complete – </w:t>
      </w:r>
      <w:r w:rsidR="00C92256" w:rsidRPr="00DB6D7F">
        <w:rPr>
          <w:sz w:val="28"/>
          <w:szCs w:val="28"/>
        </w:rPr>
        <w:t>link (рисунок 3) – на каждом шаге объединяет два кластера с наименьшим расстоянием между двумя наиболее удаленными представителями.</w:t>
      </w:r>
    </w:p>
    <w:p w:rsidR="00C92256" w:rsidRPr="00D71300" w:rsidRDefault="00D71300" w:rsidP="00BA2CC1">
      <w:pPr>
        <w:pStyle w:val="a3"/>
        <w:spacing w:line="360" w:lineRule="auto"/>
        <w:ind w:firstLine="567"/>
        <w:contextualSpacing/>
        <w:jc w:val="both"/>
        <w:rPr>
          <w:color w:val="FF0000"/>
          <w:sz w:val="28"/>
          <w:szCs w:val="28"/>
        </w:rPr>
      </w:pPr>
      <w:r w:rsidRPr="00D71300">
        <w:rPr>
          <w:color w:val="FF0000"/>
          <w:sz w:val="28"/>
          <w:szCs w:val="28"/>
        </w:rPr>
        <w:t>Здесь укажите хотя бы что такое Х1 и Х2.</w:t>
      </w:r>
    </w:p>
    <w:p w:rsidR="00C92256" w:rsidRPr="00DB6D7F" w:rsidRDefault="00500517" w:rsidP="00500517">
      <w:pPr>
        <w:pStyle w:val="a3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16787" cy="2191168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076" cy="22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56" w:rsidRPr="00DB6D7F" w:rsidRDefault="00C92256" w:rsidP="00500517">
      <w:pPr>
        <w:pStyle w:val="a3"/>
        <w:spacing w:line="360" w:lineRule="auto"/>
        <w:ind w:firstLine="567"/>
        <w:contextualSpacing/>
        <w:jc w:val="center"/>
        <w:rPr>
          <w:sz w:val="28"/>
          <w:szCs w:val="28"/>
        </w:rPr>
      </w:pPr>
      <w:r w:rsidRPr="00DB6D7F">
        <w:rPr>
          <w:sz w:val="28"/>
          <w:szCs w:val="28"/>
        </w:rPr>
        <w:t xml:space="preserve">Рисунок </w:t>
      </w:r>
      <w:r w:rsidR="00B03BD6" w:rsidRPr="00DB6D7F">
        <w:rPr>
          <w:sz w:val="28"/>
          <w:szCs w:val="28"/>
        </w:rPr>
        <w:t>2</w:t>
      </w:r>
      <w:r w:rsidR="00500517">
        <w:rPr>
          <w:sz w:val="28"/>
          <w:szCs w:val="28"/>
        </w:rPr>
        <w:t xml:space="preserve"> – Пример single – </w:t>
      </w:r>
      <w:r w:rsidRPr="00DB6D7F">
        <w:rPr>
          <w:sz w:val="28"/>
          <w:szCs w:val="28"/>
        </w:rPr>
        <w:t>link алгоритма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C92256" w:rsidRPr="00DB6D7F" w:rsidRDefault="00045940" w:rsidP="00045940">
      <w:pPr>
        <w:pStyle w:val="a3"/>
        <w:spacing w:line="360" w:lineRule="auto"/>
        <w:ind w:firstLine="567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90281" cy="2112347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67" cy="21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56" w:rsidRPr="00DB6D7F" w:rsidRDefault="00C92256" w:rsidP="00500517">
      <w:pPr>
        <w:pStyle w:val="a3"/>
        <w:spacing w:line="360" w:lineRule="auto"/>
        <w:ind w:firstLine="567"/>
        <w:contextualSpacing/>
        <w:jc w:val="center"/>
        <w:rPr>
          <w:sz w:val="28"/>
          <w:szCs w:val="28"/>
        </w:rPr>
      </w:pPr>
      <w:r w:rsidRPr="00DB6D7F">
        <w:rPr>
          <w:sz w:val="28"/>
          <w:szCs w:val="28"/>
        </w:rPr>
        <w:t xml:space="preserve">Рисунок </w:t>
      </w:r>
      <w:r w:rsidR="00B03BD6" w:rsidRPr="00DB6D7F">
        <w:rPr>
          <w:sz w:val="28"/>
          <w:szCs w:val="28"/>
        </w:rPr>
        <w:t xml:space="preserve">3 </w:t>
      </w:r>
      <w:r w:rsidR="00500517">
        <w:rPr>
          <w:sz w:val="28"/>
          <w:szCs w:val="28"/>
        </w:rPr>
        <w:t xml:space="preserve">– Пример complete – </w:t>
      </w:r>
      <w:r w:rsidRPr="00DB6D7F">
        <w:rPr>
          <w:sz w:val="28"/>
          <w:szCs w:val="28"/>
        </w:rPr>
        <w:t>link алгоритма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 xml:space="preserve"> </w:t>
      </w:r>
    </w:p>
    <w:p w:rsidR="00C92256" w:rsidRPr="00DB6D7F" w:rsidRDefault="00C92256" w:rsidP="00BA2CC1">
      <w:pPr>
        <w:pStyle w:val="a3"/>
        <w:spacing w:line="72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1.3.2 k-Means алгоритм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Данный алгоритм</w:t>
      </w:r>
      <w:r w:rsidR="00B03BD6" w:rsidRPr="00DB6D7F">
        <w:rPr>
          <w:sz w:val="28"/>
          <w:szCs w:val="28"/>
        </w:rPr>
        <w:t xml:space="preserve"> (рисунок 4)</w:t>
      </w:r>
      <w:r w:rsidRPr="00DB6D7F">
        <w:rPr>
          <w:sz w:val="28"/>
          <w:szCs w:val="28"/>
        </w:rPr>
        <w:t xml:space="preserve"> состоит из следующих шагов: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 Случайно выбрать k точек, являющихся начальными координатами «центрами масс» кластеров (любые k из n объектов, или вообще k случайных точек).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2. Отнести каждый объект к кластеру с ближайшим «центром масс».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3. Пересчитать «центры масс» кластеров согласно текущему членству.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4. Если критерий остановки не удовлетворен, вернуться к шагу 2.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lastRenderedPageBreak/>
        <w:t>В качестве критерия остановки обычно выбирают один из двух: отсутствие перехода объектов из кластера в кластер на шаге 2 или минимальное изменение среднеквадратической ошибки.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Алгоритм чувствителен к начальному выбору «центр масс».</w:t>
      </w: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C92256" w:rsidRPr="00DB6D7F" w:rsidRDefault="00C9225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 xml:space="preserve"> </w:t>
      </w:r>
      <w:r w:rsidR="00B03BD6" w:rsidRPr="00DB6D7F">
        <w:rPr>
          <w:noProof/>
          <w:sz w:val="28"/>
          <w:szCs w:val="28"/>
        </w:rPr>
        <w:drawing>
          <wp:inline distT="0" distB="0" distL="0" distR="0">
            <wp:extent cx="5071577" cy="257783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-qimg-b1a0d985d1508814f45234bc98bf91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38" cy="25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D6" w:rsidRPr="00DB6D7F" w:rsidRDefault="00C92256" w:rsidP="00BA2CC1">
      <w:pPr>
        <w:pStyle w:val="a3"/>
        <w:spacing w:line="360" w:lineRule="auto"/>
        <w:ind w:firstLine="567"/>
        <w:contextualSpacing/>
        <w:jc w:val="center"/>
        <w:rPr>
          <w:sz w:val="28"/>
          <w:szCs w:val="28"/>
        </w:rPr>
      </w:pPr>
      <w:r w:rsidRPr="00DB6D7F">
        <w:rPr>
          <w:sz w:val="28"/>
          <w:szCs w:val="28"/>
        </w:rPr>
        <w:t xml:space="preserve">Рисунок </w:t>
      </w:r>
      <w:r w:rsidR="00B03BD6" w:rsidRPr="00DB6D7F">
        <w:rPr>
          <w:sz w:val="28"/>
          <w:szCs w:val="28"/>
        </w:rPr>
        <w:t>4</w:t>
      </w:r>
      <w:r w:rsidRPr="00DB6D7F">
        <w:rPr>
          <w:sz w:val="28"/>
          <w:szCs w:val="28"/>
        </w:rPr>
        <w:t xml:space="preserve"> – </w:t>
      </w:r>
      <w:r w:rsidR="00B03BD6" w:rsidRPr="00DB6D7F">
        <w:rPr>
          <w:sz w:val="28"/>
          <w:szCs w:val="28"/>
        </w:rPr>
        <w:t>Пример</w:t>
      </w:r>
      <w:r w:rsidRPr="00DB6D7F">
        <w:rPr>
          <w:sz w:val="28"/>
          <w:szCs w:val="28"/>
        </w:rPr>
        <w:t xml:space="preserve"> </w:t>
      </w:r>
      <w:r w:rsidR="00D71300">
        <w:rPr>
          <w:sz w:val="28"/>
          <w:szCs w:val="28"/>
        </w:rPr>
        <w:t xml:space="preserve">результатов работы </w:t>
      </w:r>
      <w:r w:rsidRPr="00DB6D7F">
        <w:rPr>
          <w:sz w:val="28"/>
          <w:szCs w:val="28"/>
        </w:rPr>
        <w:t>k-Means алгоритма</w:t>
      </w:r>
    </w:p>
    <w:p w:rsidR="002B6099" w:rsidRPr="00DB6D7F" w:rsidRDefault="002B6099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72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1.3.3 Минимальное покрывающее дерево</w:t>
      </w:r>
    </w:p>
    <w:p w:rsidR="002B6099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Данный метод (рисунок 5) производит иерархическую кластеризацию «сверху вниз». Сначала все объекты помещаются в один кластер, затем на каждом шаге один из кластеров разбивается на два, так чтобы расстояние между ними было максимальным.</w:t>
      </w:r>
    </w:p>
    <w:p w:rsidR="00045940" w:rsidRPr="00DB6D7F" w:rsidRDefault="00045940" w:rsidP="00045940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center"/>
        <w:rPr>
          <w:sz w:val="28"/>
          <w:szCs w:val="28"/>
        </w:rPr>
      </w:pPr>
      <w:bookmarkStart w:id="2" w:name="_GoBack"/>
      <w:r>
        <w:rPr>
          <w:noProof/>
          <w:sz w:val="28"/>
          <w:szCs w:val="28"/>
        </w:rPr>
        <w:drawing>
          <wp:inline distT="0" distB="0" distL="0" distR="0">
            <wp:extent cx="4077904" cy="25407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287" cy="254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bCs/>
          <w:sz w:val="28"/>
          <w:szCs w:val="28"/>
        </w:rPr>
        <w:lastRenderedPageBreak/>
        <w:t>Рисунок</w:t>
      </w:r>
      <w:r w:rsidRPr="00DB6D7F">
        <w:rPr>
          <w:sz w:val="28"/>
          <w:szCs w:val="28"/>
        </w:rPr>
        <w:t xml:space="preserve"> 5 </w:t>
      </w:r>
      <w:r w:rsidRPr="00DB6D7F">
        <w:rPr>
          <w:bCs/>
          <w:sz w:val="28"/>
          <w:szCs w:val="28"/>
        </w:rPr>
        <w:t xml:space="preserve">– Пример </w:t>
      </w:r>
      <w:r w:rsidR="00D71300">
        <w:rPr>
          <w:bCs/>
          <w:sz w:val="28"/>
          <w:szCs w:val="28"/>
        </w:rPr>
        <w:t xml:space="preserve">результата работы </w:t>
      </w:r>
      <w:r w:rsidRPr="00DB6D7F">
        <w:rPr>
          <w:sz w:val="28"/>
          <w:szCs w:val="28"/>
        </w:rPr>
        <w:t>алгоритма</w:t>
      </w:r>
      <w:r w:rsidRPr="00DB6D7F">
        <w:rPr>
          <w:bCs/>
          <w:sz w:val="28"/>
          <w:szCs w:val="28"/>
        </w:rPr>
        <w:t xml:space="preserve"> </w:t>
      </w:r>
      <w:r w:rsidRPr="00DB6D7F">
        <w:rPr>
          <w:sz w:val="28"/>
          <w:szCs w:val="28"/>
        </w:rPr>
        <w:t>минимального покрывающего дерева</w:t>
      </w: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500517" w:rsidRDefault="00500517" w:rsidP="00BA2CC1">
      <w:pPr>
        <w:pStyle w:val="a3"/>
        <w:shd w:val="clear" w:color="auto" w:fill="FFFFFF"/>
        <w:tabs>
          <w:tab w:val="left" w:pos="851"/>
        </w:tabs>
        <w:suppressAutoHyphens/>
        <w:spacing w:line="720" w:lineRule="auto"/>
        <w:ind w:firstLine="567"/>
        <w:contextualSpacing/>
        <w:jc w:val="both"/>
        <w:rPr>
          <w:sz w:val="28"/>
          <w:szCs w:val="28"/>
        </w:rPr>
      </w:pP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72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1.3.4 Метод ближайшего соседа</w:t>
      </w: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b/>
          <w:sz w:val="28"/>
          <w:szCs w:val="28"/>
        </w:rPr>
      </w:pPr>
      <w:r w:rsidRPr="00DB6D7F">
        <w:rPr>
          <w:sz w:val="28"/>
          <w:szCs w:val="28"/>
        </w:rPr>
        <w:t>Этот метод является одним из старейших методов кластеризации. Он был создан в 1978 году. Он прост и наименее оптимален из всех представленных.</w:t>
      </w: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Для каждого объекта вне кластера делаем следующее:</w:t>
      </w: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1. Находим его ближайшего соседа, кластер которого определен.</w:t>
      </w: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2. Если расстояние до этого соседа меньше порога, то относим его в тот же кластер. Иначе из рассматриваемого объекта создается еще один кластер.</w:t>
      </w:r>
    </w:p>
    <w:p w:rsidR="002B6099" w:rsidRPr="00DB6D7F" w:rsidRDefault="002B6099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>Далее рассматривается результат и при необходимости увеличивается порог, например, если много кластеров из одного объекта.</w:t>
      </w:r>
    </w:p>
    <w:p w:rsidR="002B6099" w:rsidRPr="00DB6D7F" w:rsidRDefault="002B6099" w:rsidP="00500517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contextualSpacing/>
        <w:jc w:val="both"/>
        <w:rPr>
          <w:sz w:val="28"/>
          <w:szCs w:val="28"/>
        </w:rPr>
      </w:pPr>
    </w:p>
    <w:p w:rsidR="002D62E0" w:rsidRDefault="002D62E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36EF1" w:rsidRPr="002D62E0" w:rsidRDefault="00D36EF1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2D62E0" w:rsidRPr="002D62E0" w:rsidRDefault="002D62E0" w:rsidP="002D62E0">
      <w:pPr>
        <w:pStyle w:val="1"/>
        <w:spacing w:after="0" w:line="720" w:lineRule="auto"/>
      </w:pPr>
      <w:bookmarkStart w:id="3" w:name="_Toc501164245"/>
      <w:r w:rsidRPr="002D62E0">
        <w:rPr>
          <w:rStyle w:val="a7"/>
        </w:rPr>
        <w:t>СПИСОК ИСПОЛЬЗУЕМОЙ ЛИТЕРАТУРЫ</w:t>
      </w:r>
      <w:bookmarkEnd w:id="3"/>
    </w:p>
    <w:p w:rsidR="002D62E0" w:rsidRDefault="002D62E0" w:rsidP="002D62E0">
      <w:pPr>
        <w:spacing w:line="360" w:lineRule="auto"/>
        <w:jc w:val="both"/>
        <w:rPr>
          <w:rStyle w:val="a7"/>
          <w:rFonts w:ascii="Times New Roman" w:hAnsi="Times New Roman" w:cs="Times New Roman"/>
          <w:sz w:val="28"/>
          <w:szCs w:val="28"/>
        </w:rPr>
      </w:pPr>
      <w:r w:rsidRPr="002D62E0">
        <w:rPr>
          <w:rStyle w:val="a7"/>
          <w:rFonts w:ascii="Times New Roman" w:hAnsi="Times New Roman" w:cs="Times New Roman"/>
          <w:sz w:val="28"/>
          <w:szCs w:val="28"/>
        </w:rPr>
        <w:t>1 Шитиков В. К., Мастицкий С. Э. (2017) Классификация, регрессия и другие алгоритмы Data Mining с использованием R.</w:t>
      </w:r>
      <w:r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2D62E0">
        <w:rPr>
          <w:rStyle w:val="a7"/>
          <w:rFonts w:ascii="Times New Roman" w:hAnsi="Times New Roman" w:cs="Times New Roman"/>
          <w:sz w:val="28"/>
          <w:szCs w:val="28"/>
        </w:rPr>
        <w:t>Монография. — Тольятти; Лондон: Б.и., 2017. — 351 с.</w:t>
      </w:r>
    </w:p>
    <w:p w:rsidR="002D62E0" w:rsidRPr="002D62E0" w:rsidRDefault="002D62E0" w:rsidP="002D62E0">
      <w:pPr>
        <w:pStyle w:val="a8"/>
        <w:rPr>
          <w:rStyle w:val="a7"/>
          <w:rFonts w:cs="Times New Roman"/>
        </w:rPr>
      </w:pPr>
    </w:p>
    <w:p w:rsidR="00D36EF1" w:rsidRPr="00DB6D7F" w:rsidRDefault="00D36EF1" w:rsidP="00BA2CC1">
      <w:pPr>
        <w:pStyle w:val="a3"/>
        <w:shd w:val="clear" w:color="auto" w:fill="FFFFFF"/>
        <w:tabs>
          <w:tab w:val="left" w:pos="851"/>
        </w:tabs>
        <w:suppressAutoHyphens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B03BD6" w:rsidRPr="00DB6D7F" w:rsidRDefault="00B03BD6" w:rsidP="00BA2CC1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</w:p>
    <w:p w:rsidR="00E628C8" w:rsidRPr="00DB6D7F" w:rsidRDefault="00B03BD6" w:rsidP="00273F58">
      <w:pPr>
        <w:pStyle w:val="a3"/>
        <w:spacing w:line="360" w:lineRule="auto"/>
        <w:ind w:firstLine="567"/>
        <w:contextualSpacing/>
        <w:jc w:val="both"/>
        <w:rPr>
          <w:sz w:val="28"/>
          <w:szCs w:val="28"/>
        </w:rPr>
      </w:pPr>
      <w:r w:rsidRPr="00DB6D7F">
        <w:rPr>
          <w:sz w:val="28"/>
          <w:szCs w:val="28"/>
        </w:rPr>
        <w:tab/>
      </w:r>
    </w:p>
    <w:sectPr w:rsidR="00E628C8" w:rsidRPr="00DB6D7F" w:rsidSect="000F65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A58" w:rsidRDefault="00207A58" w:rsidP="00500517">
      <w:r>
        <w:separator/>
      </w:r>
    </w:p>
  </w:endnote>
  <w:endnote w:type="continuationSeparator" w:id="0">
    <w:p w:rsidR="00207A58" w:rsidRDefault="00207A58" w:rsidP="0050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A58" w:rsidRDefault="00207A58" w:rsidP="00500517">
      <w:r>
        <w:separator/>
      </w:r>
    </w:p>
  </w:footnote>
  <w:footnote w:type="continuationSeparator" w:id="0">
    <w:p w:rsidR="00207A58" w:rsidRDefault="00207A58" w:rsidP="00500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90826"/>
    <w:multiLevelType w:val="multilevel"/>
    <w:tmpl w:val="769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7B"/>
    <w:rsid w:val="00045940"/>
    <w:rsid w:val="00060BA7"/>
    <w:rsid w:val="000B7E25"/>
    <w:rsid w:val="000F65C2"/>
    <w:rsid w:val="00207A58"/>
    <w:rsid w:val="00245226"/>
    <w:rsid w:val="00273F58"/>
    <w:rsid w:val="002B6099"/>
    <w:rsid w:val="002D62E0"/>
    <w:rsid w:val="003716F2"/>
    <w:rsid w:val="004F5DB7"/>
    <w:rsid w:val="00500517"/>
    <w:rsid w:val="00522109"/>
    <w:rsid w:val="005664B5"/>
    <w:rsid w:val="006216D4"/>
    <w:rsid w:val="00677EA3"/>
    <w:rsid w:val="00684C1A"/>
    <w:rsid w:val="0070164E"/>
    <w:rsid w:val="008075B5"/>
    <w:rsid w:val="00826C90"/>
    <w:rsid w:val="008B022C"/>
    <w:rsid w:val="00981FD3"/>
    <w:rsid w:val="00AD7771"/>
    <w:rsid w:val="00B0180F"/>
    <w:rsid w:val="00B03BD6"/>
    <w:rsid w:val="00B074F6"/>
    <w:rsid w:val="00B76EE7"/>
    <w:rsid w:val="00BA2CC1"/>
    <w:rsid w:val="00C71EA8"/>
    <w:rsid w:val="00C92256"/>
    <w:rsid w:val="00CE661C"/>
    <w:rsid w:val="00D36EF1"/>
    <w:rsid w:val="00D403A3"/>
    <w:rsid w:val="00D71300"/>
    <w:rsid w:val="00D718B3"/>
    <w:rsid w:val="00DB3CC2"/>
    <w:rsid w:val="00DB6D7F"/>
    <w:rsid w:val="00EC4D3C"/>
    <w:rsid w:val="00FB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4F1401A9-557F-EA40-BB06-C5B2CF6C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A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keyword1">
    <w:name w:val="keyword1"/>
    <w:basedOn w:val="a0"/>
    <w:rsid w:val="008B022C"/>
    <w:rPr>
      <w:rFonts w:cs="Times New Roman"/>
      <w:i/>
      <w:iCs/>
    </w:rPr>
  </w:style>
  <w:style w:type="character" w:customStyle="1" w:styleId="keyworddef1">
    <w:name w:val="keyword_def1"/>
    <w:basedOn w:val="a0"/>
    <w:rsid w:val="008B022C"/>
    <w:rPr>
      <w:rFonts w:cs="Times New Roman"/>
      <w:b/>
      <w:bCs/>
      <w:i/>
      <w:iCs/>
    </w:rPr>
  </w:style>
  <w:style w:type="paragraph" w:customStyle="1" w:styleId="1">
    <w:name w:val="Заголовок1_мой"/>
    <w:rsid w:val="00B074F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120" w:line="259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28"/>
      <w:szCs w:val="32"/>
      <w:u w:color="000000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50051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00517"/>
  </w:style>
  <w:style w:type="character" w:styleId="a6">
    <w:name w:val="page number"/>
    <w:basedOn w:val="a0"/>
    <w:uiPriority w:val="99"/>
    <w:semiHidden/>
    <w:unhideWhenUsed/>
    <w:rsid w:val="00500517"/>
  </w:style>
  <w:style w:type="character" w:customStyle="1" w:styleId="a7">
    <w:name w:val="Нет"/>
    <w:rsid w:val="002D62E0"/>
  </w:style>
  <w:style w:type="paragraph" w:styleId="a8">
    <w:name w:val="List Paragraph"/>
    <w:uiPriority w:val="34"/>
    <w:qFormat/>
    <w:rsid w:val="002D62E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Орлова</dc:creator>
  <cp:keywords/>
  <dc:description/>
  <cp:lastModifiedBy>Tatyana</cp:lastModifiedBy>
  <cp:revision>5</cp:revision>
  <dcterms:created xsi:type="dcterms:W3CDTF">2018-05-08T07:55:00Z</dcterms:created>
  <dcterms:modified xsi:type="dcterms:W3CDTF">2018-05-08T09:16:00Z</dcterms:modified>
</cp:coreProperties>
</file>