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784716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784716" w:rsidRPr="00784716">
        <w:rPr>
          <w:rFonts w:ascii="Times New Roman" w:hAnsi="Times New Roman"/>
          <w:b/>
          <w:bCs/>
          <w:sz w:val="28"/>
          <w:szCs w:val="28"/>
        </w:rPr>
        <w:t>7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Работу выполнил _______________________________________</w:t>
      </w:r>
      <w:r w:rsidR="001407DC">
        <w:rPr>
          <w:rFonts w:ascii="Times New Roman" w:hAnsi="Times New Roman"/>
          <w:bCs/>
          <w:sz w:val="28"/>
          <w:szCs w:val="28"/>
        </w:rPr>
        <w:t xml:space="preserve"> Минин К.С.</w:t>
      </w:r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 w:rsidRPr="001407DC">
        <w:rPr>
          <w:rFonts w:ascii="Times New Roman" w:hAnsi="Times New Roman"/>
          <w:sz w:val="28"/>
          <w:szCs w:val="28"/>
          <w:u w:val="single"/>
        </w:rPr>
        <w:t>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="001407DC">
        <w:rPr>
          <w:rFonts w:ascii="Times New Roman" w:hAnsi="Times New Roman"/>
          <w:sz w:val="28"/>
          <w:szCs w:val="28"/>
        </w:rPr>
        <w:t xml:space="preserve"> 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784716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84716" w:rsidRPr="00784716">
        <w:rPr>
          <w:rFonts w:ascii="Times New Roman" w:hAnsi="Times New Roman" w:cs="Times New Roman"/>
          <w:b/>
          <w:sz w:val="28"/>
          <w:szCs w:val="28"/>
        </w:rPr>
        <w:t>7</w:t>
      </w:r>
    </w:p>
    <w:p w:rsidR="007C0CD2" w:rsidRPr="00784716" w:rsidRDefault="007C0CD2" w:rsidP="00784716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t>«</w:t>
      </w:r>
      <w:r w:rsidR="00784716" w:rsidRPr="00784716">
        <w:rPr>
          <w:rFonts w:ascii="Times New Roman" w:hAnsi="Times New Roman" w:cs="Times New Roman"/>
          <w:b/>
          <w:spacing w:val="-2"/>
          <w:w w:val="95"/>
          <w:sz w:val="28"/>
          <w:szCs w:val="28"/>
        </w:rPr>
        <w:t>Проверк</w:t>
      </w:r>
      <w:r w:rsidR="00784716" w:rsidRPr="00784716">
        <w:rPr>
          <w:rFonts w:ascii="Times New Roman" w:hAnsi="Times New Roman" w:cs="Times New Roman"/>
          <w:b/>
          <w:spacing w:val="-3"/>
          <w:w w:val="95"/>
          <w:sz w:val="28"/>
          <w:szCs w:val="28"/>
        </w:rPr>
        <w:t>а</w:t>
      </w:r>
      <w:r w:rsidR="00784716" w:rsidRPr="00784716">
        <w:rPr>
          <w:rFonts w:ascii="Times New Roman" w:hAnsi="Times New Roman" w:cs="Times New Roman"/>
          <w:b/>
          <w:spacing w:val="-24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статистических</w:t>
      </w:r>
      <w:r w:rsidR="00784716" w:rsidRPr="00784716">
        <w:rPr>
          <w:rFonts w:ascii="Times New Roman" w:hAnsi="Times New Roman" w:cs="Times New Roman"/>
          <w:b/>
          <w:spacing w:val="-22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w w:val="95"/>
          <w:sz w:val="28"/>
          <w:szCs w:val="28"/>
        </w:rPr>
        <w:t>гипотез</w:t>
      </w:r>
      <w:r w:rsidRPr="00784716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784716" w:rsidRPr="001407DC" w:rsidRDefault="00784716" w:rsidP="00784716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 оценивать нормальность распределения выборки, а также выполнять оценку статистических гипотез.</w:t>
      </w:r>
    </w:p>
    <w:p w:rsidR="007C0CD2" w:rsidRPr="009D6E2F" w:rsidRDefault="006A398C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98C">
        <w:rPr>
          <w:rFonts w:ascii="Times New Roman" w:hAnsi="Times New Roman" w:cs="Times New Roman"/>
          <w:b/>
          <w:sz w:val="28"/>
          <w:szCs w:val="28"/>
        </w:rPr>
        <w:t>Описание данных: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98C">
        <w:rPr>
          <w:rFonts w:ascii="Times New Roman" w:hAnsi="Times New Roman" w:cs="Times New Roman"/>
          <w:sz w:val="28"/>
          <w:szCs w:val="28"/>
        </w:rPr>
        <w:t>Это исторический набор данных о современных Олимпийских играх, включая все игры от Афин 1896 года до Рио-2016. Эти данные собраны из www.sports-reference.com в мае 2018 года.</w:t>
      </w:r>
      <w:r w:rsidR="009D6E2F">
        <w:rPr>
          <w:rFonts w:ascii="Times New Roman" w:hAnsi="Times New Roman" w:cs="Times New Roman"/>
          <w:sz w:val="28"/>
          <w:szCs w:val="28"/>
        </w:rPr>
        <w:t xml:space="preserve"> </w:t>
      </w:r>
      <w:r w:rsidR="009D6E2F" w:rsidRPr="009D6E2F">
        <w:rPr>
          <w:rFonts w:ascii="Times New Roman" w:hAnsi="Times New Roman" w:cs="Times New Roman"/>
          <w:sz w:val="28"/>
          <w:szCs w:val="28"/>
        </w:rPr>
        <w:t>Файл athlete_events.csv содержит 271116 строк и 15 столбцов. Каждый ряд соответствует отдельному спортсмену, участвующему в индивидуальном Олимпийском соревновании (</w:t>
      </w:r>
      <w:proofErr w:type="spellStart"/>
      <w:r w:rsidR="009D6E2F" w:rsidRPr="009D6E2F">
        <w:rPr>
          <w:rFonts w:ascii="Times New Roman" w:hAnsi="Times New Roman" w:cs="Times New Roman"/>
          <w:sz w:val="28"/>
          <w:szCs w:val="28"/>
        </w:rPr>
        <w:t>athlete-events</w:t>
      </w:r>
      <w:proofErr w:type="spellEnd"/>
      <w:r w:rsidR="009D6E2F" w:rsidRPr="009D6E2F">
        <w:rPr>
          <w:rFonts w:ascii="Times New Roman" w:hAnsi="Times New Roman" w:cs="Times New Roman"/>
          <w:sz w:val="28"/>
          <w:szCs w:val="28"/>
        </w:rPr>
        <w:t>).</w:t>
      </w: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>Любой вид анализа данных требует (после этапа сбора этих данных) выдвижения некоего предположения (гипотезы) относительно характеристик выбранной совокупности.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Статистической гипотезой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любое предположение о виде или свойствах распределения генеральной совокупности. Мы будем рассматривать две гипотезы: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нулевую (основную)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альтернативную (конкурирующую)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1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подлежит проверке, по результатам которой ее можно принять либо отклонить. «Принять» означает «не получить убедительных аргументов для отклонения гипотезы».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Альтернативная гипотеза </w:t>
      </w:r>
      <w:r w:rsidRPr="0078471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84716">
        <w:rPr>
          <w:rFonts w:ascii="Times New Roman" w:hAnsi="Times New Roman" w:cs="Times New Roman"/>
          <w:sz w:val="28"/>
          <w:szCs w:val="28"/>
        </w:rPr>
        <w:t>принимается только тогда, когда есть убедительное статистическое доказательство для отклонения основной гипотезы.</w:t>
      </w:r>
    </w:p>
    <w:p w:rsidR="00784716" w:rsidRPr="00784716" w:rsidRDefault="00784716" w:rsidP="007847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Ошибкой первого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ситуацию, в которой отвергается верная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ошибке второго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принимается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sz w:val="28"/>
          <w:szCs w:val="28"/>
        </w:rPr>
        <w:t>в то время, как она неверна.</w:t>
      </w:r>
    </w:p>
    <w:p w:rsidR="00784716" w:rsidRPr="005C0E50" w:rsidRDefault="00784716" w:rsidP="005C0E50">
      <w:pPr>
        <w:pStyle w:val="a5"/>
      </w:pPr>
      <w:r w:rsidRPr="005C0E50">
        <w:lastRenderedPageBreak/>
        <w:t xml:space="preserve">Считываем таблицы со спортсменами, выбираем вид спорта </w:t>
      </w:r>
      <w:r w:rsidR="00F5419E" w:rsidRPr="005C0E50">
        <w:t>плавание, отдельно мужчин и отдельно отбираем вес</w:t>
      </w:r>
      <w:r w:rsidRPr="005C0E50">
        <w:t>. Построим гистограмму веса для них (рисунок 1).</w:t>
      </w:r>
    </w:p>
    <w:p w:rsidR="00395FC3" w:rsidRPr="00F5419E" w:rsidRDefault="00395FC3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4716" w:rsidRPr="005A5E1E" w:rsidRDefault="009D6E2F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E2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B7521A" wp14:editId="4B8E3E3B">
            <wp:extent cx="5940425" cy="4438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03251F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395FC3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95FC3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4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Гистограмма веса мужчин в </w:t>
      </w:r>
      <w:r w:rsidR="00C62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плавании</w:t>
      </w:r>
      <w:r w:rsidR="00395FC3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CD2" w:rsidRPr="00784716" w:rsidRDefault="00784716" w:rsidP="005C0E50">
      <w:pPr>
        <w:pStyle w:val="a5"/>
        <w:rPr>
          <w:b/>
        </w:rPr>
      </w:pPr>
      <w:r>
        <w:t>П</w:t>
      </w:r>
      <w:r w:rsidRPr="004D33E0">
        <w:t>ровери</w:t>
      </w:r>
      <w:r>
        <w:t>м</w:t>
      </w:r>
      <w:r w:rsidRPr="004D33E0">
        <w:t>,</w:t>
      </w:r>
      <w:r>
        <w:t xml:space="preserve"> насколько распределение похоже</w:t>
      </w:r>
      <w:r w:rsidRPr="004D33E0">
        <w:t xml:space="preserve"> на нормальное</w:t>
      </w:r>
      <w:r>
        <w:t xml:space="preserve"> (рисунок 2)</w:t>
      </w:r>
    </w:p>
    <w:p w:rsidR="007C0CD2" w:rsidRPr="005A5E1E" w:rsidRDefault="00F03E26" w:rsidP="005C0E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0FE4482" wp14:editId="1CCFA952">
            <wp:extent cx="5940425" cy="4413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C0E50" w:rsidRDefault="005C0E50" w:rsidP="005C0E50">
      <w:pPr>
        <w:pStyle w:val="a5"/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eastAsia="Times New Roman"/>
          <w:color w:val="000000"/>
          <w:lang w:eastAsia="ru-RU"/>
        </w:rPr>
        <w:t xml:space="preserve">Рисунок </w:t>
      </w:r>
      <w:r w:rsidR="007474E1" w:rsidRPr="005A5E1E">
        <w:rPr>
          <w:rFonts w:eastAsia="Times New Roman"/>
          <w:color w:val="000000"/>
          <w:lang w:eastAsia="ru-RU"/>
        </w:rPr>
        <w:t>2</w:t>
      </w:r>
      <w:r w:rsidR="007C0CD2" w:rsidRPr="005A5E1E">
        <w:rPr>
          <w:rFonts w:eastAsia="Times New Roman"/>
          <w:color w:val="000000"/>
          <w:lang w:eastAsia="ru-RU"/>
        </w:rPr>
        <w:t xml:space="preserve"> – </w:t>
      </w:r>
      <w:r w:rsidR="00784716">
        <w:t xml:space="preserve">Графическая проверка выборки на </w:t>
      </w:r>
      <w:r w:rsidR="00F03E26">
        <w:t>нормальность -</w:t>
      </w:r>
      <w:r w:rsidR="00784716">
        <w:t xml:space="preserve"> ответ положительный.</w:t>
      </w:r>
    </w:p>
    <w:p w:rsidR="007C0CD2" w:rsidRPr="00C32EB0" w:rsidRDefault="007C0CD2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2EB0" w:rsidRPr="00C32EB0" w:rsidRDefault="00C32EB0" w:rsidP="009E3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t xml:space="preserve">Начнём с одномерных тестов, которые позволяют проверить утверждения относительно того, как распределены исходные данные. </w:t>
      </w:r>
    </w:p>
    <w:p w:rsidR="00C32EB0" w:rsidRDefault="0013354A" w:rsidP="009E3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 выдвинута гипотеза о том, что средний вес спортсменов мужского пола, участвовавших в плавании, составляет 78 килограмм</w:t>
      </w:r>
      <w:r w:rsidR="00C32EB0" w:rsidRPr="00C32EB0">
        <w:rPr>
          <w:rFonts w:ascii="Times New Roman" w:hAnsi="Times New Roman" w:cs="Times New Roman"/>
          <w:sz w:val="28"/>
          <w:szCs w:val="28"/>
        </w:rPr>
        <w:t>. Для проверки был использован тест Стьюдента для одномерных данных. Статистические тесты пытаются высчитать, так называемую, тестовую стати</w:t>
      </w:r>
      <w:r w:rsidR="00C32EB0" w:rsidRPr="00C32EB0">
        <w:rPr>
          <w:rFonts w:ascii="Times New Roman" w:hAnsi="Times New Roman" w:cs="Times New Roman"/>
          <w:sz w:val="28"/>
          <w:szCs w:val="28"/>
        </w:rPr>
        <w:softHyphen/>
        <w:t>стику. Затем на основании этой статистики рассчитывается p-величина или p-</w:t>
      </w:r>
      <w:proofErr w:type="spellStart"/>
      <w:r w:rsidR="00C32EB0" w:rsidRPr="00C32EB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C32EB0" w:rsidRPr="00C32EB0">
        <w:rPr>
          <w:rFonts w:ascii="Times New Roman" w:hAnsi="Times New Roman" w:cs="Times New Roman"/>
          <w:sz w:val="28"/>
          <w:szCs w:val="28"/>
        </w:rPr>
        <w:t xml:space="preserve">, отражающая вероятность ошибки первого рода (ее ещё называют «ложной тревогой»). Принято считать, что нулевой гипотезе соответствует ситуация «по умолчанию». Вычисленная p-величина используется для сравнения с заранее заданным порогом (уровнем) значимости. Если p-величина ниже выбранного порога уровня значимости (как правило 0,05), то </w:t>
      </w:r>
      <w:r w:rsidR="00C32EB0" w:rsidRPr="00C32EB0">
        <w:rPr>
          <w:rFonts w:ascii="Times New Roman" w:hAnsi="Times New Roman" w:cs="Times New Roman"/>
          <w:sz w:val="28"/>
          <w:szCs w:val="28"/>
        </w:rPr>
        <w:lastRenderedPageBreak/>
        <w:t xml:space="preserve">нулевая гипотеза отвергается, а если выше, то принимается. В этом примере гипотеза </w:t>
      </w:r>
      <w:r w:rsidR="00C32EB0">
        <w:rPr>
          <w:rFonts w:ascii="Times New Roman" w:hAnsi="Times New Roman" w:cs="Times New Roman"/>
          <w:sz w:val="28"/>
          <w:szCs w:val="28"/>
        </w:rPr>
        <w:t>отвергается</w:t>
      </w:r>
      <w:r w:rsidR="00C32EB0" w:rsidRPr="00C32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2EB0" w:rsidRDefault="004668EB" w:rsidP="00466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6361B" wp14:editId="6FE81D7B">
            <wp:extent cx="409632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0" w:rsidRDefault="00C32EB0" w:rsidP="00466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D06DEE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D779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 Стьюдента</w:t>
      </w:r>
      <w:r w:rsidR="00F95172">
        <w:rPr>
          <w:rFonts w:ascii="Times New Roman" w:hAnsi="Times New Roman" w:cs="Times New Roman"/>
          <w:sz w:val="28"/>
          <w:szCs w:val="28"/>
        </w:rPr>
        <w:t>.</w:t>
      </w:r>
    </w:p>
    <w:p w:rsidR="00C32EB0" w:rsidRPr="001407DC" w:rsidRDefault="00C32EB0" w:rsidP="00C32E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2EB0" w:rsidRDefault="00C32EB0" w:rsidP="00BF7E77">
      <w:pPr>
        <w:pStyle w:val="a5"/>
      </w:pPr>
      <w:r w:rsidRPr="00BF7E77">
        <w:t>Существует так же непараметрический аналог этого теста, то есть теста, не связанного предположениями о нормальном распределении</w:t>
      </w:r>
      <w:r w:rsidR="00AD36C8">
        <w:t xml:space="preserve">. Это ранговый тест </w:t>
      </w:r>
      <w:proofErr w:type="spellStart"/>
      <w:r w:rsidR="00AD36C8">
        <w:t>Уилкоксон</w:t>
      </w:r>
      <w:r w:rsidRPr="00BF7E77">
        <w:t>а</w:t>
      </w:r>
      <w:proofErr w:type="spellEnd"/>
      <w:r w:rsidRPr="00BF7E77">
        <w:t xml:space="preserve"> (</w:t>
      </w:r>
      <w:r w:rsidRPr="00BF7E77">
        <w:rPr>
          <w:lang w:val="en-US"/>
        </w:rPr>
        <w:t>Wilcoxon</w:t>
      </w:r>
      <w:r w:rsidRPr="00BF7E77">
        <w:t xml:space="preserve"> </w:t>
      </w:r>
      <w:r w:rsidRPr="00BF7E77">
        <w:rPr>
          <w:lang w:val="en-US"/>
        </w:rPr>
        <w:t>signed</w:t>
      </w:r>
      <w:r w:rsidRPr="00BF7E77">
        <w:t>-</w:t>
      </w:r>
      <w:r w:rsidRPr="00BF7E77">
        <w:rPr>
          <w:lang w:val="en-US"/>
        </w:rPr>
        <w:t>rank</w:t>
      </w:r>
      <w:r w:rsidRPr="00BF7E77">
        <w:t xml:space="preserve"> </w:t>
      </w:r>
      <w:r w:rsidRPr="00BF7E77">
        <w:rPr>
          <w:lang w:val="en-US"/>
        </w:rPr>
        <w:t>test</w:t>
      </w:r>
      <w:r w:rsidRPr="00BF7E77">
        <w:t>).</w:t>
      </w:r>
    </w:p>
    <w:p w:rsidR="00BF7E77" w:rsidRPr="00BF7E77" w:rsidRDefault="00BF7E77" w:rsidP="00BF7E77">
      <w:pPr>
        <w:pStyle w:val="a5"/>
      </w:pPr>
    </w:p>
    <w:p w:rsidR="00182122" w:rsidRDefault="00AD36C8" w:rsidP="00BF7E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C6C34" wp14:editId="0127CEE3">
            <wp:extent cx="4744112" cy="150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Default="00BF7E77" w:rsidP="00AD36C8">
      <w:pPr>
        <w:pStyle w:val="a5"/>
        <w:ind w:firstLine="0"/>
        <w:jc w:val="center"/>
      </w:pPr>
      <w:r>
        <w:t xml:space="preserve">Рисунок </w:t>
      </w:r>
      <w:r w:rsidR="00F95172">
        <w:t xml:space="preserve">4 – </w:t>
      </w:r>
      <w:r w:rsidR="00E375F9">
        <w:t>Т</w:t>
      </w:r>
      <w:r w:rsidR="00F95172" w:rsidRPr="00AD36C8">
        <w:t xml:space="preserve">ест </w:t>
      </w:r>
      <w:proofErr w:type="spellStart"/>
      <w:r w:rsidR="00F95172" w:rsidRPr="00AD36C8">
        <w:t>Уилкоксона</w:t>
      </w:r>
      <w:proofErr w:type="spellEnd"/>
      <w:r w:rsidR="00F95172" w:rsidRPr="00AD36C8">
        <w:t>.</w:t>
      </w:r>
    </w:p>
    <w:p w:rsidR="00376986" w:rsidRDefault="00376986" w:rsidP="00AD36C8">
      <w:pPr>
        <w:pStyle w:val="a5"/>
        <w:ind w:firstLine="0"/>
        <w:jc w:val="center"/>
        <w:rPr>
          <w:b/>
        </w:rPr>
      </w:pPr>
    </w:p>
    <w:p w:rsidR="00F95172" w:rsidRPr="00222B44" w:rsidRDefault="00F95172" w:rsidP="00376986">
      <w:pPr>
        <w:pStyle w:val="a5"/>
      </w:pPr>
      <w:r>
        <w:t xml:space="preserve">Эта функция </w:t>
      </w:r>
      <w:r w:rsidRPr="000B7D5C">
        <w:t>выводит практически то же самое. Обрати</w:t>
      </w:r>
      <w:r>
        <w:t>м</w:t>
      </w:r>
      <w:r w:rsidRPr="000B7D5C">
        <w:t xml:space="preserve"> внимание, что тест связан не со средним, а с </w:t>
      </w:r>
      <w:r w:rsidRPr="00376986">
        <w:rPr>
          <w:b/>
        </w:rPr>
        <w:t>медианой</w:t>
      </w:r>
      <w:r w:rsidRPr="000B7D5C">
        <w:t xml:space="preserve">. Соответственно, вычисляется (если задать </w:t>
      </w:r>
      <w:proofErr w:type="spellStart"/>
      <w:r w:rsidRPr="000B7D5C">
        <w:rPr>
          <w:spacing w:val="10"/>
          <w:sz w:val="21"/>
          <w:szCs w:val="21"/>
          <w:lang w:val="en-US"/>
        </w:rPr>
        <w:t>conf</w:t>
      </w:r>
      <w:proofErr w:type="spellEnd"/>
      <w:r w:rsidRPr="000B7D5C">
        <w:rPr>
          <w:spacing w:val="10"/>
          <w:sz w:val="21"/>
          <w:szCs w:val="21"/>
        </w:rPr>
        <w:t xml:space="preserve">. </w:t>
      </w:r>
      <w:r w:rsidRPr="000B7D5C">
        <w:rPr>
          <w:spacing w:val="10"/>
          <w:sz w:val="21"/>
          <w:szCs w:val="21"/>
          <w:lang w:val="en-US"/>
        </w:rPr>
        <w:t>int</w:t>
      </w:r>
      <w:r w:rsidRPr="00222B44">
        <w:rPr>
          <w:spacing w:val="10"/>
          <w:sz w:val="21"/>
          <w:szCs w:val="21"/>
        </w:rPr>
        <w:t>=</w:t>
      </w:r>
      <w:r w:rsidRPr="000B7D5C">
        <w:rPr>
          <w:spacing w:val="10"/>
          <w:sz w:val="21"/>
          <w:szCs w:val="21"/>
          <w:lang w:val="en-US"/>
        </w:rPr>
        <w:t>TRUE</w:t>
      </w:r>
      <w:r w:rsidRPr="00222B44">
        <w:rPr>
          <w:spacing w:val="10"/>
          <w:sz w:val="21"/>
          <w:szCs w:val="21"/>
        </w:rPr>
        <w:t>)</w:t>
      </w:r>
      <w:r w:rsidRPr="00222B44">
        <w:t xml:space="preserve"> </w:t>
      </w:r>
      <w:r w:rsidRPr="000B7D5C">
        <w:t>доверительный интервал. Здесь он значительно уже.</w:t>
      </w:r>
    </w:p>
    <w:p w:rsidR="00F95172" w:rsidRPr="005A5E1E" w:rsidRDefault="00F95172" w:rsidP="00C32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172" w:rsidRDefault="00F95172" w:rsidP="007E2005">
      <w:pPr>
        <w:pStyle w:val="a5"/>
      </w:pPr>
      <w:r w:rsidRPr="000B7D5C">
        <w:t xml:space="preserve">Некоторые </w:t>
      </w:r>
      <w:r>
        <w:t>статистические методы (например,</w:t>
      </w:r>
      <w:r w:rsidRPr="000B7D5C">
        <w:t xml:space="preserve"> </w:t>
      </w:r>
      <w:r>
        <w:rPr>
          <w:lang w:val="en-US"/>
        </w:rPr>
        <w:t>AN</w:t>
      </w:r>
      <w:r w:rsidRPr="000B7D5C">
        <w:rPr>
          <w:lang w:val="en-US"/>
        </w:rPr>
        <w:t>OVA</w:t>
      </w:r>
      <w:r w:rsidRPr="00222B44">
        <w:t xml:space="preserve"> </w:t>
      </w:r>
      <w:r w:rsidRPr="000B7D5C">
        <w:t>или дисперсионный ана</w:t>
      </w:r>
      <w:r w:rsidRPr="000B7D5C">
        <w:softHyphen/>
        <w:t xml:space="preserve">лиз) основаны на </w:t>
      </w:r>
      <w:r>
        <w:t>том,</w:t>
      </w:r>
      <w:r w:rsidRPr="000B7D5C">
        <w:t xml:space="preserve"> что данные имеют нормальное распределение. Поэтому вопрос соответствует ли распределение данных нормальному или хотя бы напо</w:t>
      </w:r>
      <w:r w:rsidRPr="000B7D5C">
        <w:softHyphen/>
        <w:t xml:space="preserve">минает нормальное является очень и очень важным. В </w:t>
      </w:r>
      <w:r w:rsidRPr="000B7D5C">
        <w:rPr>
          <w:lang w:val="en-US"/>
        </w:rPr>
        <w:t>R</w:t>
      </w:r>
      <w:r w:rsidRPr="00222B44">
        <w:t xml:space="preserve"> </w:t>
      </w:r>
      <w:r w:rsidRPr="000B7D5C">
        <w:t>реа</w:t>
      </w:r>
      <w:r w:rsidRPr="000B7D5C">
        <w:softHyphen/>
        <w:t xml:space="preserve">лизовано несколько разных техник, отвечающих на вопрос о </w:t>
      </w:r>
      <w:r w:rsidRPr="000B7D5C">
        <w:lastRenderedPageBreak/>
        <w:t>нормальности. Во-</w:t>
      </w:r>
      <w:r>
        <w:t>первых,</w:t>
      </w:r>
      <w:r w:rsidRPr="000B7D5C">
        <w:t xml:space="preserve"> это статистические тесты. Самый простой из них —</w:t>
      </w:r>
      <w:r>
        <w:t xml:space="preserve"> тест Шап</w:t>
      </w:r>
      <w:r w:rsidRPr="000B7D5C">
        <w:t>иро-Уилкса (</w:t>
      </w:r>
      <w:r w:rsidRPr="000B7D5C">
        <w:rPr>
          <w:lang w:val="en-US"/>
        </w:rPr>
        <w:t>Shapiro</w:t>
      </w:r>
      <w:r w:rsidRPr="00222B44">
        <w:t>-</w:t>
      </w:r>
      <w:r w:rsidRPr="000B7D5C">
        <w:rPr>
          <w:lang w:val="en-US"/>
        </w:rPr>
        <w:t>Wilk</w:t>
      </w:r>
      <w:r w:rsidRPr="00222B44">
        <w:t xml:space="preserve"> </w:t>
      </w:r>
      <w:r w:rsidRPr="000B7D5C">
        <w:rPr>
          <w:lang w:val="en-US"/>
        </w:rPr>
        <w:t>test</w:t>
      </w:r>
      <w:r w:rsidRPr="00222B44">
        <w:t>):</w:t>
      </w:r>
    </w:p>
    <w:p w:rsidR="00F95172" w:rsidRPr="000B7D5C" w:rsidRDefault="00F95172" w:rsidP="00F95172">
      <w:pPr>
        <w:spacing w:line="296" w:lineRule="exact"/>
        <w:ind w:left="20" w:right="40" w:firstLine="460"/>
        <w:jc w:val="both"/>
      </w:pPr>
    </w:p>
    <w:p w:rsidR="007C0CD2" w:rsidRPr="005A5E1E" w:rsidRDefault="0022446B" w:rsidP="007E2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036C2" wp14:editId="30477359">
            <wp:extent cx="2838846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Pr="005A5E1E" w:rsidRDefault="00F95172" w:rsidP="0022446B">
      <w:pPr>
        <w:pStyle w:val="a5"/>
        <w:ind w:firstLine="0"/>
        <w:jc w:val="center"/>
      </w:pPr>
      <w:r w:rsidRPr="005A5E1E">
        <w:t>Р</w:t>
      </w:r>
      <w:r w:rsidR="007E2005">
        <w:t xml:space="preserve">исунок </w:t>
      </w:r>
      <w:r w:rsidRPr="005A5E1E">
        <w:t xml:space="preserve">5 – </w:t>
      </w:r>
      <w:r w:rsidR="007E2005">
        <w:t>Т</w:t>
      </w:r>
      <w:r>
        <w:t>ест Шапиро-Уилкса</w:t>
      </w:r>
      <w:r w:rsidRPr="005A5E1E">
        <w:t>.</w:t>
      </w:r>
    </w:p>
    <w:p w:rsidR="007C0CD2" w:rsidRPr="005A5E1E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2122" w:rsidRPr="00F95172" w:rsidRDefault="00F95172" w:rsidP="00244ACF">
      <w:pPr>
        <w:pStyle w:val="a5"/>
      </w:pPr>
      <w:r w:rsidRPr="00667DA6">
        <w:t>Таким образом</w:t>
      </w:r>
      <w:r>
        <w:t>,</w:t>
      </w:r>
      <w:r w:rsidRPr="00667DA6">
        <w:t xml:space="preserve"> на основании теста Шапиро-</w:t>
      </w:r>
      <w:r>
        <w:t>Уилкса можно заключить, что рас</w:t>
      </w:r>
      <w:r w:rsidRPr="00667DA6">
        <w:t xml:space="preserve">пределение данных в </w:t>
      </w:r>
      <w:r>
        <w:rPr>
          <w:lang w:val="en-US"/>
        </w:rPr>
        <w:t>weight</w:t>
      </w:r>
      <w:r w:rsidRPr="00F95172">
        <w:t xml:space="preserve"> </w:t>
      </w:r>
      <w:r w:rsidRPr="00667DA6">
        <w:t>существенно отличается от нормального</w:t>
      </w:r>
      <w:r w:rsidRPr="00F95172">
        <w:t>.</w:t>
      </w:r>
    </w:p>
    <w:p w:rsidR="00F95172" w:rsidRDefault="00F95172" w:rsidP="00244A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5172" w:rsidRPr="00F95172" w:rsidRDefault="00F95172" w:rsidP="00244A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сравнение двух независимых выборок для</w:t>
      </w:r>
      <w:r w:rsidR="00204AFB">
        <w:rPr>
          <w:rFonts w:ascii="Times New Roman" w:hAnsi="Times New Roman" w:cs="Times New Roman"/>
          <w:sz w:val="28"/>
          <w:szCs w:val="28"/>
        </w:rPr>
        <w:t xml:space="preserve"> пловцов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4AFB">
        <w:rPr>
          <w:rFonts w:ascii="Times New Roman" w:hAnsi="Times New Roman" w:cs="Times New Roman"/>
          <w:sz w:val="28"/>
          <w:szCs w:val="28"/>
        </w:rPr>
        <w:t xml:space="preserve">спортсменов водного поло </w:t>
      </w:r>
      <w:r>
        <w:rPr>
          <w:rFonts w:ascii="Times New Roman" w:hAnsi="Times New Roman" w:cs="Times New Roman"/>
          <w:sz w:val="28"/>
          <w:szCs w:val="28"/>
        </w:rPr>
        <w:t xml:space="preserve">мужчин. Проведем проверку на нормальность данных (рисунок 6). </w:t>
      </w:r>
    </w:p>
    <w:p w:rsidR="007C0CD2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5172" w:rsidRPr="005A5E1E" w:rsidRDefault="00244ACF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A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02003" wp14:editId="7AC67B4A">
            <wp:extent cx="5940425" cy="3406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244A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</w:t>
      </w:r>
      <w:r w:rsidR="007474E1"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F95172">
        <w:rPr>
          <w:rFonts w:ascii="Times New Roman" w:hAnsi="Times New Roman" w:cs="Times New Roman"/>
          <w:sz w:val="28"/>
          <w:szCs w:val="28"/>
        </w:rPr>
        <w:t>6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</w:rPr>
        <w:t xml:space="preserve">– </w:t>
      </w:r>
      <w:r w:rsidR="00F95172">
        <w:rPr>
          <w:rFonts w:ascii="Times New Roman" w:hAnsi="Times New Roman" w:cs="Times New Roman"/>
          <w:sz w:val="28"/>
          <w:szCs w:val="28"/>
        </w:rPr>
        <w:t>Проверка на нормальность веса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F95172" w:rsidRDefault="00F951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95172" w:rsidRDefault="00F95172" w:rsidP="00244ACF">
      <w:pPr>
        <w:pStyle w:val="a5"/>
      </w:pPr>
      <w:r>
        <w:lastRenderedPageBreak/>
        <w:t>Проведем тест</w:t>
      </w:r>
      <w:r w:rsidRPr="00F95172">
        <w:t xml:space="preserve"> </w:t>
      </w:r>
      <w:r>
        <w:t>на</w:t>
      </w:r>
      <w:r w:rsidRPr="00F95172">
        <w:t xml:space="preserve"> </w:t>
      </w:r>
      <w:r>
        <w:t>равенство</w:t>
      </w:r>
      <w:r w:rsidRPr="00F95172">
        <w:t xml:space="preserve"> </w:t>
      </w:r>
      <w:r>
        <w:t>дисперсий</w:t>
      </w:r>
      <w:r w:rsidRPr="00F95172">
        <w:t xml:space="preserve"> </w:t>
      </w:r>
      <w:r>
        <w:t>для</w:t>
      </w:r>
      <w:r w:rsidRPr="00F95172">
        <w:t xml:space="preserve"> </w:t>
      </w:r>
      <w:proofErr w:type="spellStart"/>
      <w:r w:rsidR="00244ACF">
        <w:t>для</w:t>
      </w:r>
      <w:proofErr w:type="spellEnd"/>
      <w:r w:rsidR="00244ACF">
        <w:t xml:space="preserve"> пловцов и спортсменов водного поло </w:t>
      </w:r>
      <w:r w:rsidR="00266323">
        <w:t>веса</w:t>
      </w:r>
      <w:r w:rsidRPr="00F95172">
        <w:t xml:space="preserve"> </w:t>
      </w:r>
      <w:r w:rsidR="00266323">
        <w:t>мужчин</w:t>
      </w:r>
      <w:r w:rsidRPr="00F95172">
        <w:t xml:space="preserve">. </w:t>
      </w:r>
      <w:r>
        <w:t xml:space="preserve">Гипотеза </w:t>
      </w:r>
      <w:r>
        <w:rPr>
          <w:lang w:val="en-US"/>
        </w:rPr>
        <w:t>H</w:t>
      </w:r>
      <w:r w:rsidRPr="0020149B">
        <w:rPr>
          <w:vertAlign w:val="subscript"/>
        </w:rPr>
        <w:t>0</w:t>
      </w:r>
      <w:r>
        <w:t xml:space="preserve"> – дисперсии равны – принимается за основную</w:t>
      </w:r>
      <w:r w:rsidRPr="0020149B">
        <w:t>:</w:t>
      </w:r>
    </w:p>
    <w:p w:rsidR="00A94343" w:rsidRPr="0020149B" w:rsidRDefault="00A94343" w:rsidP="00244ACF">
      <w:pPr>
        <w:pStyle w:val="a5"/>
      </w:pPr>
    </w:p>
    <w:p w:rsidR="00F95172" w:rsidRDefault="00A94343" w:rsidP="00A943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49DC9" wp14:editId="5EF07C7E">
            <wp:extent cx="5487166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43" w:rsidRDefault="00A94343" w:rsidP="00266323">
      <w:pPr>
        <w:spacing w:after="240"/>
        <w:ind w:firstLine="567"/>
      </w:pPr>
    </w:p>
    <w:p w:rsidR="00266323" w:rsidRDefault="00266323" w:rsidP="00A94343">
      <w:pPr>
        <w:pStyle w:val="a5"/>
      </w:pPr>
      <w:r>
        <w:t xml:space="preserve">Проверим вопрос: различаются ли эти средние значения статистически, на основе гипотезы об отсутствии разницы при помощи </w:t>
      </w:r>
      <w:r>
        <w:rPr>
          <w:i/>
          <w:iCs/>
        </w:rPr>
        <w:t>t</w:t>
      </w:r>
      <w:r>
        <w:t>-теста:</w:t>
      </w:r>
    </w:p>
    <w:p w:rsidR="00A94343" w:rsidRDefault="00A94343" w:rsidP="00266323">
      <w:pPr>
        <w:spacing w:after="240"/>
        <w:ind w:firstLine="567"/>
      </w:pPr>
    </w:p>
    <w:p w:rsidR="00266323" w:rsidRDefault="00A94343" w:rsidP="00A94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226EB" wp14:editId="42225C23">
            <wp:extent cx="5940425" cy="1014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43" w:rsidRPr="00A94343" w:rsidRDefault="00A94343" w:rsidP="00A94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266323" w:rsidP="002663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323">
        <w:rPr>
          <w:rFonts w:ascii="Times New Roman" w:hAnsi="Times New Roman" w:cs="Times New Roman"/>
          <w:sz w:val="28"/>
          <w:szCs w:val="28"/>
        </w:rPr>
        <w:t>Можем сделать вывод о наличии существенной разницы между средними. 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6E6F72" w:rsidRPr="005A5E1E" w:rsidRDefault="006E6F72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03251F"/>
    <w:rsid w:val="000D4347"/>
    <w:rsid w:val="0013354A"/>
    <w:rsid w:val="001407DC"/>
    <w:rsid w:val="0017388F"/>
    <w:rsid w:val="00182122"/>
    <w:rsid w:val="00204AFB"/>
    <w:rsid w:val="0022446B"/>
    <w:rsid w:val="00244ACF"/>
    <w:rsid w:val="00266323"/>
    <w:rsid w:val="00376986"/>
    <w:rsid w:val="00395FC3"/>
    <w:rsid w:val="004668EB"/>
    <w:rsid w:val="00494A2A"/>
    <w:rsid w:val="004B0E8C"/>
    <w:rsid w:val="004D4434"/>
    <w:rsid w:val="00510B83"/>
    <w:rsid w:val="00527589"/>
    <w:rsid w:val="005A5E1E"/>
    <w:rsid w:val="005C0E50"/>
    <w:rsid w:val="005D05D8"/>
    <w:rsid w:val="006A398C"/>
    <w:rsid w:val="006E6F72"/>
    <w:rsid w:val="007474E1"/>
    <w:rsid w:val="00784716"/>
    <w:rsid w:val="007C0CD2"/>
    <w:rsid w:val="007D3AAF"/>
    <w:rsid w:val="007E2005"/>
    <w:rsid w:val="009B7D65"/>
    <w:rsid w:val="009D6E2F"/>
    <w:rsid w:val="009E3046"/>
    <w:rsid w:val="00A94343"/>
    <w:rsid w:val="00AD36C8"/>
    <w:rsid w:val="00B85262"/>
    <w:rsid w:val="00BF7E77"/>
    <w:rsid w:val="00C32EB0"/>
    <w:rsid w:val="00C6223E"/>
    <w:rsid w:val="00D06DEE"/>
    <w:rsid w:val="00D779B2"/>
    <w:rsid w:val="00E21E58"/>
    <w:rsid w:val="00E375F9"/>
    <w:rsid w:val="00F03E26"/>
    <w:rsid w:val="00F5419E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8355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  <w:style w:type="paragraph" w:styleId="a5">
    <w:name w:val="No Spacing"/>
    <w:basedOn w:val="a"/>
    <w:uiPriority w:val="1"/>
    <w:qFormat/>
    <w:rsid w:val="005C0E50"/>
    <w:pPr>
      <w:spacing w:after="0" w:line="360" w:lineRule="auto"/>
      <w:ind w:firstLine="708"/>
      <w:jc w:val="both"/>
    </w:pPr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EFD7-5540-4F09-9A94-C7E5BA70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Минин</cp:lastModifiedBy>
  <cp:revision>32</cp:revision>
  <dcterms:created xsi:type="dcterms:W3CDTF">2022-04-18T19:16:00Z</dcterms:created>
  <dcterms:modified xsi:type="dcterms:W3CDTF">2022-06-08T09:32:00Z</dcterms:modified>
</cp:coreProperties>
</file>