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33" w:rsidRDefault="00580E38" w:rsidP="00F04433">
      <w:r>
        <w:t>Lead Source Control</w:t>
      </w:r>
      <w:r w:rsidR="00F04433">
        <w:t xml:space="preserve"> </w:t>
      </w:r>
      <w:r w:rsidR="00F04433">
        <w:t>Con</w:t>
      </w:r>
      <w:r w:rsidR="00F04433">
        <w:t>flict Manager</w:t>
      </w:r>
    </w:p>
    <w:p w:rsidR="00580E38" w:rsidRDefault="00F04433">
      <w:r>
        <w:t>Lead Prefab Manager</w:t>
      </w:r>
    </w:p>
    <w:p w:rsidR="00F04433" w:rsidRDefault="00F04433">
      <w:r>
        <w:t>Lead Pr</w:t>
      </w:r>
      <w:bookmarkStart w:id="0" w:name="_GoBack"/>
      <w:bookmarkEnd w:id="0"/>
      <w:r>
        <w:t>oject Manager</w:t>
      </w:r>
    </w:p>
    <w:sectPr w:rsidR="00F0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B5"/>
    <w:rsid w:val="00137167"/>
    <w:rsid w:val="00580E38"/>
    <w:rsid w:val="009A572F"/>
    <w:rsid w:val="00D2415F"/>
    <w:rsid w:val="00F04433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CC39"/>
  <w15:chartTrackingRefBased/>
  <w15:docId w15:val="{2092025F-5F89-4C57-9292-A217BD68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Howe</dc:creator>
  <cp:keywords/>
  <dc:description/>
  <cp:lastModifiedBy>Reece Howe</cp:lastModifiedBy>
  <cp:revision>2</cp:revision>
  <dcterms:created xsi:type="dcterms:W3CDTF">2016-07-28T00:29:00Z</dcterms:created>
  <dcterms:modified xsi:type="dcterms:W3CDTF">2016-07-28T03:18:00Z</dcterms:modified>
</cp:coreProperties>
</file>