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72A20" w14:textId="6727B4A9" w:rsidR="006B1ADC" w:rsidRPr="006B1ADC" w:rsidRDefault="00BB1874" w:rsidP="006B1ADC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BB1874">
        <w:rPr>
          <w:rFonts w:ascii="Arial" w:hAnsi="Arial" w:cs="Arial"/>
          <w:color w:val="FF0000"/>
          <w:sz w:val="28"/>
          <w:szCs w:val="28"/>
        </w:rPr>
        <w:t>Guía de Usuario</w:t>
      </w:r>
    </w:p>
    <w:p w14:paraId="4058B270" w14:textId="77777777" w:rsidR="006B1ADC" w:rsidRDefault="006B1ADC" w:rsidP="00BB1874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0E969D43" w14:textId="794AA995" w:rsidR="00BB1874" w:rsidRPr="00BB1874" w:rsidRDefault="00BB1874" w:rsidP="00BB1874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BB1874">
        <w:rPr>
          <w:rFonts w:ascii="Arial" w:hAnsi="Arial" w:cs="Arial"/>
          <w:b/>
          <w:bCs/>
          <w:color w:val="0070C0"/>
          <w:sz w:val="24"/>
          <w:szCs w:val="24"/>
        </w:rPr>
        <w:t>Introducción</w:t>
      </w:r>
    </w:p>
    <w:p w14:paraId="431BC0D2" w14:textId="0142E012" w:rsidR="00BB1874" w:rsidRDefault="00BB1874" w:rsidP="00BB1874">
      <w:p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Esta guía proporciona instrucciones para utilizar el DataPath implementado en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para ejecutar instrucciones básicas tipo R en un procesador. El DataPath consta de varios módulos que se encargan de controlar el flujo de datos y realizar operaciones aritméticas y lógicas.</w:t>
      </w:r>
    </w:p>
    <w:p w14:paraId="49F3BA59" w14:textId="0FFA5417" w:rsidR="006B1ADC" w:rsidRDefault="006B1ADC" w:rsidP="00BB1874">
      <w:pPr>
        <w:rPr>
          <w:rFonts w:ascii="Arial" w:hAnsi="Arial" w:cs="Arial"/>
          <w:sz w:val="24"/>
          <w:szCs w:val="24"/>
        </w:rPr>
      </w:pPr>
      <w:r w:rsidRPr="006B1ADC">
        <w:rPr>
          <w:rFonts w:ascii="Arial" w:hAnsi="Arial" w:cs="Arial"/>
          <w:sz w:val="24"/>
          <w:szCs w:val="24"/>
        </w:rPr>
        <w:t>Este programa en Python está diseñado para decodificar instrucciones de ensamblador MIPS a su equivalente binario. Utiliza un diccionario para mapear las operaciones de ensamblador a sus códigos de operación y función en binario, y puede ser extendido fácilmente para manejar más instrucciones en el futuro.</w:t>
      </w:r>
    </w:p>
    <w:p w14:paraId="1AC11BF2" w14:textId="77777777" w:rsidR="00BB1874" w:rsidRPr="00BB1874" w:rsidRDefault="00BB1874" w:rsidP="00BB1874">
      <w:pPr>
        <w:rPr>
          <w:rFonts w:ascii="Arial" w:hAnsi="Arial" w:cs="Arial"/>
          <w:sz w:val="24"/>
          <w:szCs w:val="24"/>
        </w:rPr>
      </w:pPr>
    </w:p>
    <w:p w14:paraId="7D59DCB7" w14:textId="150F42CD" w:rsidR="00BB1874" w:rsidRPr="00BB1874" w:rsidRDefault="00BB1874" w:rsidP="00BB1874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BB1874">
        <w:rPr>
          <w:rFonts w:ascii="Arial" w:hAnsi="Arial" w:cs="Arial"/>
          <w:b/>
          <w:bCs/>
          <w:color w:val="0070C0"/>
          <w:sz w:val="24"/>
          <w:szCs w:val="24"/>
        </w:rPr>
        <w:t>Requisitos</w:t>
      </w:r>
    </w:p>
    <w:p w14:paraId="6380BFBB" w14:textId="10987401" w:rsidR="00835E13" w:rsidRDefault="00835E13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Archivos de Python (Decodificador.py, data.asm, data.</w:t>
      </w:r>
      <w:r w:rsidR="00B66B89">
        <w:rPr>
          <w:rFonts w:ascii="Arial" w:hAnsi="Arial" w:cs="Arial"/>
          <w:sz w:val="24"/>
          <w:szCs w:val="24"/>
        </w:rPr>
        <w:t>asm, data.txt</w:t>
      </w:r>
      <w:r>
        <w:rPr>
          <w:rFonts w:ascii="Arial" w:hAnsi="Arial" w:cs="Arial"/>
          <w:sz w:val="24"/>
          <w:szCs w:val="24"/>
        </w:rPr>
        <w:t>)</w:t>
      </w:r>
    </w:p>
    <w:p w14:paraId="7B755575" w14:textId="78294D20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Software de simulación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1874">
        <w:rPr>
          <w:rFonts w:ascii="Arial" w:hAnsi="Arial" w:cs="Arial"/>
          <w:sz w:val="24"/>
          <w:szCs w:val="24"/>
        </w:rPr>
        <w:t>ModelSim</w:t>
      </w:r>
      <w:proofErr w:type="spellEnd"/>
      <w:r w:rsidRPr="00BB1874">
        <w:rPr>
          <w:rFonts w:ascii="Arial" w:hAnsi="Arial" w:cs="Arial"/>
          <w:sz w:val="24"/>
          <w:szCs w:val="24"/>
        </w:rPr>
        <w:t>)</w:t>
      </w:r>
    </w:p>
    <w:p w14:paraId="5F5C68CE" w14:textId="34FBBD62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Archivos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del proyecto (</w:t>
      </w:r>
      <w:proofErr w:type="spellStart"/>
      <w:r w:rsidRPr="00BB1874">
        <w:rPr>
          <w:rFonts w:ascii="Arial" w:hAnsi="Arial" w:cs="Arial"/>
          <w:sz w:val="24"/>
          <w:szCs w:val="24"/>
        </w:rPr>
        <w:t>ALU.v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Mem</w:t>
      </w:r>
      <w:r>
        <w:rPr>
          <w:rFonts w:ascii="Arial" w:hAnsi="Arial" w:cs="Arial"/>
          <w:sz w:val="24"/>
          <w:szCs w:val="24"/>
        </w:rPr>
        <w:t>oria</w:t>
      </w:r>
      <w:r w:rsidRPr="00BB1874">
        <w:rPr>
          <w:rFonts w:ascii="Arial" w:hAnsi="Arial" w:cs="Arial"/>
          <w:sz w:val="24"/>
          <w:szCs w:val="24"/>
        </w:rPr>
        <w:t>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BancoReg</w:t>
      </w:r>
      <w:r>
        <w:rPr>
          <w:rFonts w:ascii="Arial" w:hAnsi="Arial" w:cs="Arial"/>
          <w:sz w:val="24"/>
          <w:szCs w:val="24"/>
        </w:rPr>
        <w:t>istros</w:t>
      </w:r>
      <w:r w:rsidRPr="00BB1874">
        <w:rPr>
          <w:rFonts w:ascii="Arial" w:hAnsi="Arial" w:cs="Arial"/>
          <w:sz w:val="24"/>
          <w:szCs w:val="24"/>
        </w:rPr>
        <w:t>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UnidadDeControl.v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Mu</w:t>
      </w:r>
      <w:r>
        <w:rPr>
          <w:rFonts w:ascii="Arial" w:hAnsi="Arial" w:cs="Arial"/>
          <w:sz w:val="24"/>
          <w:szCs w:val="24"/>
        </w:rPr>
        <w:t>ltiplexor</w:t>
      </w:r>
      <w:r w:rsidRPr="00BB1874">
        <w:rPr>
          <w:rFonts w:ascii="Arial" w:hAnsi="Arial" w:cs="Arial"/>
          <w:sz w:val="24"/>
          <w:szCs w:val="24"/>
        </w:rPr>
        <w:t>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Tipo_R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z w:val="24"/>
          <w:szCs w:val="24"/>
        </w:rPr>
        <w:t>U_</w:t>
      </w:r>
      <w:r w:rsidRPr="00BB1874">
        <w:rPr>
          <w:rFonts w:ascii="Arial" w:hAnsi="Arial" w:cs="Arial"/>
          <w:sz w:val="24"/>
          <w:szCs w:val="24"/>
        </w:rPr>
        <w:t>Control.v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ataPath_TipoR</w:t>
      </w:r>
      <w:r w:rsidRPr="00BB1874">
        <w:rPr>
          <w:rFonts w:ascii="Arial" w:hAnsi="Arial" w:cs="Arial"/>
          <w:sz w:val="24"/>
          <w:szCs w:val="24"/>
        </w:rPr>
        <w:t>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tb_DataPath</w:t>
      </w:r>
      <w:r w:rsidRPr="00BB1874">
        <w:rPr>
          <w:rFonts w:ascii="Arial" w:hAnsi="Arial" w:cs="Arial"/>
          <w:sz w:val="24"/>
          <w:szCs w:val="24"/>
        </w:rPr>
        <w:t>.v</w:t>
      </w:r>
      <w:proofErr w:type="spellEnd"/>
      <w:r w:rsidRPr="00BB1874">
        <w:rPr>
          <w:rFonts w:ascii="Arial" w:hAnsi="Arial" w:cs="Arial"/>
          <w:sz w:val="24"/>
          <w:szCs w:val="24"/>
        </w:rPr>
        <w:t>)</w:t>
      </w:r>
    </w:p>
    <w:p w14:paraId="772D980D" w14:textId="77777777" w:rsidR="00BB1874" w:rsidRPr="00BB1874" w:rsidRDefault="00BB1874" w:rsidP="00BB1874">
      <w:pPr>
        <w:rPr>
          <w:rFonts w:ascii="Arial" w:hAnsi="Arial" w:cs="Arial"/>
          <w:sz w:val="24"/>
          <w:szCs w:val="24"/>
        </w:rPr>
      </w:pPr>
    </w:p>
    <w:p w14:paraId="48725BBE" w14:textId="17C06749" w:rsidR="00BB1874" w:rsidRPr="00BB1874" w:rsidRDefault="00BB1874" w:rsidP="00BB1874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BB1874">
        <w:rPr>
          <w:rFonts w:ascii="Arial" w:hAnsi="Arial" w:cs="Arial"/>
          <w:b/>
          <w:bCs/>
          <w:color w:val="0070C0"/>
          <w:sz w:val="24"/>
          <w:szCs w:val="24"/>
        </w:rPr>
        <w:t>Pasos para utilizar el DataPath</w:t>
      </w:r>
    </w:p>
    <w:p w14:paraId="663665FB" w14:textId="2D937585" w:rsidR="00BB1874" w:rsidRPr="00BB1874" w:rsidRDefault="00BB1874" w:rsidP="00BB187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Compilación de los archivos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</w:p>
    <w:p w14:paraId="4FF345D8" w14:textId="48B7DC10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Abre el software de simulación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>.</w:t>
      </w:r>
    </w:p>
    <w:p w14:paraId="42CB4C61" w14:textId="4713E4F4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Crea un nuevo proyecto y agrega todos los archivos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del proyecto.</w:t>
      </w:r>
    </w:p>
    <w:p w14:paraId="42C8646B" w14:textId="543881EE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Compila los archivos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para verificar que no haya errores de sintaxis.</w:t>
      </w:r>
    </w:p>
    <w:p w14:paraId="1CC13A76" w14:textId="21B2E3FA" w:rsidR="00BB1874" w:rsidRPr="00BB1874" w:rsidRDefault="00BB1874" w:rsidP="00BB187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Simulación del TestBench</w:t>
      </w:r>
    </w:p>
    <w:p w14:paraId="3BEC6F53" w14:textId="76A38E86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Abre el archivo </w:t>
      </w:r>
      <w:proofErr w:type="spellStart"/>
      <w:r w:rsidRPr="00BB1874">
        <w:rPr>
          <w:rFonts w:ascii="Arial" w:hAnsi="Arial" w:cs="Arial"/>
          <w:sz w:val="24"/>
          <w:szCs w:val="24"/>
        </w:rPr>
        <w:t>TB_DPTR.v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en el editor de texto del software de simulación.</w:t>
      </w:r>
    </w:p>
    <w:p w14:paraId="78778E4D" w14:textId="021155F0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Simula el TestBench para verificar el funcionamiento del DataPath.</w:t>
      </w:r>
    </w:p>
    <w:p w14:paraId="643F43E2" w14:textId="51CEF6CA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Observa los resultados de la simulación para asegurarte de que las instrucciones se ejecuten correctamente.</w:t>
      </w:r>
    </w:p>
    <w:p w14:paraId="6A1C148F" w14:textId="4CF639D2" w:rsidR="00BB1874" w:rsidRPr="00BB1874" w:rsidRDefault="00BB1874" w:rsidP="00BB187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Análisis de los resultados</w:t>
      </w:r>
    </w:p>
    <w:p w14:paraId="524D9B86" w14:textId="7AAFD662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Analiza los resultados de la simulación para verificar que el DataPath esté ejecutando las instrucciones correctamente.</w:t>
      </w:r>
    </w:p>
    <w:p w14:paraId="68644D83" w14:textId="54DAD0CE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Verifica que las señales de control (MemToReg, RegWrite, MemToWrite, ALUOp) se estén generando correctamente para cada instrucción.</w:t>
      </w:r>
    </w:p>
    <w:p w14:paraId="6AFE9120" w14:textId="711607D4" w:rsidR="00BB1874" w:rsidRPr="00BB1874" w:rsidRDefault="00BB1874" w:rsidP="00BB187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Depuración de errores</w:t>
      </w:r>
    </w:p>
    <w:p w14:paraId="4312601A" w14:textId="5E2CB2B4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Si encuentras algún error durante la simulación, revisa el código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de los módulos involucrados para identificar y corregir el problema.</w:t>
      </w:r>
    </w:p>
    <w:p w14:paraId="2D181984" w14:textId="771FE992" w:rsidR="00BB1874" w:rsidRPr="004554D6" w:rsidRDefault="00BB1874" w:rsidP="004554D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lastRenderedPageBreak/>
        <w:t>Vuelve a compilar y simular el TestBench para verificar que se haya corregido el error.</w:t>
      </w:r>
    </w:p>
    <w:p w14:paraId="561120D5" w14:textId="77777777" w:rsidR="00B66B89" w:rsidRDefault="00B66B89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6A2578C6" w14:textId="77777777" w:rsidR="00B66B89" w:rsidRDefault="00B66B89" w:rsidP="00B66B89">
      <w:pPr>
        <w:tabs>
          <w:tab w:val="left" w:pos="965"/>
        </w:tabs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b/>
          <w:bCs/>
          <w:color w:val="0070C0"/>
          <w:sz w:val="24"/>
          <w:szCs w:val="24"/>
        </w:rPr>
        <w:t>Pasos para utilizar el</w:t>
      </w: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 decodificador</w:t>
      </w:r>
    </w:p>
    <w:p w14:paraId="42533E00" w14:textId="77777777" w:rsidR="006B1ADC" w:rsidRPr="00924649" w:rsidRDefault="006B1ADC" w:rsidP="0092464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24649">
        <w:rPr>
          <w:rFonts w:ascii="Arial" w:hAnsi="Arial" w:cs="Arial"/>
          <w:sz w:val="24"/>
          <w:szCs w:val="24"/>
        </w:rPr>
        <w:t>Preparación de los archivos</w:t>
      </w:r>
    </w:p>
    <w:p w14:paraId="0E7E67A3" w14:textId="73ADA82B" w:rsidR="006B1ADC" w:rsidRPr="00924649" w:rsidRDefault="006B1ADC" w:rsidP="0092464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24649">
        <w:rPr>
          <w:rFonts w:ascii="Arial" w:hAnsi="Arial" w:cs="Arial"/>
          <w:sz w:val="24"/>
          <w:szCs w:val="24"/>
        </w:rPr>
        <w:t>Asegúrate de tener un archivo de entrada con las instrucciones en ensamblador (</w:t>
      </w:r>
      <w:r w:rsidR="00924649">
        <w:rPr>
          <w:rFonts w:ascii="Arial" w:hAnsi="Arial" w:cs="Arial"/>
          <w:sz w:val="24"/>
          <w:szCs w:val="24"/>
        </w:rPr>
        <w:t>data.asm</w:t>
      </w:r>
      <w:r w:rsidRPr="00924649">
        <w:rPr>
          <w:rFonts w:ascii="Arial" w:hAnsi="Arial" w:cs="Arial"/>
          <w:sz w:val="24"/>
          <w:szCs w:val="24"/>
        </w:rPr>
        <w:t>).</w:t>
      </w:r>
    </w:p>
    <w:p w14:paraId="225A7F54" w14:textId="3C809C02" w:rsidR="006B1ADC" w:rsidRPr="00924649" w:rsidRDefault="006B1ADC" w:rsidP="0092464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24649">
        <w:rPr>
          <w:rFonts w:ascii="Arial" w:hAnsi="Arial" w:cs="Arial"/>
          <w:sz w:val="24"/>
          <w:szCs w:val="24"/>
        </w:rPr>
        <w:t>Crea un archivo de salida donde se escribirán las instrucciones decodificadas en formato binario (</w:t>
      </w:r>
      <w:r w:rsidR="00924649">
        <w:rPr>
          <w:rFonts w:ascii="Arial" w:hAnsi="Arial" w:cs="Arial"/>
          <w:sz w:val="24"/>
          <w:szCs w:val="24"/>
        </w:rPr>
        <w:t>data</w:t>
      </w:r>
      <w:r w:rsidRPr="00924649">
        <w:rPr>
          <w:rFonts w:ascii="Arial" w:hAnsi="Arial" w:cs="Arial"/>
          <w:sz w:val="24"/>
          <w:szCs w:val="24"/>
        </w:rPr>
        <w:t>.txt).</w:t>
      </w:r>
    </w:p>
    <w:p w14:paraId="04D38C51" w14:textId="77777777" w:rsidR="006B1ADC" w:rsidRPr="00924649" w:rsidRDefault="006B1ADC" w:rsidP="0092464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24649">
        <w:rPr>
          <w:rFonts w:ascii="Arial" w:hAnsi="Arial" w:cs="Arial"/>
          <w:sz w:val="24"/>
          <w:szCs w:val="24"/>
        </w:rPr>
        <w:t>Ejecución del programa</w:t>
      </w:r>
    </w:p>
    <w:p w14:paraId="42BAA7E3" w14:textId="77777777" w:rsidR="006B1ADC" w:rsidRPr="00924649" w:rsidRDefault="006B1ADC" w:rsidP="0092464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24649">
        <w:rPr>
          <w:rFonts w:ascii="Arial" w:hAnsi="Arial" w:cs="Arial"/>
          <w:sz w:val="24"/>
          <w:szCs w:val="24"/>
        </w:rPr>
        <w:t>Abre una terminal o línea de comandos.</w:t>
      </w:r>
    </w:p>
    <w:p w14:paraId="62BFA30B" w14:textId="3D239048" w:rsidR="006B1ADC" w:rsidRPr="00924649" w:rsidRDefault="006B1ADC" w:rsidP="006B1AD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24649">
        <w:rPr>
          <w:rFonts w:ascii="Arial" w:hAnsi="Arial" w:cs="Arial"/>
          <w:sz w:val="24"/>
          <w:szCs w:val="24"/>
        </w:rPr>
        <w:t xml:space="preserve">Ejecuta el programa </w:t>
      </w:r>
    </w:p>
    <w:p w14:paraId="6CDECD9C" w14:textId="77777777" w:rsidR="006B1ADC" w:rsidRPr="00924649" w:rsidRDefault="006B1ADC" w:rsidP="0092464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24649">
        <w:rPr>
          <w:rFonts w:ascii="Arial" w:hAnsi="Arial" w:cs="Arial"/>
          <w:sz w:val="24"/>
          <w:szCs w:val="24"/>
        </w:rPr>
        <w:t>Verificación de los resultados</w:t>
      </w:r>
    </w:p>
    <w:p w14:paraId="6EF9AC77" w14:textId="1105FF42" w:rsidR="00924649" w:rsidRPr="00924649" w:rsidRDefault="006B1ADC" w:rsidP="00924649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924649">
        <w:rPr>
          <w:rFonts w:ascii="Arial" w:hAnsi="Arial" w:cs="Arial"/>
          <w:sz w:val="24"/>
          <w:szCs w:val="24"/>
        </w:rPr>
        <w:t xml:space="preserve">Abre el archivo de salida </w:t>
      </w:r>
      <w:r w:rsidR="00924649">
        <w:rPr>
          <w:rFonts w:ascii="Arial" w:hAnsi="Arial" w:cs="Arial"/>
          <w:sz w:val="24"/>
          <w:szCs w:val="24"/>
        </w:rPr>
        <w:t>data</w:t>
      </w:r>
      <w:r w:rsidRPr="00924649">
        <w:rPr>
          <w:rFonts w:ascii="Arial" w:hAnsi="Arial" w:cs="Arial"/>
          <w:sz w:val="24"/>
          <w:szCs w:val="24"/>
        </w:rPr>
        <w:t>.txt para verificar que las instrucciones hayan sido decodificadas correctamente.</w:t>
      </w:r>
    </w:p>
    <w:p w14:paraId="75CC8339" w14:textId="2E1E4CBC" w:rsidR="004554D6" w:rsidRPr="00924649" w:rsidRDefault="004554D6" w:rsidP="00924649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249D5A54" w14:textId="1DD0FED2" w:rsidR="00BB1874" w:rsidRPr="00BB1874" w:rsidRDefault="00BB1874" w:rsidP="00BB1874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BB1874">
        <w:rPr>
          <w:rFonts w:ascii="Arial" w:hAnsi="Arial" w:cs="Arial"/>
          <w:b/>
          <w:bCs/>
          <w:color w:val="0070C0"/>
          <w:sz w:val="24"/>
          <w:szCs w:val="24"/>
        </w:rPr>
        <w:t>Conclusión</w:t>
      </w:r>
    </w:p>
    <w:p w14:paraId="1CC77158" w14:textId="50EBCEF4" w:rsidR="00924649" w:rsidRPr="00BB1874" w:rsidRDefault="00924649" w:rsidP="009246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554D6">
        <w:rPr>
          <w:rFonts w:ascii="Arial" w:hAnsi="Arial" w:cs="Arial"/>
          <w:sz w:val="24"/>
          <w:szCs w:val="24"/>
        </w:rPr>
        <w:t>odrás</w:t>
      </w:r>
      <w:r w:rsidR="00BB1874" w:rsidRPr="00BB1874">
        <w:rPr>
          <w:rFonts w:ascii="Arial" w:hAnsi="Arial" w:cs="Arial"/>
          <w:sz w:val="24"/>
          <w:szCs w:val="24"/>
        </w:rPr>
        <w:t xml:space="preserve"> utilizar el DataPath implementado en </w:t>
      </w:r>
      <w:proofErr w:type="spellStart"/>
      <w:r w:rsidR="00BB1874" w:rsidRPr="00BB1874">
        <w:rPr>
          <w:rFonts w:ascii="Arial" w:hAnsi="Arial" w:cs="Arial"/>
          <w:sz w:val="24"/>
          <w:szCs w:val="24"/>
        </w:rPr>
        <w:t>Verilog</w:t>
      </w:r>
      <w:proofErr w:type="spellEnd"/>
      <w:r w:rsidR="00BB1874" w:rsidRPr="00BB1874">
        <w:rPr>
          <w:rFonts w:ascii="Arial" w:hAnsi="Arial" w:cs="Arial"/>
          <w:sz w:val="24"/>
          <w:szCs w:val="24"/>
        </w:rPr>
        <w:t xml:space="preserve"> para ejecutar instrucciones básicas tipo R en un procesador. Recuerda seguir los pasos cuidadosamente y realizar pruebas exhaustivas para asegurarte de que el DataPath funcione correctamente.</w:t>
      </w:r>
      <w:r>
        <w:rPr>
          <w:rFonts w:ascii="Arial" w:hAnsi="Arial" w:cs="Arial"/>
          <w:sz w:val="24"/>
          <w:szCs w:val="24"/>
        </w:rPr>
        <w:t xml:space="preserve"> D</w:t>
      </w:r>
      <w:r w:rsidRPr="00924649">
        <w:rPr>
          <w:rFonts w:ascii="Arial" w:hAnsi="Arial" w:cs="Arial"/>
          <w:sz w:val="24"/>
          <w:szCs w:val="24"/>
        </w:rPr>
        <w:t>eberías poder utilizar el programa de Python para decodificar instrucciones de ensamblador MIPS. Si tienes alguna pregunta o necesitas ayuda adicional, no dudes en consultar la documentación de Python o en pedir ayuda a un experto en programación.</w:t>
      </w:r>
    </w:p>
    <w:sectPr w:rsidR="00924649" w:rsidRPr="00BB1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D769C"/>
    <w:multiLevelType w:val="hybridMultilevel"/>
    <w:tmpl w:val="1BD8A9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407F8"/>
    <w:multiLevelType w:val="hybridMultilevel"/>
    <w:tmpl w:val="C40A66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01774"/>
    <w:multiLevelType w:val="hybridMultilevel"/>
    <w:tmpl w:val="C12AD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F1082"/>
    <w:multiLevelType w:val="hybridMultilevel"/>
    <w:tmpl w:val="F8C2A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7207"/>
    <w:multiLevelType w:val="hybridMultilevel"/>
    <w:tmpl w:val="714CF646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92CD6"/>
    <w:multiLevelType w:val="hybridMultilevel"/>
    <w:tmpl w:val="8CF06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B0B59"/>
    <w:multiLevelType w:val="hybridMultilevel"/>
    <w:tmpl w:val="2B78FB1C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55C2C"/>
    <w:multiLevelType w:val="hybridMultilevel"/>
    <w:tmpl w:val="9526441A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271DB"/>
    <w:multiLevelType w:val="hybridMultilevel"/>
    <w:tmpl w:val="9572B23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EB0CB8"/>
    <w:multiLevelType w:val="hybridMultilevel"/>
    <w:tmpl w:val="9572B2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6C2518"/>
    <w:multiLevelType w:val="hybridMultilevel"/>
    <w:tmpl w:val="2542A598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26A8C"/>
    <w:multiLevelType w:val="hybridMultilevel"/>
    <w:tmpl w:val="A8ECDE00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937A2"/>
    <w:multiLevelType w:val="hybridMultilevel"/>
    <w:tmpl w:val="E0665C36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20494">
    <w:abstractNumId w:val="5"/>
  </w:num>
  <w:num w:numId="2" w16cid:durableId="352801179">
    <w:abstractNumId w:val="10"/>
  </w:num>
  <w:num w:numId="3" w16cid:durableId="699624692">
    <w:abstractNumId w:val="6"/>
  </w:num>
  <w:num w:numId="4" w16cid:durableId="720247807">
    <w:abstractNumId w:val="4"/>
  </w:num>
  <w:num w:numId="5" w16cid:durableId="546986630">
    <w:abstractNumId w:val="7"/>
  </w:num>
  <w:num w:numId="6" w16cid:durableId="1026247987">
    <w:abstractNumId w:val="12"/>
  </w:num>
  <w:num w:numId="7" w16cid:durableId="1183281697">
    <w:abstractNumId w:val="11"/>
  </w:num>
  <w:num w:numId="8" w16cid:durableId="1527792968">
    <w:abstractNumId w:val="1"/>
  </w:num>
  <w:num w:numId="9" w16cid:durableId="1362242994">
    <w:abstractNumId w:val="8"/>
  </w:num>
  <w:num w:numId="10" w16cid:durableId="44254786">
    <w:abstractNumId w:val="2"/>
  </w:num>
  <w:num w:numId="11" w16cid:durableId="1260602085">
    <w:abstractNumId w:val="0"/>
  </w:num>
  <w:num w:numId="12" w16cid:durableId="569968974">
    <w:abstractNumId w:val="9"/>
  </w:num>
  <w:num w:numId="13" w16cid:durableId="596061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74"/>
    <w:rsid w:val="003F721D"/>
    <w:rsid w:val="004554D6"/>
    <w:rsid w:val="004A453D"/>
    <w:rsid w:val="006B1ADC"/>
    <w:rsid w:val="00727294"/>
    <w:rsid w:val="00835E13"/>
    <w:rsid w:val="00861A81"/>
    <w:rsid w:val="00924649"/>
    <w:rsid w:val="00950F84"/>
    <w:rsid w:val="00A42B60"/>
    <w:rsid w:val="00B66B89"/>
    <w:rsid w:val="00BB1874"/>
    <w:rsid w:val="00D40664"/>
    <w:rsid w:val="00DB3A2B"/>
    <w:rsid w:val="00DE7CA0"/>
    <w:rsid w:val="00F4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F6BC"/>
  <w15:chartTrackingRefBased/>
  <w15:docId w15:val="{A60B0227-71B7-4DBE-86D3-F6C65FE0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8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8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8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8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8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8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1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1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8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18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8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8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1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5588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9015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036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807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1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553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552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8571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Sanchez</dc:creator>
  <cp:keywords/>
  <dc:description/>
  <cp:lastModifiedBy>Kevin Sanchez</cp:lastModifiedBy>
  <cp:revision>11</cp:revision>
  <dcterms:created xsi:type="dcterms:W3CDTF">2024-04-29T07:44:00Z</dcterms:created>
  <dcterms:modified xsi:type="dcterms:W3CDTF">2024-04-30T03:41:00Z</dcterms:modified>
</cp:coreProperties>
</file>