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2025-03-</w:t>
            </w:r>
            <w:r>
              <w:rPr>
                <w:rFonts w:eastAsia="Times New Roman" w:cs="Calibri" w:cstheme="majorHAnsi"/>
                <w:sz w:val="24"/>
                <w:szCs w:val="24"/>
              </w:rPr>
              <w:t>31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last updated time to show proper datetime instead of UNIX time.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cached offline map data.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loading panel on startup with PC controls.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structure position editing using mouse.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UI improvements.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LibreOffice/25.2.2.2$Linux_X86_64 LibreOffice_project/7370d4be9e3cf6031a51beef54ff3bda878e3fac</Application>
  <AppVersion>15.0000</AppVersion>
  <Pages>1</Pages>
  <Words>62</Words>
  <Characters>345</Characters>
  <CharactersWithSpaces>392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2025-03-31T22:03:48Z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