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46.png" ContentType="image/png"/>
  <Override PartName="/word/media/image28.png" ContentType="image/png"/>
  <Override PartName="/word/media/image45.png" ContentType="image/png"/>
  <Override PartName="/word/media/image27.png" ContentType="image/png"/>
  <Override PartName="/word/media/image44.png" ContentType="image/png"/>
  <Override PartName="/word/media/image19.png" ContentType="image/png"/>
  <Override PartName="/word/media/image36.png" ContentType="image/png"/>
  <Override PartName="/word/media/image26.png" ContentType="image/png"/>
  <Override PartName="/word/media/image43.png" ContentType="image/png"/>
  <Override PartName="/word/media/image18.png" ContentType="image/png"/>
  <Override PartName="/word/media/image35.png" ContentType="image/png"/>
  <Override PartName="/word/media/image25.png" ContentType="image/png"/>
  <Override PartName="/word/media/image42.png" ContentType="image/png"/>
  <Override PartName="/word/media/image17.png" ContentType="image/png"/>
  <Override PartName="/word/media/image34.png" ContentType="image/png"/>
  <Override PartName="/word/media/image24.png" ContentType="image/png"/>
  <Override PartName="/word/media/image41.png" ContentType="image/png"/>
  <Override PartName="/word/media/image12.png" ContentType="image/png"/>
  <Override PartName="/word/media/image20.png" ContentType="image/png"/>
  <Override PartName="/word/media/image8.png" ContentType="image/png"/>
  <Override PartName="/word/media/image21.png" ContentType="image/png"/>
  <Override PartName="/word/media/image10.png" ContentType="image/png"/>
  <Override PartName="/word/media/image9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7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4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4.png" ContentType="image/png"/>
  <Override PartName="/word/media/image31.png" ContentType="image/png"/>
  <Override PartName="/word/media/image15.png" ContentType="image/png"/>
  <Override PartName="/word/media/image32.png" ContentType="image/png"/>
  <Override PartName="/word/media/image23.png" ContentType="image/png"/>
  <Override PartName="/word/media/image40.png" ContentType="image/png"/>
  <Override PartName="/word/media/image16.png" ContentType="image/png"/>
  <Override PartName="/word/media/image3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0557434"/>
      <w:r>
        <w:rPr>
          <w:rFonts w:cs="Times New Roman" w:ascii="Times New Roman" w:hAnsi="Times New Roman"/>
          <w:color w:val="000000" w:themeColor="text1"/>
          <w:sz w:val="28"/>
          <w:szCs w:val="28"/>
        </w:rPr>
        <w:t>1. СИСТЕМНЫЙ АНАЛИЗ ПРЕДМЕТНОЙ ОБЛАСТИ</w:t>
      </w:r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Предметная область – книжный интернет-магазин.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АИС предназначена для автоматизации деятельности сотрудников магазина и упрощения процесса приобретения нужной покупателю литературы.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работы интернет-магазина включает в себя: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Авторизация/Регистрация в системе;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Получение заказа от клиента;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Получение оплаты;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Резервирование товаров (экземпляров книг) на складе;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Упаковка и доставка товаров в пункт выдачи заказа;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Выдача товара.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основными информационными объектами предметной области будут: заказ, клиент, товар/книга (поскольку магазин торгует только ими), экземпляр книги, а также сотрудник и пункт выдачи.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книга может присутствовать в нескольких экземплярах, поэтому экземпляру должны быть присвоены уникальный инвентарный номер и адрес склада. Книга характеризуется следующими параметрами: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Уникальный шифр (ISBN);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Название;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Фамилии и инициалы авторов (могут отсутствовать);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Город издания;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Издатель;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Год издания;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Количество страниц;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Раздел;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Стоимость.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каждым пунктом выдачи (код пункта, адрес, оператор) закреплены операторы пункта выдачи – по сути, те же кладовщики, только, в отличие от последнего, именно они непосредственно взаимодействуют с клиентом (код клиента, фамилия, имя, отчество, телефон,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mail</w:t>
      </w:r>
      <w:r>
        <w:rPr>
          <w:rFonts w:cs="Times New Roman" w:ascii="Times New Roman" w:hAnsi="Times New Roman"/>
          <w:sz w:val="28"/>
          <w:szCs w:val="28"/>
        </w:rPr>
        <w:t>, пароль).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 ролевой системы: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Администрация («администратор») должна вести учет всех сотрудников и контролировать их деятельность.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Складская служба («кладовщик») должна вести учет и контроль выдачи экземпляров и следить за поступлением новых. Учет должен производиться для планирования складских остатков и закупок.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Операторы пункта выдачи («оператор») отвечают за выдачу товара клиенту («клиент»).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системе существуют и ограничения: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Клиенту предоставляется информация о книгах, экземплярах и его заказах только на чтение;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Клиент может делать несколько заказов, но каждому заказу соответствует только один клиент;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При регистрации в системе клиент может не указывать фамилию и отчество, телефон и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mail</w:t>
      </w:r>
      <w:r>
        <w:rPr>
          <w:rFonts w:cs="Times New Roman" w:ascii="Times New Roman" w:hAnsi="Times New Roman"/>
          <w:sz w:val="28"/>
          <w:szCs w:val="28"/>
        </w:rPr>
        <w:t xml:space="preserve"> являются обязательными пунктами;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Стоимость заказа указывается только в рублях;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Администратору доступна вся информация о сотрудниках на чтение и запись;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Кладовщику доступна вся информация об экземплярах на чтение и запись, а также частично информация о заказах;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Оператору пункта выдачи доступна лишь информация о заказах на чтение;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К каждому пункту выдачи привязан лишь один сотрудник (оператор пункта выдачи).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Возможны другие ограничения, которые будут выявлены на последующих этапах проектирования и реализации системы.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информацией о деятельности всего магазина, которая отражена в совокупности всех каталогов и учетных записей всех отделов и сотрудников, может взаимодействовать (чтение/запись) напрямую лишь администратор базы данных, другим доступна лишь та информация, которая необходима для осуществления своей деятельности, например, кладовщику недоступна информация о пункте выдачи.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Типовые запросы к данным: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Информация о заказе (все его атрибуты);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Информация о сотруднике (все его атрибуты);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Информация о заказах, которые находятся в конкретном пункте выдачи;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Фильтрация информации о книгах, сотрудниках и других сущностях.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0557435"/>
      <w:r>
        <w:rPr>
          <w:rFonts w:cs="Times New Roman" w:ascii="Times New Roman" w:hAnsi="Times New Roman"/>
          <w:color w:val="000000" w:themeColor="text1"/>
          <w:sz w:val="28"/>
          <w:szCs w:val="28"/>
        </w:rPr>
        <w:t>2. ИНФОЛОГИЧЕСКОЕ ПРОЕКТИРОВАНИЕ БАЗЫ ДАННЫХ</w:t>
      </w:r>
      <w:bookmarkEnd w:id="1"/>
    </w:p>
    <w:p>
      <w:pPr>
        <w:pStyle w:val="Subtitle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pacing w:val="0"/>
          <w:sz w:val="28"/>
          <w:szCs w:val="28"/>
        </w:rPr>
      </w:r>
    </w:p>
    <w:p>
      <w:pPr>
        <w:pStyle w:val="Subtitle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pacing w:val="0"/>
          <w:sz w:val="28"/>
          <w:szCs w:val="28"/>
        </w:rPr>
        <w:t>Перечень атрибутов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7"/>
        <w:gridCol w:w="3128"/>
        <w:gridCol w:w="3110"/>
      </w:tblGrid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Примечание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ISBN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книги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Фамилия и инициалы авторов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Город издания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Издатель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Год издания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Количество страниц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Раздел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 которым принадлежит книга, даже если книгу сложно отнести к какому-либо разделу (области знаний), книга все равно должна иметь хотя бы один раздел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Стоимость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экземпляра книги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Уникальный инвентарный номер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Экземпляра книги, код, в котором зашифровано местоположение экземпляра на складе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Склад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Экземпляра книги, адрес склада, в котором хранится экземпляр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13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ISBN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Экземпляра книги, ссылка на книгу 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14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заказа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15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16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Время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17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Статус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18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Стоимость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19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Способ оплаты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20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Заказа, ссылка на 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Пункт выдачи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Заказа, ссылка на пункт выдачи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клиента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Отчество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26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27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E-mail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Пароль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29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сотрудника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Отдел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Сотрудника, ссылка отдел, в котором он работает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Должность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33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34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Отчество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35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36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Домашний адрес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38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E-mail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Пароль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40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Примечания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Сотрудника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пункта выдачи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Адрес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Пункта выдачи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Оператор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Пункта выдачи, ссылка на сотрудника, который работает в данном пункте выдачи</w:t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отдела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отдела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заказа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экземпляра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ubtitle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pacing w:val="0"/>
          <w:sz w:val="28"/>
          <w:szCs w:val="28"/>
        </w:rPr>
        <w:t>Перечень сущностей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 2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5"/>
        <w:tblW w:w="93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2"/>
        <w:gridCol w:w="2426"/>
        <w:gridCol w:w="2409"/>
        <w:gridCol w:w="1826"/>
      </w:tblGrid>
      <w:tr>
        <w:trPr>
          <w:trHeight w:val="561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Состав атрибутов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Первичный ключ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Книга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Экземпляр книги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13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Заказ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4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28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Сотрудник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29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40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29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Пункт выдачи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1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40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Отдел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4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2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Корзина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 xml:space="preserve">6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ubtitle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pacing w:val="0"/>
          <w:sz w:val="28"/>
          <w:szCs w:val="28"/>
        </w:rPr>
        <w:t>Определение связей между сущностями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Таблица 3:</w:t>
      </w:r>
    </w:p>
    <w:tbl>
      <w:tblPr>
        <w:tblStyle w:val="a5"/>
        <w:tblW w:w="93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0"/>
        <w:gridCol w:w="2353"/>
        <w:gridCol w:w="2298"/>
        <w:gridCol w:w="2102"/>
      </w:tblGrid>
      <w:tr>
        <w:trPr>
          <w:trHeight w:val="561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Сущность 1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Сущность 2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связи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Обязательность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:M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:M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0-1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M:1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1-0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:1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1-0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:M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0-1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1:1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0-1</w:t>
            </w:r>
          </w:p>
        </w:tc>
      </w:tr>
      <w:tr>
        <w:trPr>
          <w:trHeight w:val="273" w:hRule="atLeast"/>
        </w:trPr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23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M:1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1-1</w:t>
            </w:r>
          </w:p>
        </w:tc>
      </w:tr>
    </w:tbl>
    <w:p>
      <w:pPr>
        <w:pStyle w:val="Subtitle"/>
        <w:jc w:val="center"/>
        <w:rPr>
          <w:rFonts w:ascii="Times New Roman" w:hAnsi="Times New Roman" w:eastAsia="Calibri" w:cs="Times New Roman"/>
          <w:color w:val="000000" w:themeColor="text1"/>
          <w:spacing w:val="0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pacing w:val="0"/>
          <w:sz w:val="28"/>
          <w:szCs w:val="28"/>
        </w:rPr>
      </w:r>
    </w:p>
    <w:p>
      <w:pPr>
        <w:pStyle w:val="Subtitle"/>
        <w:jc w:val="center"/>
        <w:rPr>
          <w:rFonts w:ascii="Times New Roman" w:hAnsi="Times New Roman" w:eastAsia="Calibri" w:cs="Times New Roman"/>
          <w:color w:val="000000" w:themeColor="text1"/>
          <w:spacing w:val="0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pacing w:val="0"/>
          <w:sz w:val="28"/>
          <w:szCs w:val="28"/>
        </w:rPr>
        <w:t>Инфологическая схема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76800" cy="5238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2" w:name="_Toc90557436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3. КОНЦЕПТУАЛЬНОЕ ПРОЕКТИРОВАНИЕ БАЗЫ ДАННЫХ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ubtitle"/>
        <w:jc w:val="center"/>
        <w:rPr>
          <w:rFonts w:ascii="Times New Roman" w:hAnsi="Times New Roman" w:eastAsia="Calibri" w:cs="Times New Roman"/>
          <w:color w:val="000000" w:themeColor="text1"/>
          <w:spacing w:val="0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pacing w:val="0"/>
          <w:sz w:val="28"/>
          <w:szCs w:val="28"/>
        </w:rPr>
        <w:t>Преобразование сущностей в отношения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01160" cy="29914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91635" cy="16287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10685" cy="250571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10685" cy="22479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01160" cy="331533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29735" cy="120967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10685" cy="95250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91635" cy="93345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Определение свойств атрибутов отношений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book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2255520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bookcopy: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110617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ordering: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12852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customer: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838825" cy="176212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employee: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85051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deliverypoint: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89344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department: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683895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Свойства атрибутов отношения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cart: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666750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Определение внешних ключей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767070" cy="2216150"/>
            <wp:effectExtent l="0" t="0" r="0" b="0"/>
            <wp:docPr id="1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Реализация связей типа «многие-ко-многим»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Связи многие-ко-многим нет. Реализация не требуется.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Графическое изображение концептуальной модели предметной области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5236210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0557437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4.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НОРМАЛИЗАЦИЯ БАЗЫ ДАННЫХ</w:t>
      </w:r>
      <w:bookmarkEnd w:id="3"/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Перед реализацией уже самой базы данных в СУБД необходимо привести ее в 3-ю нормальную форму.</w:t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Первая нормальная форма: сущность находится в первой нормальной форме (1НФ), если все ее атрибуты можно рассматривать как неделимые элементы. В этой БД уже все сущности являются неделимыми, поэтому мы уже имеем 1НФ.</w:t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Вторая нормальная форма: сущность находится во 2НФ, если она находится в 1НФ и каждый неключевой атрибут функционально полно зависит от составного ключа. Данное условие также выполняется.</w:t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Третья нормальная форма: сущность находится в 3НФ, если она находится во 2НФ и отсутствует транзитивная зависимость каждого не ключевого атрибута от первичного ключа. Условие выполняется.</w:t>
      </w:r>
    </w:p>
    <w:p>
      <w:pPr>
        <w:pStyle w:val="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БД уже находится в 3НФ, поэтому никаких преобразований сделать не требуется.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4" w:name="_Toc90557438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5. РЕАЛИЗАЦИЯ БАЗЫ ДАННЫХ «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bookshop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»</w:t>
      </w:r>
      <w:bookmarkEnd w:id="4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базы данных: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database bookshop;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customer: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customer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(clientid int not null auto_increment,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surname varchar(100)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uname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patronymic varchar(100)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phone varchar(11)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email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upassword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customerpk primary key (clientid),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(phone),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(email));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book: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book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(isbn bigint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booktitle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authorsnames varchar(150)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cityofpublication varchar(100)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publisher varchar(200)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yearofpublication date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pagecount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category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cost mediumint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bookpk primary key (isbn),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check (isbn &gt; 0),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check (pagecount &gt; 0),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check (cost &gt;= 0));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bookcopy: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bookcopy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(copyid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uniqueinventorynumber bigint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warehouse varchar(200)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isbn bigint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bookcopypk primary key (copyid),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(uniqueinventorynumber),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 xml:space="preserve">constraint copybookfk 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(isbn) references book (isbn));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deliverypoint: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deliverypoint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(pointid int not null auto_increment,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address varchar(150)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operator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deliverypointpk primary key (pointid),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(address),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deliverypointemployeefk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(operator) references employee (employeeid));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department: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department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(departmentid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departmentname varchar(150)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departmentpk primary key (departmentid),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(departmentname));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employee: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employee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(employeeid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department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appointment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surname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uname varchar(100)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patronymic varchar(100)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birthdate date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homeaddress varchar(150)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phone varchar(11)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email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upassword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note varchar(200)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employeepk primary key (employeeid),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(email),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 (phone),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employeedepartmentfk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(department) references department (departmentid));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ordering: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ordering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(orderid int not null auto_increment,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orderdate date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ordertime time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orderstatus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cost mediumint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paymentmethod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customer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deliverypoint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ordering primary key (orderid),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check (cost &gt;= 0),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ordercustomerfk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(customer) references customer (clientid),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orderdeliverypointfk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(deliverypoint) references deliverypoint (pointid));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cart: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cart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(orderid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copyid int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 xml:space="preserve">constraint cartorderfk 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(orderid) references ordering (orderid),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 xml:space="preserve">constraint cartcopybookfk 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foreign key (copyid) references bookcopy (copyid),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unique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lang w:val="en-US"/>
        </w:rPr>
        <w:t>copyid</w:t>
      </w:r>
      <w:r>
        <w:rPr>
          <w:rFonts w:cs="Courier New" w:ascii="Courier New" w:hAnsi="Courier New"/>
        </w:rPr>
        <w:t>));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administrator</w:t>
      </w:r>
      <w:r>
        <w:rPr>
          <w:rFonts w:cs="Times New Roman" w:ascii="Times New Roman" w:hAnsi="Times New Roman"/>
          <w:sz w:val="28"/>
          <w:szCs w:val="28"/>
        </w:rPr>
        <w:t xml:space="preserve"> (вспомогательная таблица, ее нет в диаграммах, поскольку она не связана с другими и хранит лишь одну запись):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administrator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(email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upassword varchar(50) not null,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constraint administrator primary key (email));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Заполнение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insert into book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(9785171333249, 'Манифест коммунистической партии', 'Маркс К., Энгельс Ф.', 'Ульяновск', 'Эксмо', '2010', 96, 'Философия', 184),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(9785171272029, 'За миллиард лет до конца света', 'Стругацкий А., Стругацкий Б.', 'Москва', 'АСТ', '2011', 256, 'Научная фантастика', 228),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(9785171733241, 'Пикник на обочине', 'Стругацкий А., Стругацкий Б.', 'Санкт-Петербург', 'АСТ', '2015', 256, 'Научная фантастика', 228),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(9785170801091, 'Заводной апельсин', 'Берджесс Э.', 'Москва', 'АСТ', '2020', 252, 'Классика', 250),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(9785170800858, 'О дивный новый мир', 'Хаксли О.', 'Москва', 'АСТ', '2020', 350, 'Классика', 220),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(9785389197541, 'Дневник писателя', 'Достоевский Ф.', 'Санкт-Петербург', 'Азбука', '2021', 1088, 'Классика', 584),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(9785041034979, 'Десять негритят', 'Кристи А.', 'Москва', 'Эксмо', '2020', 288, 'Детектив', 206),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(9785170846214, 'Коралина', 'Гейман Н.', 'Санкт-Петербург', 'АСТ', '2020', 192, 'Для детей', 459);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customer (surname, uname, patronymic, phone, email, upassword)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('</w:t>
      </w:r>
      <w:r>
        <w:rPr>
          <w:rFonts w:cs="Courier New" w:ascii="Courier New" w:hAnsi="Courier New"/>
        </w:rPr>
        <w:t>Седов</w:t>
      </w:r>
      <w:r>
        <w:rPr>
          <w:rFonts w:cs="Courier New" w:ascii="Courier New" w:hAnsi="Courier New"/>
          <w:lang w:val="en-US"/>
        </w:rPr>
        <w:t>', '</w:t>
      </w:r>
      <w:r>
        <w:rPr>
          <w:rFonts w:cs="Courier New" w:ascii="Courier New" w:hAnsi="Courier New"/>
        </w:rPr>
        <w:t>Яков</w:t>
      </w:r>
      <w:r>
        <w:rPr>
          <w:rFonts w:cs="Courier New" w:ascii="Courier New" w:hAnsi="Courier New"/>
          <w:lang w:val="en-US"/>
        </w:rPr>
        <w:t>', '</w:t>
      </w:r>
      <w:r>
        <w:rPr>
          <w:rFonts w:cs="Courier New" w:ascii="Courier New" w:hAnsi="Courier New"/>
        </w:rPr>
        <w:t>Саввич</w:t>
      </w:r>
      <w:r>
        <w:rPr>
          <w:rFonts w:cs="Courier New" w:ascii="Courier New" w:hAnsi="Courier New"/>
          <w:lang w:val="en-US"/>
        </w:rPr>
        <w:t>', '89194561122', 'sedoy123@mail.ru', '126'),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(null, '</w:t>
      </w:r>
      <w:r>
        <w:rPr>
          <w:rFonts w:cs="Courier New" w:ascii="Courier New" w:hAnsi="Courier New"/>
        </w:rPr>
        <w:t>Александр</w:t>
      </w:r>
      <w:r>
        <w:rPr>
          <w:rFonts w:cs="Courier New" w:ascii="Courier New" w:hAnsi="Courier New"/>
          <w:lang w:val="en-US"/>
        </w:rPr>
        <w:t>', null, '11231234556', 'al12a@gmail.com', 'aaa4'),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('</w:t>
      </w:r>
      <w:r>
        <w:rPr>
          <w:rFonts w:cs="Courier New" w:ascii="Courier New" w:hAnsi="Courier New"/>
        </w:rPr>
        <w:t>Сидорова</w:t>
      </w:r>
      <w:r>
        <w:rPr>
          <w:rFonts w:cs="Courier New" w:ascii="Courier New" w:hAnsi="Courier New"/>
          <w:lang w:val="en-US"/>
        </w:rPr>
        <w:t>', '</w:t>
      </w:r>
      <w:r>
        <w:rPr>
          <w:rFonts w:cs="Courier New" w:ascii="Courier New" w:hAnsi="Courier New"/>
        </w:rPr>
        <w:t>Алина</w:t>
      </w:r>
      <w:r>
        <w:rPr>
          <w:rFonts w:cs="Courier New" w:ascii="Courier New" w:hAnsi="Courier New"/>
          <w:lang w:val="en-US"/>
        </w:rPr>
        <w:t>', null, '74568884556', 'lina11@gmail.com', '785d!s');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department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(4, 'Администрация'),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(6, 'Курьерская служба'),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(25, 'Складская служба');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employee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(254, 6, 'Оператор пункта выдачи', 'Сергеев', 'Тимур', 'Макарович', '2010-03-04', 'г. Казань, ул. Космонавтов, 2', '89654442255', 'tim211@mail.ru', 'q1w1', null),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(111, 4, 'Администратор', 'Фадеева', 'Вероника', 'Вячеславовна', '2000-05-21', 'г. Казань, пр-кт Победы, 172', '85221237769', '123vera123@gmail.com', '1', null),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(255, 6, 'Оператор пункта выдачи', 'Филатов', 'Степан', 'Богданович', '1999-10-10', 'г. Казань, Кремлевская, 33', '84771457852', 'st11@gmail.com', '1455', null);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bookcopy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</w:rPr>
        <w:t>(21, 5161555, 'г. Казань, ул. Баумана, 36', 9785171333249),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(56, 5181144, 'г. Казань, ул. Баумана, 36', 9785171333249),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(12, 1111155, 'г. Казань, Московская, 20', 9785171733241);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deliverypoint (address, operator)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values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('г. Казань, ул. Гагарина, 93', 254)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('г. Казань, ул. Гагарина, 95', 255);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insert into administrator 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('admin@mail.ru', '1234');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use bookshop;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insert into ordering (orderdate, ordertime, orderstatus, cost, paymentmethod, customer, deliverypoint)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values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(curdate(), curtime(), '</w:t>
      </w:r>
      <w:r>
        <w:rPr>
          <w:rFonts w:cs="Courier New" w:ascii="Courier New" w:hAnsi="Courier New"/>
        </w:rPr>
        <w:t>Завершен</w:t>
      </w:r>
      <w:r>
        <w:rPr>
          <w:rFonts w:cs="Courier New" w:ascii="Courier New" w:hAnsi="Courier New"/>
          <w:lang w:val="en-US"/>
        </w:rPr>
        <w:t>', 1555, '</w:t>
      </w:r>
      <w:r>
        <w:rPr>
          <w:rFonts w:cs="Courier New" w:ascii="Courier New" w:hAnsi="Courier New"/>
        </w:rPr>
        <w:t>Онлайн</w:t>
      </w:r>
      <w:r>
        <w:rPr>
          <w:rFonts w:cs="Courier New" w:ascii="Courier New" w:hAnsi="Courier New"/>
          <w:lang w:val="en-US"/>
        </w:rPr>
        <w:t>', 2, 2),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(curdate(), curtime(), '</w:t>
      </w:r>
      <w:r>
        <w:rPr>
          <w:rFonts w:cs="Courier New" w:ascii="Courier New" w:hAnsi="Courier New"/>
        </w:rPr>
        <w:t>Завершен</w:t>
      </w:r>
      <w:r>
        <w:rPr>
          <w:rFonts w:cs="Courier New" w:ascii="Courier New" w:hAnsi="Courier New"/>
          <w:lang w:val="en-US"/>
        </w:rPr>
        <w:t>', 525, '</w:t>
      </w:r>
      <w:r>
        <w:rPr>
          <w:rFonts w:cs="Courier New" w:ascii="Courier New" w:hAnsi="Courier New"/>
        </w:rPr>
        <w:t>Наличные</w:t>
      </w:r>
      <w:r>
        <w:rPr>
          <w:rFonts w:cs="Courier New" w:ascii="Courier New" w:hAnsi="Courier New"/>
          <w:lang w:val="en-US"/>
        </w:rPr>
        <w:t>', 2, 1),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ab/>
        <w:t>(curdate(), curtime(), '</w:t>
      </w:r>
      <w:r>
        <w:rPr>
          <w:rFonts w:cs="Courier New" w:ascii="Courier New" w:hAnsi="Courier New"/>
        </w:rPr>
        <w:t>Отменен</w:t>
      </w:r>
      <w:r>
        <w:rPr>
          <w:rFonts w:cs="Courier New" w:ascii="Courier New" w:hAnsi="Courier New"/>
          <w:lang w:val="en-US"/>
        </w:rPr>
        <w:t>', 200, '</w:t>
      </w:r>
      <w:r>
        <w:rPr>
          <w:rFonts w:cs="Courier New" w:ascii="Courier New" w:hAnsi="Courier New"/>
        </w:rPr>
        <w:t>Картой</w:t>
      </w:r>
      <w:r>
        <w:rPr>
          <w:rFonts w:cs="Courier New" w:ascii="Courier New" w:hAnsi="Courier New"/>
          <w:lang w:val="en-US"/>
        </w:rPr>
        <w:t>', 1, 2),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(curdate(), curtime(), '</w:t>
      </w:r>
      <w:r>
        <w:rPr>
          <w:rFonts w:cs="Courier New" w:ascii="Courier New" w:hAnsi="Courier New"/>
        </w:rPr>
        <w:t>Завершен</w:t>
      </w:r>
      <w:r>
        <w:rPr>
          <w:rFonts w:cs="Courier New" w:ascii="Courier New" w:hAnsi="Courier New"/>
          <w:lang w:val="en-US"/>
        </w:rPr>
        <w:t>', 1021, '</w:t>
      </w:r>
      <w:r>
        <w:rPr>
          <w:rFonts w:cs="Courier New" w:ascii="Courier New" w:hAnsi="Courier New"/>
        </w:rPr>
        <w:t>Онлайн</w:t>
      </w:r>
      <w:r>
        <w:rPr>
          <w:rFonts w:cs="Courier New" w:ascii="Courier New" w:hAnsi="Courier New"/>
          <w:lang w:val="en-US"/>
        </w:rPr>
        <w:t>', 1, 2);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5" w:name="_Toc90557439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6. ЗАПРОСЫ К БАЗЕ ДАННЫХ «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bookshop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»</w:t>
      </w:r>
      <w:bookmarkEnd w:id="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базу данных добавлено некоторое количество запросов, некоторые из них: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1. </w:t>
      </w:r>
      <w:r>
        <w:rPr>
          <w:rFonts w:eastAsia="Calibri" w:cs="Times New Roman" w:ascii="Times New Roman" w:hAnsi="Times New Roman"/>
          <w:sz w:val="28"/>
          <w:szCs w:val="28"/>
        </w:rPr>
        <w:t>Авторизация пользователя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Команда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SQL: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>SELECT * FROM %1 WHERE (email = :email AND upassword = :upassword);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%1 – имя таблицы, в которой осуществляется поиск пользователя (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customer</w:t>
      </w:r>
      <w:r>
        <w:rPr>
          <w:rFonts w:eastAsia="Calibri" w:cs="Times New Roman" w:ascii="Times New Roman" w:hAnsi="Times New Roman"/>
          <w:sz w:val="28"/>
          <w:szCs w:val="28"/>
        </w:rPr>
        <w:t>/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employee</w:t>
      </w:r>
      <w:r>
        <w:rPr>
          <w:rFonts w:eastAsia="Calibri" w:cs="Times New Roman" w:ascii="Times New Roman" w:hAnsi="Times New Roman"/>
          <w:sz w:val="28"/>
          <w:szCs w:val="28"/>
        </w:rPr>
        <w:t>/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administrator</w:t>
      </w:r>
      <w:r>
        <w:rPr>
          <w:rFonts w:eastAsia="Calibri"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Результат выполнения: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Исходное состояние с введенными паролем и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email</w:t>
      </w:r>
      <w:r>
        <w:rPr>
          <w:rFonts w:eastAsia="Calibri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54"/>
        <w:jc w:val="center"/>
        <w:rPr>
          <w:rFonts w:ascii="Times New Roman" w:hAnsi="Times New Roman" w:eastAsia="Calibri" w:cs="Times New Roman"/>
          <w:sz w:val="16"/>
          <w:szCs w:val="16"/>
        </w:rPr>
      </w:pPr>
      <w:r>
        <w:rPr/>
        <w:drawing>
          <wp:inline distT="0" distB="0" distL="0" distR="0">
            <wp:extent cx="5940425" cy="4489450"/>
            <wp:effectExtent l="0" t="0" r="0" b="0"/>
            <wp:docPr id="20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Получаем: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5339080"/>
            <wp:effectExtent l="0" t="0" r="0" b="0"/>
            <wp:docPr id="2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2. Регистрация нового сотрудника.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Команда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>INSERT INTO employee (employeeid,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department, appointment, surname,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uname, patronymic, birthdate,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homeaddress, phone, email,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upassword, note)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VALUES (%1, %2, '%3', '%4', '%5', '%6',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'%7', '%8', '%9', '%10', '%11', '%12');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Результат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выполнения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Исходное состояние: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434715"/>
            <wp:effectExtent l="0" t="0" r="0" b="0"/>
            <wp:docPr id="2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Заполняем поля и нажимаем на «добавить запись»: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430270"/>
            <wp:effectExtent l="0" t="0" r="0" b="0"/>
            <wp:docPr id="23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3. Поиск книги по авторам.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Команда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SELECT * FROM book WHERE isbn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booktitle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authorsnames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cityofpublication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publisher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yearofpublication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pagecount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category LIKE '%%1%' OR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cost LIKE '%%1%';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Результат выполнения: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Исходное состояние: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493260"/>
            <wp:effectExtent l="0" t="0" r="0" b="0"/>
            <wp:docPr id="2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Заполним поле «поиск», выберем в «фильтре» нужный нам столбец и нажмем на «найти»: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4488815"/>
            <wp:effectExtent l="0" t="0" r="0" b="0"/>
            <wp:docPr id="25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4. Отобразить все заказы со статусом «В пункте выдачи», которые находятся в данном пункте выдачи.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Команда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SQL: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SELECT orderid AS 'код заказа',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orderdate AS 'дата',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ordertime AS 'время',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orderstatus AS 'статус',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cost AS 'стоимость',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paymentmethod AS 'способ оплаты',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customer.clientid AS 'код клиента',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customer.uname AS 'имя клиента',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customer.email AS 'email клиента'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FROM ordering JOIN customer JOIN deliverypoint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ON (ordering.customer = customer.clientid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AND ordering.deliverypoint = deliverypoint.pointid)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WHERE deliverypoint.address = '%1' 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AND ordering.orderstatus = '</w:t>
      </w:r>
      <w:r>
        <w:rPr>
          <w:rFonts w:eastAsia="Calibri" w:cs="Times New Roman" w:ascii="Times New Roman" w:hAnsi="Times New Roman"/>
          <w:sz w:val="28"/>
          <w:szCs w:val="28"/>
        </w:rPr>
        <w:t>В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пункте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выдачи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';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Результат выполнения: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4502150"/>
            <wp:effectExtent l="0" t="0" r="0" b="0"/>
            <wp:docPr id="2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5. Обновить статус заказа, который оператор должен выдать клиенту.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Команда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SQL: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>UPDATE ordering SET orderstatus = '</w:t>
      </w:r>
      <w:r>
        <w:rPr>
          <w:rFonts w:eastAsia="Calibri" w:cs="Times New Roman" w:ascii="Times New Roman" w:hAnsi="Times New Roman"/>
          <w:sz w:val="28"/>
          <w:szCs w:val="28"/>
        </w:rPr>
        <w:t>Завершен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' WHERE orderid = %1;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Результат выполнения: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Исходное состояние: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4465955"/>
            <wp:effectExtent l="0" t="0" r="0" b="0"/>
            <wp:docPr id="27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Нажмем на «выдать заказ»: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4511040"/>
            <wp:effectExtent l="0" t="0" r="0" b="0"/>
            <wp:docPr id="28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Зайдем за этого клиента (код клиента - 3) и посмотрим статус этого заказа (код заказа – 134, стоимость – 412):</w:t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/>
        <w:drawing>
          <wp:inline distT="0" distB="0" distL="0" distR="0">
            <wp:extent cx="5940425" cy="5336540"/>
            <wp:effectExtent l="0" t="0" r="0" b="0"/>
            <wp:docPr id="2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6" w:name="_Toc90557440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7. РУКОВОДСТВО ПРОГРАММИСТА</w:t>
      </w:r>
      <w:bookmarkEnd w:id="6"/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Для разработки проекта была использована среда разработки программного обеспечения Qt Creator 5.0.3.</w:t>
      </w:r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Программный код разделен на .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h</w:t>
      </w:r>
      <w:r>
        <w:rPr>
          <w:rFonts w:eastAsia="Calibri" w:cs="Times New Roman" w:ascii="Times New Roman" w:hAnsi="Times New Roman"/>
          <w:sz w:val="28"/>
          <w:szCs w:val="28"/>
        </w:rPr>
        <w:t xml:space="preserve"> и .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cpp</w:t>
      </w:r>
      <w:r>
        <w:rPr>
          <w:rFonts w:eastAsia="Calibri" w:cs="Times New Roman" w:ascii="Times New Roman" w:hAnsi="Times New Roman"/>
          <w:sz w:val="28"/>
          <w:szCs w:val="28"/>
        </w:rPr>
        <w:t xml:space="preserve"> файлы. Эти файлы, в свою очередь, помещены в папки, которые структурируют их по функциональности.</w:t>
      </w:r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Файл с расширением .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pro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файл сборки проекта.</w:t>
      </w:r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проекте происходит соединение с локальным сервером, в котором хранится 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bookshop</w:t>
      </w:r>
      <w:r>
        <w:rPr>
          <w:rFonts w:eastAsia="Calibri" w:cs="Times New Roman" w:ascii="Times New Roman" w:hAnsi="Times New Roman"/>
          <w:sz w:val="28"/>
          <w:szCs w:val="28"/>
        </w:rPr>
        <w:t>», приложение обращается к базе данных через драйвер 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MySQL</w:t>
      </w:r>
      <w:r>
        <w:rPr>
          <w:rFonts w:eastAsia="Calibri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4"/>
        <w:ind w:firstLine="708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bookshop</w:t>
      </w:r>
      <w:r>
        <w:rPr>
          <w:rFonts w:eastAsia="Calibri" w:cs="Times New Roman" w:ascii="Times New Roman" w:hAnsi="Times New Roman"/>
          <w:sz w:val="28"/>
          <w:szCs w:val="28"/>
        </w:rPr>
        <w:t>» разработана с использованием СУБД 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MySQL</w:t>
      </w:r>
      <w:r>
        <w:rPr>
          <w:rFonts w:eastAsia="Calibri" w:cs="Times New Roman" w:ascii="Times New Roman" w:hAnsi="Times New Roman"/>
          <w:sz w:val="28"/>
          <w:szCs w:val="28"/>
        </w:rPr>
        <w:t>».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Поскольку программа логически делится на состояния, ниже будут приведены лишь те 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файлы классов, которые отражают состояния (классы графического интерфейса ниже приведены не будут).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Состояние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Администратор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»: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AdministratorsWorkBench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Q_OBJECT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AdministratorsWorkBench();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CFBFAD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AdministratorsWorkBench();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setThisStateAsCurrent(QList&lt;QVariant&gt;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data);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slots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administratorExitsFromEmployeesSignUp();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EmployeesSignUp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CFBFAD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employeesSignUpView;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CFBFAD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currentView;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BED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changeView(QWidget</w:t>
      </w:r>
      <w:r>
        <w:rPr>
          <w:rFonts w:eastAsia="Times New Roman" w:cs="Courier New" w:ascii="Courier New" w:hAnsi="Courier New"/>
          <w:color w:val="646482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CFBFAD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view);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Состояние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Клиент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»: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ClientsWorkBench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ClientsWorkBench();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ClientsWorkBench();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setThisStateAsCurrent(QList&lt;QVariant&gt;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clientWantsToShop();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clientExitsFromHomePage();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orderIsMade(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orderId);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backFromClientShopIsChosen();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backFromClientPaymentIsChosen(</w:t>
      </w:r>
      <w:r>
        <w:rPr>
          <w:color w:val="808BED"/>
          <w:lang w:val="en-US"/>
        </w:rPr>
        <w:t>bool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orderWasPaidFor);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changeView(QWidget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view);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ClientsHomePage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clientsHomePageView;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ClientsShopPage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clientsShopPageView;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ClientPayment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clientPaymentView;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646482"/>
          <w:lang w:val="en-US"/>
        </w:rPr>
        <w:t xml:space="preserve">    </w:t>
      </w:r>
      <w:r>
        <w:rPr/>
        <w:t>QWidget</w:t>
      </w:r>
      <w:r>
        <w:rPr>
          <w:color w:val="646482"/>
        </w:rPr>
        <w:t xml:space="preserve"> </w:t>
      </w:r>
      <w:r>
        <w:rPr>
          <w:color w:val="CFBFAD"/>
        </w:rPr>
        <w:t>*</w:t>
      </w:r>
      <w:r>
        <w:rPr/>
        <w:t>currentView;</w:t>
      </w:r>
    </w:p>
    <w:p>
      <w:pPr>
        <w:pStyle w:val="HTMLPreformatted"/>
        <w:rPr/>
      </w:pPr>
      <w:r>
        <w:rPr/>
        <w:t>};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Состояние «Оператор пункта выдачи»: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DPOperatorsWorkBench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DPOperatorsWorkBench();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DPOperatorsWorkBench();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setThisStateAsCurrent(QList&lt;QVariant&gt;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operatorExitsFromHomePage();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operatorWantsToGoToDP(QString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DPAdress);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backFromDPIsChosen();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changeView(QWidget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view);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DPOperatorsHomePage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dpOperatorsHomePageView;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DP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dpView;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currentView;</w:t>
      </w:r>
    </w:p>
    <w:p>
      <w:pPr>
        <w:pStyle w:val="HTMLPreformatted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Состояние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«</w:t>
      </w:r>
      <w:r>
        <w:rPr>
          <w:rFonts w:cs="Times New Roman" w:ascii="Times New Roman" w:hAnsi="Times New Roman"/>
          <w:sz w:val="28"/>
          <w:szCs w:val="28"/>
        </w:rPr>
        <w:t>Вход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систему</w:t>
      </w:r>
      <w:r>
        <w:rPr>
          <w:rFonts w:cs="Times New Roman" w:ascii="Times New Roman" w:hAnsi="Times New Roman"/>
          <w:sz w:val="28"/>
          <w:szCs w:val="28"/>
          <w:lang w:val="en-US"/>
        </w:rPr>
        <w:t>»:</w:t>
      </w:r>
    </w:p>
    <w:p>
      <w:pPr>
        <w:pStyle w:val="HTMLPreformatted"/>
        <w:rPr>
          <w:color w:val="808BED"/>
          <w:lang w:val="en-US"/>
        </w:rPr>
      </w:pPr>
      <w:r>
        <w:rPr>
          <w:color w:val="808BED"/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Entrance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Entrance();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Entrance();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setThisStateAsCurrent(QList&lt;QVariant&gt;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userRoleIsChosen(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userRole);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clientSignUpIsChosen();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backFromSignInIsChosen();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backFromClientSignUpIsChosen();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userSignedInSystem();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changeView(QWidget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view);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userRole;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UserChoice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userChoiceView;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SignIn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signInView;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ClientSignUp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clientSignUpView;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currentView;</w:t>
      </w:r>
    </w:p>
    <w:p>
      <w:pPr>
        <w:pStyle w:val="HTMLPreformatted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Состояние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«</w:t>
      </w:r>
      <w:r>
        <w:rPr>
          <w:rFonts w:cs="Times New Roman" w:ascii="Times New Roman" w:hAnsi="Times New Roman"/>
          <w:sz w:val="28"/>
          <w:szCs w:val="28"/>
        </w:rPr>
        <w:t>Кладовщик</w:t>
      </w:r>
      <w:r>
        <w:rPr>
          <w:rFonts w:cs="Times New Roman" w:ascii="Times New Roman" w:hAnsi="Times New Roman"/>
          <w:sz w:val="28"/>
          <w:szCs w:val="28"/>
          <w:lang w:val="en-US"/>
        </w:rPr>
        <w:t>»: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StoreKeepersWorkBench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StoreKeepersWorkBench();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StoreKeepersWorkBench();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setThisStateAsCurrent(QList&lt;QVariant&gt;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storeKeeperExitsFromHomePage();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storeKeeperWantsToGoToWarehouse();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storeKeeperWantsToGoToBooks();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backFromSKWarehouseIsChosen();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backFromSKBooksIsChosen();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changeView(QWidget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view);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StoreKeepersHomePage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storeKeepersHomePageView;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StoreKeepersBooks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booksView;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SKWarehouse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warehouseView;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646482"/>
          <w:lang w:val="en-US"/>
        </w:rPr>
        <w:t xml:space="preserve">    </w:t>
      </w:r>
      <w:r>
        <w:rPr/>
        <w:t>QWidget</w:t>
      </w:r>
      <w:r>
        <w:rPr>
          <w:color w:val="646482"/>
        </w:rPr>
        <w:t xml:space="preserve"> </w:t>
      </w:r>
      <w:r>
        <w:rPr>
          <w:color w:val="CFBFAD"/>
        </w:rPr>
        <w:t>*</w:t>
      </w:r>
      <w:r>
        <w:rPr/>
        <w:t>currentView;</w:t>
      </w:r>
    </w:p>
    <w:p>
      <w:pPr>
        <w:pStyle w:val="HTMLPreformatted"/>
        <w:rPr/>
      </w:pPr>
      <w:r>
        <w:rPr/>
        <w:t>};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color w:val="409090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Абстрактный 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State</w:t>
      </w:r>
      <w:r>
        <w:rPr>
          <w:rFonts w:cs="Times New Roman" w:ascii="Times New Roman" w:hAnsi="Times New Roman"/>
          <w:sz w:val="28"/>
          <w:szCs w:val="28"/>
        </w:rPr>
        <w:t xml:space="preserve">, от которого следует наследоваться, если дочерний класс хочет работать с классом </w:t>
      </w:r>
      <w:r>
        <w:rPr>
          <w:rFonts w:cs="Times New Roman" w:ascii="Times New Roman" w:hAnsi="Times New Roman"/>
          <w:sz w:val="28"/>
          <w:szCs w:val="28"/>
          <w:lang w:val="en-US"/>
        </w:rPr>
        <w:t>StateManager</w:t>
      </w:r>
      <w:r>
        <w:rPr>
          <w:rFonts w:cs="Times New Roman" w:ascii="Times New Roman" w:hAnsi="Times New Roman"/>
          <w:sz w:val="28"/>
          <w:szCs w:val="28"/>
        </w:rPr>
        <w:t xml:space="preserve"> (приведен ниже):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QObject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State()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=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default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virtual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setThisStateAsCurrent(QList&lt;QVariant&gt;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=</w:t>
      </w:r>
      <w:r>
        <w:rPr>
          <w:color w:val="646482"/>
          <w:lang w:val="en-US"/>
        </w:rPr>
        <w:t xml:space="preserve"> </w:t>
      </w:r>
      <w:r>
        <w:rPr>
          <w:color w:val="F0AD6D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signals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stateWasFinished(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newStateId,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protected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State()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=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default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Класс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StateManager, </w:t>
      </w:r>
      <w:r>
        <w:rPr>
          <w:rFonts w:cs="Times New Roman" w:ascii="Times New Roman" w:hAnsi="Times New Roman"/>
          <w:sz w:val="28"/>
          <w:szCs w:val="28"/>
        </w:rPr>
        <w:t>который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переключает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состояния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class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StateManager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: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public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QObject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StateManager()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=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delete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explicit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StateManager(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initialStateId);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CFBFAD"/>
          <w:lang w:val="en-US"/>
        </w:rPr>
        <w:t>~</w:t>
      </w:r>
      <w:r>
        <w:rPr>
          <w:lang w:val="en-US"/>
        </w:rPr>
        <w:t>StateManager();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color w:val="646482"/>
          <w:lang w:val="en-US"/>
        </w:rPr>
        <w:t xml:space="preserve"> </w:t>
      </w:r>
      <w:r>
        <w:rPr>
          <w:color w:val="808BED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void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stateIsFinished(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newStateId,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QList&lt;QVariant&gt;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data);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color w:val="808BED"/>
          <w:lang w:val="en-US"/>
        </w:rPr>
        <w:t>static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createState(</w:t>
      </w:r>
      <w:r>
        <w:rPr>
          <w:color w:val="808BED"/>
          <w:lang w:val="en-US"/>
        </w:rPr>
        <w:t>int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stateId);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BED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646482"/>
          <w:lang w:val="en-US"/>
        </w:rPr>
        <w:t xml:space="preserve">    </w:t>
      </w:r>
      <w:r>
        <w:rPr>
          <w:lang w:val="en-US"/>
        </w:rPr>
        <w:t>QMap&lt;</w:t>
      </w:r>
      <w:r>
        <w:rPr>
          <w:color w:val="808BED"/>
          <w:lang w:val="en-US"/>
        </w:rPr>
        <w:t>int</w:t>
      </w:r>
      <w:r>
        <w:rPr>
          <w:lang w:val="en-US"/>
        </w:rPr>
        <w:t>,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</w:t>
      </w:r>
      <w:r>
        <w:rPr>
          <w:color w:val="646482"/>
          <w:lang w:val="en-US"/>
        </w:rPr>
        <w:t xml:space="preserve"> </w:t>
      </w:r>
      <w:r>
        <w:rPr>
          <w:color w:val="CFBFAD"/>
          <w:lang w:val="en-US"/>
        </w:rPr>
        <w:t>*</w:t>
      </w:r>
      <w:r>
        <w:rPr>
          <w:lang w:val="en-US"/>
        </w:rPr>
        <w:t>&gt;</w:t>
      </w:r>
      <w:r>
        <w:rPr>
          <w:color w:val="646482"/>
          <w:lang w:val="en-US"/>
        </w:rPr>
        <w:t xml:space="preserve"> </w:t>
      </w:r>
      <w:r>
        <w:rPr>
          <w:lang w:val="en-US"/>
        </w:rPr>
        <w:t>states;</w:t>
      </w:r>
    </w:p>
    <w:p>
      <w:pPr>
        <w:pStyle w:val="HTMLPreformatted"/>
        <w:rPr/>
      </w:pPr>
      <w:r>
        <w:rPr>
          <w:color w:val="646482"/>
          <w:lang w:val="en-US"/>
        </w:rPr>
        <w:t xml:space="preserve">    </w:t>
      </w:r>
      <w:r>
        <w:rPr>
          <w:color w:val="808BED"/>
        </w:rPr>
        <w:t>int</w:t>
      </w:r>
      <w:r>
        <w:rPr>
          <w:color w:val="646482"/>
        </w:rPr>
        <w:t xml:space="preserve"> </w:t>
      </w:r>
      <w:r>
        <w:rPr/>
        <w:t>currentStateId;</w:t>
      </w:r>
    </w:p>
    <w:p>
      <w:pPr>
        <w:pStyle w:val="HTMLPreformatted"/>
        <w:rPr/>
      </w:pPr>
      <w:r>
        <w:rPr/>
        <w:t>};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>
          <w:rFonts w:ascii="Times New Roman" w:hAnsi="Times New Roman" w:eastAsia="" w:cs="Times New Roman" w:eastAsiaTheme="majorEastAsia"/>
          <w:color w:val="000000" w:themeColor="text1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0557441"/>
      <w:r>
        <w:rPr>
          <w:rFonts w:cs="Times New Roman" w:ascii="Times New Roman" w:hAnsi="Times New Roman"/>
          <w:color w:val="000000" w:themeColor="text1"/>
          <w:sz w:val="28"/>
          <w:szCs w:val="28"/>
        </w:rPr>
        <w:t>8. РУКОВОДСТВО ПОЛЬЗОВАТЕЛЯ</w:t>
      </w:r>
      <w:bookmarkEnd w:id="7"/>
    </w:p>
    <w:p>
      <w:pPr>
        <w:pStyle w:val="TextBody"/>
        <w:spacing w:lineRule="auto" w:line="350"/>
        <w:ind w:left="260" w:right="253" w:firstLine="720"/>
        <w:rPr/>
      </w:pPr>
      <w:r>
        <w:rPr/>
      </w:r>
    </w:p>
    <w:p>
      <w:pPr>
        <w:pStyle w:val="TextBody"/>
        <w:spacing w:lineRule="auto" w:line="350"/>
        <w:ind w:left="260" w:right="253" w:firstLine="720"/>
        <w:rPr/>
      </w:pPr>
      <w:r>
        <w:rPr/>
        <w:t xml:space="preserve">Для запуска приложения необходимо нажать на «Запустить» (в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>):</w:t>
      </w:r>
    </w:p>
    <w:p>
      <w:pPr>
        <w:pStyle w:val="TextBody"/>
        <w:spacing w:lineRule="auto" w:line="350"/>
        <w:ind w:left="260" w:right="253" w:firstLine="720"/>
        <w:jc w:val="center"/>
        <w:rPr>
          <w:rFonts w:eastAsia="Arial"/>
          <w:color w:val="000000"/>
          <w:shd w:fill="FFFFFF" w:val="clear"/>
        </w:rPr>
      </w:pPr>
      <w:r>
        <w:rPr/>
        <w:drawing>
          <wp:inline distT="0" distB="0" distL="0" distR="0">
            <wp:extent cx="657225" cy="419100"/>
            <wp:effectExtent l="0" t="0" r="0" b="0"/>
            <wp:docPr id="3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>
          <w:rFonts w:eastAsia="Arial"/>
          <w:color w:val="000000"/>
          <w:shd w:fill="FFFFFF" w:val="clear"/>
        </w:rPr>
        <w:t>Перед вами отобразится окно:</w:t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/>
        <w:drawing>
          <wp:inline distT="0" distB="0" distL="0" distR="0">
            <wp:extent cx="5092700" cy="3863340"/>
            <wp:effectExtent l="0" t="0" r="0" b="0"/>
            <wp:docPr id="3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>
          <w:rFonts w:eastAsia="Arial"/>
          <w:color w:val="000000"/>
          <w:shd w:fill="FFFFFF" w:val="clear"/>
        </w:rPr>
        <w:t>Здесь пользователь может выбрать роль, выбираем «клиент»:</w:t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/>
        <w:drawing>
          <wp:inline distT="0" distB="0" distL="0" distR="0">
            <wp:extent cx="4902200" cy="3703320"/>
            <wp:effectExtent l="0" t="0" r="0" b="0"/>
            <wp:docPr id="3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>
          <w:rFonts w:eastAsia="Arial"/>
          <w:color w:val="000000"/>
          <w:shd w:fill="FFFFFF" w:val="clear"/>
        </w:rPr>
        <w:t>Такое же окно будет у других ролей, однако только у «клиента» есть возможность зарегистрироваться.</w:t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>
          <w:rFonts w:eastAsia="Arial"/>
          <w:color w:val="000000"/>
          <w:shd w:fill="FFFFFF" w:val="clear"/>
        </w:rPr>
        <w:t>Нажмем на «регистрация», введем необходимые данные и зарегистрируемся:</w:t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  <w:lang w:val="en-US"/>
        </w:rPr>
      </w:pPr>
      <w:r>
        <w:rPr/>
        <w:drawing>
          <wp:inline distT="0" distB="0" distL="0" distR="0">
            <wp:extent cx="5111750" cy="3865245"/>
            <wp:effectExtent l="0" t="0" r="0" b="0"/>
            <wp:docPr id="33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  <w:lang w:val="en-US"/>
        </w:rPr>
      </w:pPr>
      <w:r>
        <w:rPr/>
        <w:drawing>
          <wp:inline distT="0" distB="0" distL="0" distR="0">
            <wp:extent cx="5064125" cy="3839845"/>
            <wp:effectExtent l="0" t="0" r="0" b="0"/>
            <wp:docPr id="34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</w:rPr>
      </w:pPr>
      <w:r>
        <w:rPr>
          <w:rFonts w:eastAsia="Arial"/>
          <w:color w:val="000000"/>
          <w:shd w:fill="FFFFFF" w:val="clear"/>
        </w:rPr>
        <w:t xml:space="preserve">Вернемся к авторизации, введем наши </w:t>
      </w:r>
      <w:r>
        <w:rPr>
          <w:rFonts w:eastAsia="Arial"/>
          <w:color w:val="000000"/>
          <w:shd w:fill="FFFFFF" w:val="clear"/>
          <w:lang w:val="en-US"/>
        </w:rPr>
        <w:t>email</w:t>
      </w:r>
      <w:r>
        <w:rPr>
          <w:rFonts w:eastAsia="Arial"/>
          <w:color w:val="000000"/>
          <w:shd w:fill="FFFFFF" w:val="clear"/>
        </w:rPr>
        <w:t xml:space="preserve"> и пароль, нажмем на «подтвердить»:</w:t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  <w:lang w:val="en-US"/>
        </w:rPr>
      </w:pPr>
      <w:r>
        <w:rPr/>
        <w:drawing>
          <wp:inline distT="0" distB="0" distL="0" distR="0">
            <wp:extent cx="5092700" cy="3870960"/>
            <wp:effectExtent l="0" t="0" r="0" b="0"/>
            <wp:docPr id="35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50"/>
        <w:ind w:left="260" w:right="253" w:firstLine="720"/>
        <w:rPr>
          <w:rFonts w:eastAsia="Arial"/>
          <w:color w:val="000000"/>
          <w:shd w:fill="FFFFFF" w:val="clear"/>
          <w:lang w:val="en-US"/>
        </w:rPr>
      </w:pPr>
      <w:r>
        <w:rPr/>
        <w:drawing>
          <wp:inline distT="0" distB="0" distL="0" distR="0">
            <wp:extent cx="5029200" cy="4525645"/>
            <wp:effectExtent l="0" t="0" r="0" b="0"/>
            <wp:docPr id="36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8" w:name="_Toc90557442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ab/>
        <w:t>Давайте зайдем в магазин и закажем пару книг (фильтр применятся сразу, при нажатии на «в корзину», все книги, отображаемые в таблице «книги», добавятся в корзину в количестве 1 штука):</w:t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121275" cy="3578860"/>
            <wp:effectExtent l="0" t="0" r="0" b="0"/>
            <wp:docPr id="3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ab/>
      </w:r>
      <w:r>
        <w:rPr/>
        <w:drawing>
          <wp:inline distT="0" distB="0" distL="0" distR="0">
            <wp:extent cx="5026025" cy="3531870"/>
            <wp:effectExtent l="0" t="0" r="0" b="0"/>
            <wp:docPr id="3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ab/>
        <w:t>Закажем книги (кнопка «заказать»):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782185" cy="2200910"/>
            <wp:effectExtent l="0" t="0" r="0" b="0"/>
            <wp:docPr id="3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Выберем нужные способ оплаты и адрес пункта выдачи, нажмем на «оплатить»: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715510" cy="2133600"/>
            <wp:effectExtent l="0" t="0" r="0" b="0"/>
            <wp:docPr id="4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Нас перекинет обратно в магазин, выйдем в личный кабинет, посмотрим на наш заказ: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083175" cy="3559175"/>
            <wp:effectExtent l="0" t="0" r="0" b="0"/>
            <wp:docPr id="41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083175" cy="4579620"/>
            <wp:effectExtent l="0" t="0" r="0" b="0"/>
            <wp:docPr id="42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Наш заказ «На складе», зайдем за кладовщика: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181600" cy="3327400"/>
            <wp:effectExtent l="0" t="0" r="0" b="0"/>
            <wp:docPr id="43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Здесь кладовщик может добавить новые книги (перейдя в соответствующее окно нажатием на «книги»), нажмем на «склад»: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218430" cy="4335780"/>
            <wp:effectExtent l="0" t="0" r="0" b="0"/>
            <wp:docPr id="44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Здесь кладовщик может изменять данные об экземплярах на складе, также кладовщик обязан выдать заказ курьеру, выдадим заказ, нажмем на «удалить со склада», в этот момент информация об экземплярах удаляется из таблицы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bookcopy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276850" cy="4397375"/>
            <wp:effectExtent l="0" t="0" r="0" b="0"/>
            <wp:docPr id="45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Нажали, заказ телепортируется в пункт выдачи, зайдем за оператора, выдадим наш заказ нам же: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387975" cy="3361055"/>
            <wp:effectExtent l="0" t="0" r="0" b="0"/>
            <wp:docPr id="46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Перейдем в наш пункт заказа: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104765" cy="3900170"/>
            <wp:effectExtent l="0" t="0" r="0" b="0"/>
            <wp:docPr id="47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Здесь оператор может находить нужные заказы и выдавать их:</w:t>
      </w:r>
    </w:p>
    <w:p>
      <w:pPr>
        <w:pStyle w:val="Normal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149215" cy="3906520"/>
            <wp:effectExtent l="0" t="0" r="0" b="0"/>
            <wp:docPr id="48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firstLine="708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bookmarkStart w:id="9" w:name="_Toc90557442"/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Все, заказ завершен, если мы перейдем в наш личный кабинет, заказ будет помечен  как «Завершен».</w:t>
      </w:r>
      <w:bookmarkEnd w:id="9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135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908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135b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12221"/>
    <w:rPr>
      <w:rFonts w:eastAsia="" w:eastAsiaTheme="minorEastAsia"/>
      <w:color w:val="5A5A5A" w:themeColor="text1" w:themeTint="a5"/>
      <w:spacing w:val="15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29089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2908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21b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e8726e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a76130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a76130"/>
    <w:rPr/>
  </w:style>
  <w:style w:type="character" w:styleId="Style16" w:customStyle="1">
    <w:name w:val="Основной текст Знак"/>
    <w:basedOn w:val="DefaultParagraphFont"/>
    <w:uiPriority w:val="1"/>
    <w:qFormat/>
    <w:rsid w:val="004627c9"/>
    <w:rPr>
      <w:rFonts w:ascii="Times New Roman" w:hAnsi="Times New Roman" w:eastAsia="Times New Roman" w:cs="Times New Roman"/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4627c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1222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Style13"/>
    <w:uiPriority w:val="10"/>
    <w:qFormat/>
    <w:rsid w:val="0029089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21b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unhideWhenUsed/>
    <w:qFormat/>
    <w:rsid w:val="007b160f"/>
    <w:pPr>
      <w:widowControl/>
      <w:bidi w:val="0"/>
      <w:spacing w:lineRule="auto" w:line="240"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726e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8726e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7613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7613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4122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46F45-9E72-4AD9-9645-741D45E8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LibreOffice/7.5.3.2$Linux_X86_64 LibreOffice_project/50$Build-2</Application>
  <AppVersion>15.0000</AppVersion>
  <Pages>41</Pages>
  <Words>2500</Words>
  <Characters>17677</Characters>
  <CharactersWithSpaces>21421</CharactersWithSpaces>
  <Paragraphs>699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2021-12-16T06:58:00Z</dcterms:created>
  <dc:creator>Глухов Назар Владимирович</dc:creator>
  <dc:description/>
  <dc:language>en-US</dc:language>
  <cp:lastModifiedBy/>
  <dcterms:modified xsi:type="dcterms:W3CDTF">2023-07-19T15:33:21Z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