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 End Assignment 3 Report</w:t>
      </w:r>
    </w:p>
    <w:p>
      <w:r>
        <w:t>Team DMT  |  Group SE-2509</w:t>
      </w:r>
    </w:p>
    <w:p>
      <w:r>
        <w:t>Yernur Kanapiyauly — Home and About us; Damir Argumbayev — Menu and Contact.</w:t>
      </w:r>
    </w:p>
    <w:p>
      <w:r>
        <w:t>Published assignment site: https://notab123.github.io/coffee-shop/assignment-3/</w:t>
      </w:r>
    </w:p>
    <w:p>
      <w:pPr>
        <w:pStyle w:val="Heading1"/>
      </w:pPr>
      <w:r>
        <w:t>Objective</w:t>
      </w:r>
    </w:p>
    <w:p>
      <w:r>
        <w:t>Keep the existing Coffee Shop design and add responsive behaviour with CSS media queries and Bootstrap 5.3. The original website remains available at the main URL; this assignment uses a separate copy.</w:t>
      </w:r>
    </w:p>
    <w:p>
      <w:pPr>
        <w:pStyle w:val="Heading1"/>
      </w:pPr>
      <w:r>
        <w:t>Result</w:t>
      </w:r>
    </w:p>
    <w:p>
      <w:r>
        <w:t>The four existing pages now include a Bootstrap navbar, responsive grid and cards, buttons, a nine image carousel, and a responsive form. The Home card group uses CSS media queries without Bootstrap grid classes.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46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 Home page on desktop</w:t>
      </w:r>
    </w:p>
    <w:p>
      <w:pPr>
        <w:pStyle w:val="Heading1"/>
        <w:pageBreakBefore/>
      </w:pPr>
      <w:r>
        <w:t>Part 1 Media Queries</w:t>
      </w:r>
    </w:p>
    <w:p>
      <w:pPr>
        <w:pStyle w:val="Heading2"/>
      </w:pPr>
      <w:r>
        <w:t>Task 1 Responsive typography</w:t>
      </w:r>
    </w:p>
    <w:p>
      <w:r>
        <w:t>We kept the existing headings and paragraphs. In css/style.css, the base sizes are for phones; media queries at 576 px and 992 px increase the font sizes for tablet and desktop.</w:t>
      </w:r>
    </w:p>
    <w:p>
      <w:pPr>
        <w:pStyle w:val="Heading2"/>
      </w:pPr>
      <w:r>
        <w:t>Task 2 Three card layout</w:t>
      </w:r>
    </w:p>
    <w:p>
      <w:r>
        <w:t>We changed the Home card row to CSS grid. A phone shows one card per row, a tablet shows two, and a desktop shows three. This particular layout does not use Bootstrap grid classes.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596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med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9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 Media query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997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77639" cy="34335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-tabl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34335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00200" cy="42031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-mob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203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Figure 3  Two columns on tablet and one column on mobile</w:t>
      </w:r>
    </w:p>
    <w:p>
      <w:pPr>
        <w:pStyle w:val="Heading1"/>
        <w:pageBreakBefore/>
      </w:pPr>
      <w:r>
        <w:t>Part 2 Bootstrap Layout</w:t>
      </w:r>
    </w:p>
    <w:p>
      <w:pPr>
        <w:pStyle w:val="Heading2"/>
      </w:pPr>
      <w:r>
        <w:t>Task 3 Grid</w:t>
      </w:r>
    </w:p>
    <w:p>
      <w:r>
        <w:t>We used Bootstrap containers and rows. Menu cards use col-sm-6 col-lg-4 for three columns on desktop; the Contact section uses col-lg-6 for two columns.</w:t>
      </w:r>
    </w:p>
    <w:p>
      <w:pPr>
        <w:pStyle w:val="Heading2"/>
      </w:pPr>
      <w:r>
        <w:t>Task 4 Spacing</w:t>
      </w:r>
    </w:p>
    <w:p>
      <w:r>
        <w:t>New sections use Bootstrap spacing classes including g-3, g-4, p-3, mt-4, and mt-lg-4. The original outer page spacing stays close to Assignment 2.</w:t>
      </w:r>
    </w:p>
    <w:p>
      <w:pPr>
        <w:pStyle w:val="Heading2"/>
      </w:pPr>
      <w:r>
        <w:t>Task 5 Navigation bar</w:t>
      </w:r>
    </w:p>
    <w:p>
      <w:r>
        <w:t>The four page links now use a Bootstrap navbar. The navbar-toggler opens the links on narrower screens.</w:t>
      </w:r>
    </w:p>
    <w:p>
      <w:pPr>
        <w:pStyle w:val="Heading2"/>
      </w:pPr>
      <w:r>
        <w:t>Task 6 Buttons</w:t>
      </w:r>
    </w:p>
    <w:p>
      <w:r>
        <w:t>Cards and the form use Bootstrap btn classes. The Home page uses a btn-group with primary and outline buttons; small buttons are used on cards.</w:t>
      </w:r>
    </w:p>
    <w:p>
      <w:pPr>
        <w:pStyle w:val="Heading2"/>
      </w:pPr>
      <w:r>
        <w:t>Task 8 Cards</w:t>
      </w:r>
    </w:p>
    <w:p>
      <w:r>
        <w:t>The Menu page has three Bootstrap cards with an image, title, description, and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438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bootstr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3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  Navbar, grid, card, and button source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506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50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  Three Bootstrap cards on the Menu page</w:t>
      </w:r>
    </w:p>
    <w:p>
      <w:pPr>
        <w:pStyle w:val="Heading1"/>
        <w:pageBreakBefore/>
      </w:pPr>
      <w:r>
        <w:t>Part 2 Components and Accessibility</w:t>
      </w:r>
    </w:p>
    <w:p>
      <w:pPr>
        <w:pStyle w:val="Heading2"/>
      </w:pPr>
      <w:r>
        <w:t>Task 7 Carousel</w:t>
      </w:r>
    </w:p>
    <w:p>
      <w:r>
        <w:t>The About page displays nine local photographs in a Bootstrap carousel. It has nine indicators plus previous and next buttons. We tested the next button in the browser.</w:t>
      </w:r>
    </w:p>
    <w:p>
      <w:pPr>
        <w:pStyle w:val="Heading2"/>
      </w:pPr>
      <w:r>
        <w:t>Task 9 Form</w:t>
      </w:r>
    </w:p>
    <w:p>
      <w:r>
        <w:t>The Contact page uses form-control, form-select, form-check, and a responsive two column layout. It includes labeled text fields, a dropdown, two radio choices, and a checkbox.</w:t>
      </w:r>
    </w:p>
    <w:p>
      <w:pPr>
        <w:pStyle w:val="Heading2"/>
      </w:pPr>
      <w:r>
        <w:t>Task 10 Accessibility</w:t>
      </w:r>
    </w:p>
    <w:p>
      <w:r>
        <w:t>The pages keep semantic headings, image alternative text, form labels, a labeled navigation region, an active link indicator, and visible focus styling.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438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om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3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  Carousel and form source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36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carous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  About page carousel with controls and indicators</w:t>
      </w:r>
    </w:p>
    <w:p>
      <w:pPr>
        <w:pStyle w:val="Heading1"/>
        <w:pageBreakBefore/>
      </w:pPr>
      <w:r>
        <w:t>Verification and Reflection</w:t>
      </w:r>
    </w:p>
    <w:p>
      <w:r>
        <w:t>Browser checks: the CSS card group rendered 1, 2, and 3 columns at 390, 768, and 1200 px; no horizontal overflow appeared. The mobile menu opened, and the carousel contained nine slides and nine indicators. All four pages loaded with their local images and Bootstrap 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46085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  Contact form with Bootstrap fields</w:t>
      </w:r>
    </w:p>
    <w:p>
      <w:pPr>
        <w:pStyle w:val="Heading1"/>
      </w:pPr>
      <w:r>
        <w:t>Reflection</w:t>
      </w:r>
    </w:p>
    <w:p>
      <w:r>
        <w:t>Media queries are useful for a specific custom layout, while Bootstrap supplies ready-made grid and controls. Using a separate assignment folder preserved the original Coffee Shop site.</w:t>
      </w:r>
    </w:p>
    <w:sectPr w:rsidR="00FC693F" w:rsidRPr="0006063C" w:rsidSect="00034616">
      <w:footerReference w:type="default" r:id="rId18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DMT  |  SE-2509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