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BFD9A" w14:textId="70DFC6AE" w:rsidR="00FD6940" w:rsidRPr="00131535" w:rsidRDefault="00D8780F" w:rsidP="00131535">
      <w:pPr>
        <w:pStyle w:val="CoverCourseName"/>
      </w:pPr>
      <w:r>
        <w:t>Wireless Security</w:t>
      </w:r>
      <w:r w:rsidR="00FF260A">
        <w:t xml:space="preserve"> Lab 7 </w:t>
      </w:r>
      <w:r w:rsidR="00C90357">
        <w:t>Revised with SDR</w:t>
      </w:r>
      <w:r w:rsidR="00FF260A">
        <w:t xml:space="preserve"> Edition</w:t>
      </w:r>
    </w:p>
    <w:p w14:paraId="1F6CECAA" w14:textId="77777777" w:rsidR="00AE6D6D" w:rsidRPr="00131535" w:rsidRDefault="00F67D62" w:rsidP="00AE6D6D">
      <w:pPr>
        <w:pStyle w:val="CoverLabTitle"/>
        <w:spacing w:before="0"/>
        <w:rPr>
          <w:sz w:val="40"/>
          <w:szCs w:val="40"/>
        </w:rPr>
      </w:pPr>
      <w:r>
        <w:rPr>
          <w:sz w:val="40"/>
          <w:szCs w:val="40"/>
        </w:rPr>
        <w:t>Wireless Device Management</w:t>
      </w:r>
    </w:p>
    <w:p w14:paraId="30C008EE" w14:textId="77777777"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Weight:</w:t>
      </w:r>
      <w:r w:rsidR="00A9338A">
        <w:rPr>
          <w:szCs w:val="24"/>
        </w:rPr>
        <w:t xml:space="preserve"> </w:t>
      </w:r>
      <w:r w:rsidR="0071788C">
        <w:rPr>
          <w:szCs w:val="24"/>
        </w:rPr>
        <w:t>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3A628632" wp14:editId="70C30EFE">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30C6">
        <w:rPr>
          <w:szCs w:val="24"/>
        </w:rPr>
        <w:t>/78</w:t>
      </w:r>
    </w:p>
    <w:p w14:paraId="52235DC3" w14:textId="77777777"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06231685" wp14:editId="0B23A3B1">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p>
    <w:p w14:paraId="31D0F0BC" w14:textId="77777777" w:rsidR="00875329" w:rsidRPr="00E81CAB" w:rsidRDefault="00875329" w:rsidP="00875329">
      <w:pPr>
        <w:pStyle w:val="CoverText"/>
        <w:tabs>
          <w:tab w:val="clear" w:pos="5040"/>
          <w:tab w:val="left" w:pos="6480"/>
        </w:tabs>
        <w:rPr>
          <w:szCs w:val="24"/>
        </w:rPr>
      </w:pPr>
      <w:r w:rsidRPr="00E81CAB">
        <w:rPr>
          <w:szCs w:val="24"/>
        </w:rPr>
        <w:t xml:space="preserve">Student ID:  </w:t>
      </w:r>
      <w:r w:rsidRPr="00E81CAB">
        <w:rPr>
          <w:szCs w:val="24"/>
        </w:rPr>
        <w:tab/>
        <w:t xml:space="preserve">Date:  </w:t>
      </w:r>
    </w:p>
    <w:p w14:paraId="37B02F8B" w14:textId="77777777" w:rsidR="00A92A27" w:rsidRDefault="00A92A27">
      <w:pPr>
        <w:spacing w:before="-1" w:beforeAutospacing="0" w:after="-1" w:afterAutospacing="0"/>
        <w:rPr>
          <w:rFonts w:ascii="Verdana" w:hAnsi="Verdana"/>
          <w:b/>
          <w:noProof/>
          <w:sz w:val="24"/>
          <w:szCs w:val="28"/>
          <w:lang w:eastAsia="en-CA"/>
        </w:rPr>
      </w:pPr>
      <w:r>
        <w:br w:type="page"/>
      </w:r>
    </w:p>
    <w:p w14:paraId="520F7EFA"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37871084" w14:textId="77777777" w:rsidR="00AE6B62" w:rsidRPr="00D5066E" w:rsidRDefault="00AE6B62" w:rsidP="00131535">
      <w:pPr>
        <w:pStyle w:val="Heading1"/>
      </w:pPr>
      <w:bookmarkStart w:id="0" w:name="_Toc471741022"/>
      <w:bookmarkStart w:id="1" w:name="_Toc452022645"/>
      <w:bookmarkStart w:id="2" w:name="_Toc495484276"/>
      <w:bookmarkStart w:id="3" w:name="_Toc497469343"/>
      <w:bookmarkStart w:id="4" w:name="_Toc505689414"/>
      <w:r w:rsidRPr="00D5066E">
        <w:lastRenderedPageBreak/>
        <w:t>Introduction</w:t>
      </w:r>
      <w:bookmarkEnd w:id="0"/>
      <w:bookmarkEnd w:id="1"/>
      <w:bookmarkEnd w:id="2"/>
      <w:bookmarkEnd w:id="3"/>
      <w:bookmarkEnd w:id="4"/>
    </w:p>
    <w:p w14:paraId="222BD161" w14:textId="79F06B1E" w:rsidR="00C12EAB" w:rsidRDefault="00512C4B" w:rsidP="00512C4B">
      <w:bookmarkStart w:id="5" w:name="_Toc495484277"/>
      <w:bookmarkStart w:id="6" w:name="_Toc497469344"/>
      <w:bookmarkStart w:id="7" w:name="_Toc505689415"/>
      <w:r>
        <w:t xml:space="preserve">In this lab, </w:t>
      </w:r>
      <w:r w:rsidR="00665C18">
        <w:t xml:space="preserve">there are two sections. In the first </w:t>
      </w:r>
      <w:r w:rsidR="00A9338A">
        <w:t>you will</w:t>
      </w:r>
      <w:r w:rsidR="00F67D62">
        <w:t xml:space="preserve"> focus on </w:t>
      </w:r>
      <w:r w:rsidR="00EE5E21">
        <w:t>security protocols</w:t>
      </w:r>
      <w:r w:rsidR="00800F96">
        <w:t xml:space="preserve"> and </w:t>
      </w:r>
      <w:r w:rsidR="00FF260A">
        <w:t>denial of service identification</w:t>
      </w:r>
      <w:r w:rsidR="00A9338A">
        <w:t xml:space="preserve">. </w:t>
      </w:r>
      <w:r w:rsidR="00C12EAB">
        <w:t xml:space="preserve">In the second part, you will setup the </w:t>
      </w:r>
      <w:proofErr w:type="spellStart"/>
      <w:r w:rsidR="00C12EAB">
        <w:t>Nooelec</w:t>
      </w:r>
      <w:proofErr w:type="spellEnd"/>
      <w:r w:rsidR="00C12EAB">
        <w:t xml:space="preserve"> SDR radio, tune to an FM station</w:t>
      </w:r>
      <w:r w:rsidR="00704859">
        <w:t xml:space="preserve"> and others.</w:t>
      </w:r>
    </w:p>
    <w:p w14:paraId="0DFC2C20" w14:textId="77777777" w:rsidR="0052685F" w:rsidRDefault="00A9338A" w:rsidP="00512C4B">
      <w:r>
        <w:t>You</w:t>
      </w:r>
      <w:r w:rsidR="00FF260A">
        <w:t>r task is</w:t>
      </w:r>
      <w:r>
        <w:t xml:space="preserve"> </w:t>
      </w:r>
      <w:r w:rsidR="00FF260A">
        <w:t>to</w:t>
      </w:r>
      <w:r w:rsidR="00EE5E21">
        <w:t xml:space="preserve"> </w:t>
      </w:r>
    </w:p>
    <w:p w14:paraId="53916DAC" w14:textId="1734178E" w:rsidR="00512C4B" w:rsidRDefault="00992265" w:rsidP="0052685F">
      <w:pPr>
        <w:pStyle w:val="ListParagraph"/>
        <w:numPr>
          <w:ilvl w:val="0"/>
          <w:numId w:val="26"/>
        </w:numPr>
      </w:pPr>
      <w:r>
        <w:t>watch</w:t>
      </w:r>
      <w:r w:rsidR="00EE5E21">
        <w:t xml:space="preserve"> the links below and answer the questions.</w:t>
      </w:r>
    </w:p>
    <w:p w14:paraId="44786546" w14:textId="267FF9E5" w:rsidR="0052685F" w:rsidRDefault="0052685F" w:rsidP="0052685F">
      <w:pPr>
        <w:pStyle w:val="ListParagraph"/>
        <w:numPr>
          <w:ilvl w:val="0"/>
          <w:numId w:val="26"/>
        </w:numPr>
      </w:pPr>
      <w:r>
        <w:t>Perform the tasks related to SDRs</w:t>
      </w:r>
    </w:p>
    <w:p w14:paraId="74FC85F1" w14:textId="77777777" w:rsidR="00FD0CAA" w:rsidRPr="00D5066E" w:rsidRDefault="00FD0CAA" w:rsidP="00FD0CAA">
      <w:pPr>
        <w:pStyle w:val="Heading1"/>
      </w:pPr>
      <w:r>
        <w:t>Equipment</w:t>
      </w:r>
    </w:p>
    <w:p w14:paraId="16AB635E" w14:textId="289010E1" w:rsidR="00FD0CAA" w:rsidRDefault="00FD0CAA" w:rsidP="00FD0CAA">
      <w:pPr>
        <w:pStyle w:val="ListParagraph"/>
        <w:numPr>
          <w:ilvl w:val="0"/>
          <w:numId w:val="9"/>
        </w:numPr>
        <w:spacing w:before="0" w:beforeAutospacing="0" w:after="60"/>
      </w:pPr>
      <w:proofErr w:type="spellStart"/>
      <w:r>
        <w:t>Nooelec</w:t>
      </w:r>
      <w:proofErr w:type="spellEnd"/>
      <w:r>
        <w:t xml:space="preserve"> SDR radio, </w:t>
      </w:r>
    </w:p>
    <w:p w14:paraId="480FC784" w14:textId="087AABED" w:rsidR="00FD0CAA" w:rsidRDefault="002F4BD4" w:rsidP="00FD0CAA">
      <w:pPr>
        <w:pStyle w:val="ListParagraph"/>
        <w:numPr>
          <w:ilvl w:val="0"/>
          <w:numId w:val="9"/>
        </w:numPr>
        <w:spacing w:before="0" w:beforeAutospacing="0" w:after="60"/>
      </w:pPr>
      <w:r>
        <w:t xml:space="preserve">Windows </w:t>
      </w:r>
      <w:r w:rsidR="00FD0CAA">
        <w:t>Laptop with USB to run SDR software</w:t>
      </w:r>
      <w:r w:rsidR="00AF4F05">
        <w:t>. T</w:t>
      </w:r>
      <w:r>
        <w:t xml:space="preserve">here are links below for the </w:t>
      </w:r>
      <w:proofErr w:type="spellStart"/>
      <w:proofErr w:type="gramStart"/>
      <w:r>
        <w:t>Airspy</w:t>
      </w:r>
      <w:proofErr w:type="spellEnd"/>
      <w:r>
        <w:t xml:space="preserve"> </w:t>
      </w:r>
      <w:r w:rsidR="00AF4F05">
        <w:t xml:space="preserve"> SDR</w:t>
      </w:r>
      <w:proofErr w:type="gramEnd"/>
      <w:r w:rsidR="00AF4F05">
        <w:t xml:space="preserve"> monitoring software</w:t>
      </w:r>
      <w:r>
        <w:t xml:space="preserve">. Alternatives </w:t>
      </w:r>
      <w:r w:rsidR="00AF4F05">
        <w:t xml:space="preserve">can be </w:t>
      </w:r>
      <w:r w:rsidR="002D7951">
        <w:t>found on these links:</w:t>
      </w:r>
    </w:p>
    <w:p w14:paraId="62ABB319" w14:textId="0E3BB4D3" w:rsidR="002D7951" w:rsidRDefault="003A59FB" w:rsidP="002D7951">
      <w:pPr>
        <w:pStyle w:val="ListParagraph"/>
        <w:numPr>
          <w:ilvl w:val="0"/>
          <w:numId w:val="0"/>
        </w:numPr>
        <w:spacing w:before="0" w:beforeAutospacing="0" w:after="60"/>
        <w:ind w:left="720"/>
      </w:pPr>
      <w:hyperlink r:id="rId13" w:history="1">
        <w:r w:rsidR="002D7951" w:rsidRPr="00A60EFC">
          <w:rPr>
            <w:rStyle w:val="Hyperlink"/>
          </w:rPr>
          <w:t>http://www.hdsdr.de/</w:t>
        </w:r>
      </w:hyperlink>
    </w:p>
    <w:p w14:paraId="76993C35" w14:textId="6B74D95E" w:rsidR="002D7951" w:rsidRDefault="003A59FB" w:rsidP="002D7951">
      <w:pPr>
        <w:pStyle w:val="ListParagraph"/>
        <w:numPr>
          <w:ilvl w:val="0"/>
          <w:numId w:val="0"/>
        </w:numPr>
        <w:spacing w:before="0" w:beforeAutospacing="0" w:after="60"/>
        <w:ind w:left="720"/>
      </w:pPr>
      <w:hyperlink r:id="rId14" w:history="1">
        <w:r w:rsidR="002D7951" w:rsidRPr="00A60EFC">
          <w:rPr>
            <w:rStyle w:val="Hyperlink"/>
          </w:rPr>
          <w:t>https://github.com/AlexandreRouma/SDRPlusPlus</w:t>
        </w:r>
      </w:hyperlink>
      <w:r w:rsidR="002D7951">
        <w:t xml:space="preserve"> (</w:t>
      </w:r>
      <w:proofErr w:type="spellStart"/>
      <w:r w:rsidR="002D7951">
        <w:t>betaware</w:t>
      </w:r>
      <w:proofErr w:type="spellEnd"/>
      <w:r w:rsidR="002D7951">
        <w:t>)</w:t>
      </w:r>
    </w:p>
    <w:p w14:paraId="7CC3D552" w14:textId="0CE57A0F" w:rsidR="002D7951" w:rsidRDefault="003A59FB" w:rsidP="002D7951">
      <w:pPr>
        <w:pStyle w:val="ListParagraph"/>
        <w:numPr>
          <w:ilvl w:val="0"/>
          <w:numId w:val="0"/>
        </w:numPr>
        <w:spacing w:before="0" w:beforeAutospacing="0" w:after="60"/>
        <w:ind w:left="720"/>
      </w:pPr>
      <w:hyperlink r:id="rId15" w:history="1">
        <w:r w:rsidR="002D7951" w:rsidRPr="00A60EFC">
          <w:rPr>
            <w:rStyle w:val="Hyperlink"/>
          </w:rPr>
          <w:t>http://www.sm5bsz.com/linuxdsp/linrad.htm</w:t>
        </w:r>
      </w:hyperlink>
      <w:r w:rsidR="002D7951">
        <w:t xml:space="preserve"> (Linux Radio)</w:t>
      </w:r>
    </w:p>
    <w:p w14:paraId="5A8845BF" w14:textId="7E001210" w:rsidR="002D7951" w:rsidRDefault="003A59FB" w:rsidP="002D7951">
      <w:pPr>
        <w:pStyle w:val="ListParagraph"/>
        <w:numPr>
          <w:ilvl w:val="0"/>
          <w:numId w:val="0"/>
        </w:numPr>
        <w:spacing w:before="0" w:beforeAutospacing="0" w:after="60"/>
        <w:ind w:left="720"/>
      </w:pPr>
      <w:hyperlink r:id="rId16" w:history="1">
        <w:r w:rsidR="002D7951" w:rsidRPr="00A60EFC">
          <w:rPr>
            <w:rStyle w:val="Hyperlink"/>
          </w:rPr>
          <w:t>https://gqrx.dk/</w:t>
        </w:r>
      </w:hyperlink>
    </w:p>
    <w:p w14:paraId="629CB062" w14:textId="4A133F05" w:rsidR="002D7951" w:rsidRDefault="003A59FB" w:rsidP="002D7951">
      <w:pPr>
        <w:pStyle w:val="ListParagraph"/>
        <w:numPr>
          <w:ilvl w:val="0"/>
          <w:numId w:val="0"/>
        </w:numPr>
        <w:spacing w:before="0" w:beforeAutospacing="0" w:after="60"/>
        <w:ind w:left="720"/>
      </w:pPr>
      <w:hyperlink r:id="rId17" w:history="1">
        <w:r w:rsidR="002D7951" w:rsidRPr="00A60EFC">
          <w:rPr>
            <w:rStyle w:val="Hyperlink"/>
          </w:rPr>
          <w:t>https://github.com/cjcliffe/CubicSDR</w:t>
        </w:r>
      </w:hyperlink>
    </w:p>
    <w:p w14:paraId="156A83AB" w14:textId="77777777" w:rsidR="002D7951" w:rsidRDefault="002D7951" w:rsidP="002D7951">
      <w:pPr>
        <w:pStyle w:val="ListParagraph"/>
        <w:numPr>
          <w:ilvl w:val="0"/>
          <w:numId w:val="0"/>
        </w:numPr>
        <w:spacing w:before="0" w:beforeAutospacing="0" w:after="60"/>
        <w:ind w:left="720"/>
      </w:pPr>
    </w:p>
    <w:p w14:paraId="5EE1C895" w14:textId="77777777" w:rsidR="002D7951" w:rsidRDefault="002D7951" w:rsidP="002D7951">
      <w:pPr>
        <w:pStyle w:val="ListParagraph"/>
        <w:numPr>
          <w:ilvl w:val="0"/>
          <w:numId w:val="0"/>
        </w:numPr>
        <w:spacing w:before="0" w:beforeAutospacing="0" w:after="60"/>
        <w:ind w:left="720"/>
      </w:pPr>
    </w:p>
    <w:p w14:paraId="455DD528" w14:textId="77777777" w:rsidR="00FD0CAA" w:rsidRDefault="00FD0CAA" w:rsidP="00FD0CAA">
      <w:pPr>
        <w:pStyle w:val="Heading1"/>
      </w:pPr>
      <w:r>
        <w:t>Lab Setup</w:t>
      </w:r>
    </w:p>
    <w:p w14:paraId="3BC730E8" w14:textId="2C18F1A9" w:rsidR="00FD0CAA" w:rsidRDefault="00FD0CAA" w:rsidP="00FD0CAA">
      <w:r w:rsidRPr="001534D6">
        <w:t xml:space="preserve">Before you begin the lab activities, </w:t>
      </w:r>
      <w:r>
        <w:t>s</w:t>
      </w:r>
      <w:r w:rsidRPr="004257C8">
        <w:t>et</w:t>
      </w:r>
      <w:r>
        <w:t xml:space="preserve"> </w:t>
      </w:r>
      <w:r w:rsidRPr="004257C8">
        <w:t xml:space="preserve">up </w:t>
      </w:r>
      <w:r>
        <w:t xml:space="preserve">a </w:t>
      </w:r>
      <w:r w:rsidR="00AF4F05">
        <w:t>laptop</w:t>
      </w:r>
      <w:r w:rsidRPr="004257C8">
        <w:t xml:space="preserve"> </w:t>
      </w:r>
      <w:r>
        <w:t>with the following parameters:</w:t>
      </w:r>
    </w:p>
    <w:p w14:paraId="63ABFD42" w14:textId="605C61F0" w:rsidR="00FD0CAA" w:rsidRPr="001534D6" w:rsidRDefault="00AF4F05" w:rsidP="00FD0CAA">
      <w:pPr>
        <w:pStyle w:val="ListParagraph"/>
        <w:numPr>
          <w:ilvl w:val="0"/>
          <w:numId w:val="9"/>
        </w:numPr>
        <w:spacing w:before="0" w:beforeAutospacing="0" w:after="60"/>
      </w:pPr>
      <w:r>
        <w:t>SDR monitoring software installed</w:t>
      </w:r>
    </w:p>
    <w:p w14:paraId="581FCA08" w14:textId="3753C8F4" w:rsidR="00FD0CAA" w:rsidRDefault="00AF4F05" w:rsidP="00FD0CAA">
      <w:pPr>
        <w:pStyle w:val="ListParagraph"/>
        <w:numPr>
          <w:ilvl w:val="0"/>
          <w:numId w:val="9"/>
        </w:numPr>
        <w:spacing w:before="0" w:beforeAutospacing="0" w:after="60"/>
      </w:pPr>
      <w:r>
        <w:t>Connect the SDR and filter and antenna to laptop</w:t>
      </w:r>
    </w:p>
    <w:p w14:paraId="16A28CB4" w14:textId="77777777" w:rsidR="00FD0CAA" w:rsidRDefault="00FD0CAA" w:rsidP="00FD0CAA"/>
    <w:p w14:paraId="46C6DF93" w14:textId="3F969CA5" w:rsidR="00C929FB" w:rsidRPr="00AF4F05" w:rsidRDefault="00AF4F05" w:rsidP="00512C4B">
      <w:pPr>
        <w:rPr>
          <w:b/>
          <w:sz w:val="32"/>
          <w:szCs w:val="32"/>
        </w:rPr>
      </w:pPr>
      <w:r w:rsidRPr="00AF4F05">
        <w:rPr>
          <w:b/>
          <w:sz w:val="32"/>
          <w:szCs w:val="32"/>
        </w:rPr>
        <w:t>Activity 1</w:t>
      </w:r>
      <w:r w:rsidR="00E7723D">
        <w:rPr>
          <w:b/>
          <w:sz w:val="32"/>
          <w:szCs w:val="32"/>
        </w:rPr>
        <w:t xml:space="preserve"> (</w:t>
      </w:r>
      <w:r w:rsidR="003965F5">
        <w:rPr>
          <w:b/>
          <w:sz w:val="32"/>
          <w:szCs w:val="32"/>
        </w:rPr>
        <w:t>1</w:t>
      </w:r>
      <w:r w:rsidR="00E7723D">
        <w:rPr>
          <w:b/>
          <w:sz w:val="32"/>
          <w:szCs w:val="32"/>
        </w:rPr>
        <w:t>0 points)</w:t>
      </w:r>
    </w:p>
    <w:p w14:paraId="570144E1" w14:textId="4D7CC60E" w:rsidR="00EE5E21" w:rsidRPr="00C929FB" w:rsidRDefault="00B90DBD" w:rsidP="00512C4B">
      <w:pPr>
        <w:rPr>
          <w:u w:val="single"/>
        </w:rPr>
      </w:pPr>
      <w:r w:rsidRPr="00C929FB">
        <w:rPr>
          <w:u w:val="single"/>
        </w:rPr>
        <w:t xml:space="preserve"> Detecting </w:t>
      </w:r>
      <w:proofErr w:type="spellStart"/>
      <w:r w:rsidRPr="00C929FB">
        <w:rPr>
          <w:u w:val="single"/>
        </w:rPr>
        <w:t>WiFi</w:t>
      </w:r>
      <w:proofErr w:type="spellEnd"/>
      <w:r w:rsidRPr="00C929FB">
        <w:rPr>
          <w:u w:val="single"/>
        </w:rPr>
        <w:t xml:space="preserve"> Jamming with Wireshark</w:t>
      </w:r>
    </w:p>
    <w:p w14:paraId="371122B1" w14:textId="1FDF8DF7" w:rsidR="00153D39" w:rsidRDefault="003A59FB" w:rsidP="0071788C">
      <w:hyperlink r:id="rId18" w:history="1">
        <w:r w:rsidR="00153D39" w:rsidRPr="000A67F6">
          <w:rPr>
            <w:rStyle w:val="Hyperlink"/>
          </w:rPr>
          <w:t>https://null-byte.wonderhowto.com/how-to/detect-script-kiddie-wi-fi-jamming-with-wireshark-0186138/</w:t>
        </w:r>
      </w:hyperlink>
    </w:p>
    <w:p w14:paraId="5B470D8A" w14:textId="397A58B2" w:rsidR="00EE5E21" w:rsidRDefault="00EE5E21" w:rsidP="0071788C">
      <w:r>
        <w:lastRenderedPageBreak/>
        <w:t>Questions:</w:t>
      </w:r>
    </w:p>
    <w:p w14:paraId="3B0F020A" w14:textId="6EA71D8E" w:rsidR="00E7723D" w:rsidRDefault="00B32C03" w:rsidP="00E7723D">
      <w:pPr>
        <w:pStyle w:val="ListParagraph"/>
        <w:numPr>
          <w:ilvl w:val="0"/>
          <w:numId w:val="25"/>
        </w:numPr>
      </w:pPr>
      <w:r>
        <w:t>In Kali, what two methods do we use to locate the network card interface?</w:t>
      </w:r>
    </w:p>
    <w:p w14:paraId="08793EA7" w14:textId="01BD7FB5" w:rsidR="00B32C03" w:rsidRDefault="00B32C03" w:rsidP="00B32C03">
      <w:pPr>
        <w:pStyle w:val="ListParagraph"/>
        <w:numPr>
          <w:ilvl w:val="0"/>
          <w:numId w:val="25"/>
        </w:numPr>
      </w:pPr>
      <w:r>
        <w:t>What commands do we use to set up monitor mode?</w:t>
      </w:r>
    </w:p>
    <w:p w14:paraId="5DD8EFA2" w14:textId="3CE25AC7" w:rsidR="00B32C03" w:rsidRDefault="00B32C03" w:rsidP="00B32C03">
      <w:pPr>
        <w:pStyle w:val="ListParagraph"/>
        <w:numPr>
          <w:ilvl w:val="0"/>
          <w:numId w:val="25"/>
        </w:numPr>
      </w:pPr>
      <w:r>
        <w:t>How do we set up a capture</w:t>
      </w:r>
      <w:r w:rsidR="00B90DBD">
        <w:t xml:space="preserve"> for</w:t>
      </w:r>
      <w:r>
        <w:t xml:space="preserve"> management frames only in </w:t>
      </w:r>
      <w:proofErr w:type="spellStart"/>
      <w:r>
        <w:t>WireShark</w:t>
      </w:r>
      <w:proofErr w:type="spellEnd"/>
      <w:r>
        <w:t xml:space="preserve">? </w:t>
      </w:r>
    </w:p>
    <w:p w14:paraId="781ED410" w14:textId="77777777" w:rsidR="00B90DBD" w:rsidRDefault="00B90DBD" w:rsidP="00D26B6A"/>
    <w:p w14:paraId="4A5D74BA" w14:textId="0F1261B1" w:rsidR="00EE5E21" w:rsidRPr="00C929FB" w:rsidRDefault="00620547" w:rsidP="0071788C">
      <w:pPr>
        <w:rPr>
          <w:b/>
        </w:rPr>
      </w:pPr>
      <w:r w:rsidRPr="00C929FB">
        <w:rPr>
          <w:b/>
        </w:rPr>
        <w:t>Link Two</w:t>
      </w:r>
      <w:r w:rsidR="00E7723D">
        <w:rPr>
          <w:b/>
        </w:rPr>
        <w:t xml:space="preserve"> (</w:t>
      </w:r>
      <w:r w:rsidR="003965F5">
        <w:rPr>
          <w:b/>
        </w:rPr>
        <w:t>1</w:t>
      </w:r>
      <w:r w:rsidR="00E7723D">
        <w:rPr>
          <w:b/>
        </w:rPr>
        <w:t>0 points)</w:t>
      </w:r>
    </w:p>
    <w:p w14:paraId="7261253F" w14:textId="565AB094" w:rsidR="00620547" w:rsidRPr="00C929FB" w:rsidRDefault="00620547" w:rsidP="0071788C">
      <w:pPr>
        <w:rPr>
          <w:u w:val="single"/>
        </w:rPr>
      </w:pPr>
      <w:r w:rsidRPr="00C929FB">
        <w:rPr>
          <w:u w:val="single"/>
        </w:rPr>
        <w:t xml:space="preserve">Cracking WPA using PMKID </w:t>
      </w:r>
      <w:proofErr w:type="spellStart"/>
      <w:r w:rsidRPr="00C929FB">
        <w:rPr>
          <w:u w:val="single"/>
        </w:rPr>
        <w:t>Hashcat</w:t>
      </w:r>
      <w:proofErr w:type="spellEnd"/>
    </w:p>
    <w:p w14:paraId="70350E4E" w14:textId="05DFC7AC" w:rsidR="00620547" w:rsidRDefault="003A59FB" w:rsidP="0071788C">
      <w:hyperlink r:id="rId19" w:history="1">
        <w:r w:rsidR="00620547" w:rsidRPr="000A67F6">
          <w:rPr>
            <w:rStyle w:val="Hyperlink"/>
          </w:rPr>
          <w:t>https://null-byte.wonderhowto.com/how-to/hack-wi-fi-cracking-wpa2-passwords-using-new-pmkid-hashcat-attack-0189379/</w:t>
        </w:r>
      </w:hyperlink>
    </w:p>
    <w:p w14:paraId="5B33E1AC" w14:textId="5BC1DEBE" w:rsidR="00620547" w:rsidRDefault="00620547" w:rsidP="0071788C">
      <w:r>
        <w:t>Questions:</w:t>
      </w:r>
    </w:p>
    <w:p w14:paraId="03ABC2E7" w14:textId="79F5B23C" w:rsidR="00620547" w:rsidRDefault="00620547" w:rsidP="00620547">
      <w:pPr>
        <w:pStyle w:val="ListParagraph"/>
        <w:numPr>
          <w:ilvl w:val="0"/>
          <w:numId w:val="0"/>
        </w:numPr>
        <w:ind w:left="720"/>
      </w:pPr>
      <w:r>
        <w:t>1. What was the old way of cracking WPA2?</w:t>
      </w:r>
    </w:p>
    <w:p w14:paraId="500FDAF5" w14:textId="7BB5710F" w:rsidR="00620547" w:rsidRDefault="00620547" w:rsidP="00B32C03">
      <w:pPr>
        <w:pStyle w:val="ListParagraph"/>
        <w:numPr>
          <w:ilvl w:val="0"/>
          <w:numId w:val="0"/>
        </w:numPr>
        <w:ind w:left="720"/>
      </w:pPr>
      <w:r>
        <w:t>2.What are the 2 downsides of the old methodology</w:t>
      </w:r>
      <w:r w:rsidR="00B32C03">
        <w:t>?</w:t>
      </w:r>
    </w:p>
    <w:p w14:paraId="548B4493" w14:textId="23FE3797" w:rsidR="00CD7483" w:rsidRDefault="00620547" w:rsidP="00206C45">
      <w:pPr>
        <w:pStyle w:val="ListParagraph"/>
        <w:numPr>
          <w:ilvl w:val="0"/>
          <w:numId w:val="0"/>
        </w:numPr>
        <w:ind w:left="720"/>
      </w:pPr>
      <w:r>
        <w:t>3. What does RSN IE stand for?</w:t>
      </w:r>
    </w:p>
    <w:p w14:paraId="26352F12" w14:textId="36B1978F" w:rsidR="00CD7483" w:rsidRDefault="00206C45" w:rsidP="00CD7483">
      <w:pPr>
        <w:pStyle w:val="ListParagraph"/>
        <w:numPr>
          <w:ilvl w:val="0"/>
          <w:numId w:val="0"/>
        </w:numPr>
        <w:ind w:left="720"/>
      </w:pPr>
      <w:r>
        <w:t>4</w:t>
      </w:r>
      <w:r w:rsidR="00B32C03">
        <w:t xml:space="preserve">. </w:t>
      </w:r>
      <w:r w:rsidR="00CD7483">
        <w:t>Do you need to have connected devices on the target network to perform the attack?</w:t>
      </w:r>
    </w:p>
    <w:p w14:paraId="667C7208" w14:textId="43305B46" w:rsidR="00CD7483" w:rsidRDefault="00206C45" w:rsidP="00CD7483">
      <w:pPr>
        <w:pStyle w:val="ListParagraph"/>
        <w:numPr>
          <w:ilvl w:val="0"/>
          <w:numId w:val="0"/>
        </w:numPr>
        <w:ind w:left="720"/>
      </w:pPr>
      <w:r>
        <w:t>5</w:t>
      </w:r>
      <w:r w:rsidR="00B32C03">
        <w:t xml:space="preserve">. </w:t>
      </w:r>
      <w:r w:rsidR="00CD7483">
        <w:t xml:space="preserve"> What are the three components of th</w:t>
      </w:r>
      <w:r w:rsidR="00B32C03">
        <w:t xml:space="preserve">e </w:t>
      </w:r>
      <w:proofErr w:type="spellStart"/>
      <w:r w:rsidR="00B32C03">
        <w:t>Hashcat</w:t>
      </w:r>
      <w:proofErr w:type="spellEnd"/>
      <w:r w:rsidR="00CD7483">
        <w:t xml:space="preserve"> attack tool?</w:t>
      </w:r>
    </w:p>
    <w:p w14:paraId="27301F1E" w14:textId="174A563C" w:rsidR="00B5263F" w:rsidRDefault="00206C45" w:rsidP="00C929FB">
      <w:pPr>
        <w:pStyle w:val="ListParagraph"/>
        <w:numPr>
          <w:ilvl w:val="0"/>
          <w:numId w:val="0"/>
        </w:numPr>
        <w:ind w:left="720"/>
      </w:pPr>
      <w:r>
        <w:t>6</w:t>
      </w:r>
      <w:r w:rsidR="00B5263F">
        <w:t xml:space="preserve">. What </w:t>
      </w:r>
      <w:r w:rsidR="006A0A22">
        <w:t>happens when you can not get the password</w:t>
      </w:r>
      <w:r w:rsidR="00B5263F">
        <w:t>?</w:t>
      </w:r>
      <w:bookmarkEnd w:id="5"/>
      <w:bookmarkEnd w:id="6"/>
      <w:bookmarkEnd w:id="7"/>
    </w:p>
    <w:p w14:paraId="6CA08BCF" w14:textId="12C2ECC2" w:rsidR="00AF4F05" w:rsidRDefault="00AF4F05" w:rsidP="00AF4F05">
      <w:pPr>
        <w:pStyle w:val="Heading1"/>
        <w:rPr>
          <w:lang w:eastAsia="en-CA"/>
        </w:rPr>
      </w:pPr>
      <w:bookmarkStart w:id="8" w:name="_Hlk68095463"/>
      <w:r>
        <w:t xml:space="preserve">Activity 2: </w:t>
      </w:r>
      <w:r>
        <w:rPr>
          <w:lang w:eastAsia="en-CA"/>
        </w:rPr>
        <w:t>S</w:t>
      </w:r>
      <w:r w:rsidR="00CE046A">
        <w:rPr>
          <w:lang w:eastAsia="en-CA"/>
        </w:rPr>
        <w:t xml:space="preserve">oftware defined </w:t>
      </w:r>
      <w:r w:rsidR="00FD188C">
        <w:rPr>
          <w:lang w:eastAsia="en-CA"/>
        </w:rPr>
        <w:t>Radio</w:t>
      </w:r>
      <w:r>
        <w:rPr>
          <w:lang w:eastAsia="en-CA"/>
        </w:rPr>
        <w:t xml:space="preserve"> Operation</w:t>
      </w:r>
      <w:r w:rsidR="00E7723D">
        <w:rPr>
          <w:lang w:eastAsia="en-CA"/>
        </w:rPr>
        <w:t xml:space="preserve"> (</w:t>
      </w:r>
      <w:r w:rsidR="003965F5">
        <w:rPr>
          <w:lang w:eastAsia="en-CA"/>
        </w:rPr>
        <w:t>5</w:t>
      </w:r>
      <w:r w:rsidR="00E7723D">
        <w:rPr>
          <w:lang w:eastAsia="en-CA"/>
        </w:rPr>
        <w:t>8 points)</w:t>
      </w:r>
    </w:p>
    <w:bookmarkEnd w:id="8"/>
    <w:p w14:paraId="0BBEA4A7" w14:textId="5ECDD26B" w:rsidR="00AF4F05" w:rsidRDefault="00AF4F05" w:rsidP="00AF4F05">
      <w:pPr>
        <w:ind w:left="720" w:hanging="360"/>
        <w:rPr>
          <w:lang w:eastAsia="en-CA"/>
        </w:rPr>
      </w:pPr>
      <w:r>
        <w:rPr>
          <w:lang w:eastAsia="en-CA"/>
        </w:rPr>
        <w:t>Verify that the SDR is functioning by accessing the SDR interface. Show that the unit is receiving signal</w:t>
      </w:r>
    </w:p>
    <w:p w14:paraId="3F0E8EDF" w14:textId="2115FD03" w:rsidR="00AF4F05" w:rsidRDefault="00AF4F05" w:rsidP="00AF4F05">
      <w:pPr>
        <w:ind w:left="720" w:hanging="360"/>
        <w:rPr>
          <w:lang w:eastAsia="en-CA"/>
        </w:rPr>
      </w:pPr>
      <w:r>
        <w:rPr>
          <w:lang w:eastAsia="en-CA"/>
        </w:rPr>
        <w:t>(Insert screenshot</w:t>
      </w:r>
      <w:r w:rsidR="00C86C75">
        <w:rPr>
          <w:lang w:eastAsia="en-CA"/>
        </w:rPr>
        <w:t>s to verify</w:t>
      </w:r>
      <w:r>
        <w:rPr>
          <w:lang w:eastAsia="en-CA"/>
        </w:rPr>
        <w:t>)</w:t>
      </w:r>
    </w:p>
    <w:p w14:paraId="01ED47FE" w14:textId="77777777" w:rsidR="002F4BD4" w:rsidRPr="00B30735" w:rsidRDefault="002F4BD4" w:rsidP="002F4BD4">
      <w:pPr>
        <w:spacing w:line="240" w:lineRule="auto"/>
        <w:outlineLvl w:val="0"/>
        <w:rPr>
          <w:rFonts w:ascii="Times New Roman" w:eastAsia="Times New Roman" w:hAnsi="Times New Roman" w:cs="Times New Roman"/>
          <w:b/>
          <w:bCs/>
          <w:kern w:val="36"/>
          <w:sz w:val="48"/>
          <w:szCs w:val="48"/>
        </w:rPr>
      </w:pPr>
      <w:r w:rsidRPr="00B30735">
        <w:rPr>
          <w:rFonts w:ascii="Times New Roman" w:eastAsia="Times New Roman" w:hAnsi="Times New Roman" w:cs="Times New Roman"/>
          <w:b/>
          <w:bCs/>
          <w:kern w:val="36"/>
          <w:sz w:val="48"/>
          <w:szCs w:val="48"/>
        </w:rPr>
        <w:t xml:space="preserve">An Introductory Project for Software Defined Radio </w:t>
      </w:r>
    </w:p>
    <w:p w14:paraId="06EF8F5A" w14:textId="77777777" w:rsidR="002F4BD4" w:rsidRPr="00B30735" w:rsidRDefault="002F4BD4" w:rsidP="002F4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 All about circuits</w:t>
      </w:r>
      <w:r w:rsidRPr="00B30735">
        <w:rPr>
          <w:rFonts w:ascii="Times New Roman" w:eastAsia="Times New Roman" w:hAnsi="Times New Roman" w:cs="Times New Roman"/>
          <w:sz w:val="24"/>
          <w:szCs w:val="24"/>
        </w:rPr>
        <w:t xml:space="preserve"> </w:t>
      </w:r>
      <w:hyperlink r:id="rId20" w:history="1">
        <w:r w:rsidRPr="00B30735">
          <w:rPr>
            <w:rFonts w:ascii="Times New Roman" w:eastAsia="Times New Roman" w:hAnsi="Times New Roman" w:cs="Times New Roman"/>
            <w:color w:val="0000FF"/>
            <w:sz w:val="24"/>
            <w:szCs w:val="24"/>
            <w:u w:val="single"/>
          </w:rPr>
          <w:t>Christi Durham</w:t>
        </w:r>
      </w:hyperlink>
      <w:r w:rsidRPr="00B30735">
        <w:rPr>
          <w:rFonts w:ascii="Times New Roman" w:eastAsia="Times New Roman" w:hAnsi="Times New Roman" w:cs="Times New Roman"/>
          <w:sz w:val="24"/>
          <w:szCs w:val="24"/>
        </w:rPr>
        <w:t xml:space="preserve"> </w:t>
      </w:r>
    </w:p>
    <w:p w14:paraId="2F5B2C64" w14:textId="77777777" w:rsidR="002F4BD4" w:rsidRPr="00B30735" w:rsidRDefault="002F4BD4" w:rsidP="002F4BD4">
      <w:pPr>
        <w:spacing w:line="240" w:lineRule="auto"/>
        <w:outlineLvl w:val="1"/>
        <w:rPr>
          <w:rFonts w:ascii="Times New Roman" w:eastAsia="Times New Roman" w:hAnsi="Times New Roman" w:cs="Times New Roman"/>
          <w:b/>
          <w:bCs/>
          <w:sz w:val="36"/>
          <w:szCs w:val="36"/>
        </w:rPr>
      </w:pPr>
      <w:r w:rsidRPr="00B30735">
        <w:rPr>
          <w:rFonts w:ascii="Times New Roman" w:eastAsia="Times New Roman" w:hAnsi="Times New Roman" w:cs="Times New Roman"/>
          <w:b/>
          <w:bCs/>
          <w:sz w:val="36"/>
          <w:szCs w:val="36"/>
        </w:rPr>
        <w:lastRenderedPageBreak/>
        <w:t xml:space="preserve">Learn how to listen to frequencies on the air with nothing more than a USB dongle: first FM radio, then voice signals. </w:t>
      </w:r>
    </w:p>
    <w:p w14:paraId="57C2C7BE"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There are two parts to this project. First, we’ll listen to FM radio stations: stations that you can get from tuning your car radio, for example. This will allow us to get acquainted with the software and get through the setup of the software-defined radio (SDR).</w:t>
      </w:r>
    </w:p>
    <w:p w14:paraId="6675A34B"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 xml:space="preserve">The second part of this project is a little more involved, but in the </w:t>
      </w:r>
      <w:proofErr w:type="gramStart"/>
      <w:r w:rsidRPr="00B30735">
        <w:rPr>
          <w:rFonts w:ascii="Times New Roman" w:eastAsia="Times New Roman" w:hAnsi="Times New Roman" w:cs="Times New Roman"/>
          <w:sz w:val="24"/>
          <w:szCs w:val="24"/>
        </w:rPr>
        <w:t>end</w:t>
      </w:r>
      <w:proofErr w:type="gramEnd"/>
      <w:r w:rsidRPr="00B30735">
        <w:rPr>
          <w:rFonts w:ascii="Times New Roman" w:eastAsia="Times New Roman" w:hAnsi="Times New Roman" w:cs="Times New Roman"/>
          <w:sz w:val="24"/>
          <w:szCs w:val="24"/>
        </w:rPr>
        <w:t xml:space="preserve"> we will be able to decrypt common live radio chatter. These frequencies are more dependent on your area—including highway departments, fire districts, and police dispatch. This is intended only for educational purposes and should not be used in any other activities.</w:t>
      </w:r>
    </w:p>
    <w:p w14:paraId="4A065F8B"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 xml:space="preserve">Heads up before we get started: This tutorial is focused on the Windows operating system. </w:t>
      </w:r>
    </w:p>
    <w:p w14:paraId="718C3587" w14:textId="77777777" w:rsidR="002F4BD4" w:rsidRPr="00B30735" w:rsidRDefault="002F4BD4" w:rsidP="002F4BD4">
      <w:pPr>
        <w:spacing w:line="240" w:lineRule="auto"/>
        <w:outlineLvl w:val="2"/>
        <w:rPr>
          <w:rFonts w:ascii="Times New Roman" w:eastAsia="Times New Roman" w:hAnsi="Times New Roman" w:cs="Times New Roman"/>
          <w:b/>
          <w:bCs/>
          <w:sz w:val="27"/>
          <w:szCs w:val="27"/>
        </w:rPr>
      </w:pPr>
      <w:r w:rsidRPr="00B30735">
        <w:rPr>
          <w:rFonts w:ascii="Times New Roman" w:eastAsia="Times New Roman" w:hAnsi="Times New Roman" w:cs="Times New Roman"/>
          <w:b/>
          <w:bCs/>
          <w:sz w:val="27"/>
          <w:szCs w:val="27"/>
        </w:rPr>
        <w:t>Required Hardware and Software for Part One</w:t>
      </w:r>
    </w:p>
    <w:p w14:paraId="2AEE7AAC" w14:textId="77777777" w:rsidR="002F4BD4" w:rsidRPr="00B30735" w:rsidRDefault="002F4BD4" w:rsidP="002F4BD4">
      <w:pPr>
        <w:numPr>
          <w:ilvl w:val="0"/>
          <w:numId w:val="27"/>
        </w:num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RTL-SDR R820T</w:t>
      </w:r>
      <w:proofErr w:type="gramStart"/>
      <w:r w:rsidRPr="00B30735">
        <w:rPr>
          <w:rFonts w:ascii="Times New Roman" w:eastAsia="Times New Roman" w:hAnsi="Times New Roman" w:cs="Times New Roman"/>
          <w:sz w:val="24"/>
          <w:szCs w:val="24"/>
        </w:rPr>
        <w:t>2  (</w:t>
      </w:r>
      <w:proofErr w:type="gramEnd"/>
      <w:r w:rsidRPr="00B30735">
        <w:rPr>
          <w:rFonts w:ascii="Times New Roman" w:eastAsia="Times New Roman" w:hAnsi="Times New Roman" w:cs="Times New Roman"/>
          <w:sz w:val="24"/>
          <w:szCs w:val="24"/>
        </w:rPr>
        <w:t>~$25)</w:t>
      </w:r>
    </w:p>
    <w:p w14:paraId="19E4F16D" w14:textId="77777777" w:rsidR="002F4BD4" w:rsidRPr="00B30735" w:rsidRDefault="002F4BD4" w:rsidP="002F4BD4">
      <w:pPr>
        <w:numPr>
          <w:ilvl w:val="0"/>
          <w:numId w:val="27"/>
        </w:num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SDR Sharp (free software available at </w:t>
      </w:r>
      <w:hyperlink r:id="rId21" w:tgtFrame="_blank" w:history="1">
        <w:r w:rsidRPr="00B30735">
          <w:rPr>
            <w:rFonts w:ascii="Times New Roman" w:eastAsia="Times New Roman" w:hAnsi="Times New Roman" w:cs="Times New Roman"/>
            <w:color w:val="0000FF"/>
            <w:sz w:val="24"/>
            <w:szCs w:val="24"/>
            <w:u w:val="single"/>
          </w:rPr>
          <w:t>http://airspy.com/download/</w:t>
        </w:r>
      </w:hyperlink>
      <w:r w:rsidRPr="00B30735">
        <w:rPr>
          <w:rFonts w:ascii="Times New Roman" w:eastAsia="Times New Roman" w:hAnsi="Times New Roman" w:cs="Times New Roman"/>
          <w:sz w:val="24"/>
          <w:szCs w:val="24"/>
        </w:rPr>
        <w:t>)</w:t>
      </w:r>
    </w:p>
    <w:p w14:paraId="7F0EAD5F" w14:textId="77777777" w:rsidR="002F4BD4" w:rsidRPr="00B30735" w:rsidRDefault="002F4BD4" w:rsidP="002F4BD4">
      <w:pPr>
        <w:numPr>
          <w:ilvl w:val="0"/>
          <w:numId w:val="27"/>
        </w:numPr>
        <w:spacing w:line="240" w:lineRule="auto"/>
        <w:rPr>
          <w:rFonts w:ascii="Times New Roman" w:eastAsia="Times New Roman" w:hAnsi="Times New Roman" w:cs="Times New Roman"/>
          <w:sz w:val="24"/>
          <w:szCs w:val="24"/>
        </w:rPr>
      </w:pPr>
      <w:proofErr w:type="spellStart"/>
      <w:r w:rsidRPr="00B30735">
        <w:rPr>
          <w:rFonts w:ascii="Times New Roman" w:eastAsia="Times New Roman" w:hAnsi="Times New Roman" w:cs="Times New Roman"/>
          <w:sz w:val="24"/>
          <w:szCs w:val="24"/>
        </w:rPr>
        <w:t>Zadig</w:t>
      </w:r>
      <w:proofErr w:type="spellEnd"/>
      <w:r w:rsidRPr="00B30735">
        <w:rPr>
          <w:rFonts w:ascii="Times New Roman" w:eastAsia="Times New Roman" w:hAnsi="Times New Roman" w:cs="Times New Roman"/>
          <w:sz w:val="24"/>
          <w:szCs w:val="24"/>
        </w:rPr>
        <w:t xml:space="preserve"> USB Driver Installer (free software available at </w:t>
      </w:r>
      <w:hyperlink r:id="rId22" w:tgtFrame="_blank" w:history="1">
        <w:r w:rsidRPr="00B30735">
          <w:rPr>
            <w:rFonts w:ascii="Times New Roman" w:eastAsia="Times New Roman" w:hAnsi="Times New Roman" w:cs="Times New Roman"/>
            <w:color w:val="0000FF"/>
            <w:sz w:val="24"/>
            <w:szCs w:val="24"/>
            <w:u w:val="single"/>
          </w:rPr>
          <w:t>http://zadig.akeo.ie/</w:t>
        </w:r>
      </w:hyperlink>
      <w:r w:rsidRPr="00B30735">
        <w:rPr>
          <w:rFonts w:ascii="Times New Roman" w:eastAsia="Times New Roman" w:hAnsi="Times New Roman" w:cs="Times New Roman"/>
          <w:sz w:val="24"/>
          <w:szCs w:val="24"/>
        </w:rPr>
        <w:t>)</w:t>
      </w:r>
    </w:p>
    <w:p w14:paraId="711E205A" w14:textId="77777777" w:rsidR="002F4BD4" w:rsidRPr="00B30735" w:rsidRDefault="002F4BD4" w:rsidP="002F4BD4">
      <w:pPr>
        <w:spacing w:line="240" w:lineRule="auto"/>
        <w:outlineLvl w:val="2"/>
        <w:rPr>
          <w:rFonts w:ascii="Times New Roman" w:eastAsia="Times New Roman" w:hAnsi="Times New Roman" w:cs="Times New Roman"/>
          <w:b/>
          <w:bCs/>
          <w:sz w:val="27"/>
          <w:szCs w:val="27"/>
        </w:rPr>
      </w:pPr>
      <w:r w:rsidRPr="00B30735">
        <w:rPr>
          <w:rFonts w:ascii="Times New Roman" w:eastAsia="Times New Roman" w:hAnsi="Times New Roman" w:cs="Times New Roman"/>
          <w:b/>
          <w:bCs/>
          <w:sz w:val="27"/>
          <w:szCs w:val="27"/>
        </w:rPr>
        <w:t xml:space="preserve">Recreating the FM Radio </w:t>
      </w:r>
    </w:p>
    <w:p w14:paraId="2BCC0CDD"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Once you’ve plugged in your SDR dongle, wait for Windows to stop trying to automatically install drivers for the device. Make sure you’ve screwed in the antenna that came with the dongle. Without it, you won’t be able to pick up anything! </w:t>
      </w:r>
    </w:p>
    <w:p w14:paraId="4E1650FA"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The simplest way to obtain the drivers for your dongle will be to use </w:t>
      </w:r>
      <w:proofErr w:type="spellStart"/>
      <w:r w:rsidRPr="00B30735">
        <w:rPr>
          <w:rFonts w:ascii="Times New Roman" w:eastAsia="Times New Roman" w:hAnsi="Times New Roman" w:cs="Times New Roman"/>
          <w:sz w:val="24"/>
          <w:szCs w:val="24"/>
        </w:rPr>
        <w:fldChar w:fldCharType="begin"/>
      </w:r>
      <w:r w:rsidRPr="00B30735">
        <w:rPr>
          <w:rFonts w:ascii="Times New Roman" w:eastAsia="Times New Roman" w:hAnsi="Times New Roman" w:cs="Times New Roman"/>
          <w:sz w:val="24"/>
          <w:szCs w:val="24"/>
        </w:rPr>
        <w:instrText xml:space="preserve"> HYPERLINK "http://zadig.akeo.ie/" \t "_blank" </w:instrText>
      </w:r>
      <w:r w:rsidRPr="00B30735">
        <w:rPr>
          <w:rFonts w:ascii="Times New Roman" w:eastAsia="Times New Roman" w:hAnsi="Times New Roman" w:cs="Times New Roman"/>
          <w:sz w:val="24"/>
          <w:szCs w:val="24"/>
        </w:rPr>
        <w:fldChar w:fldCharType="separate"/>
      </w:r>
      <w:r w:rsidRPr="00B30735">
        <w:rPr>
          <w:rFonts w:ascii="Times New Roman" w:eastAsia="Times New Roman" w:hAnsi="Times New Roman" w:cs="Times New Roman"/>
          <w:color w:val="0000FF"/>
          <w:sz w:val="24"/>
          <w:szCs w:val="24"/>
          <w:u w:val="single"/>
        </w:rPr>
        <w:t>Zadig</w:t>
      </w:r>
      <w:proofErr w:type="spellEnd"/>
      <w:r w:rsidRPr="00B30735">
        <w:rPr>
          <w:rFonts w:ascii="Times New Roman" w:eastAsia="Times New Roman" w:hAnsi="Times New Roman" w:cs="Times New Roman"/>
          <w:sz w:val="24"/>
          <w:szCs w:val="24"/>
        </w:rPr>
        <w:fldChar w:fldCharType="end"/>
      </w:r>
      <w:r w:rsidRPr="00B30735">
        <w:rPr>
          <w:rFonts w:ascii="Times New Roman" w:eastAsia="Times New Roman" w:hAnsi="Times New Roman" w:cs="Times New Roman"/>
          <w:sz w:val="24"/>
          <w:szCs w:val="24"/>
        </w:rPr>
        <w:t xml:space="preserve">, which should automatically detect the proper drivers for your system. Make sure “List All Devices” is on under the Options menu, then select the RTL2838 in the dropdown menu. </w:t>
      </w:r>
      <w:proofErr w:type="spellStart"/>
      <w:r w:rsidRPr="00B30735">
        <w:rPr>
          <w:rFonts w:ascii="Times New Roman" w:eastAsia="Times New Roman" w:hAnsi="Times New Roman" w:cs="Times New Roman"/>
          <w:sz w:val="24"/>
          <w:szCs w:val="24"/>
        </w:rPr>
        <w:t>Zadig</w:t>
      </w:r>
      <w:proofErr w:type="spellEnd"/>
      <w:r w:rsidRPr="00B30735">
        <w:rPr>
          <w:rFonts w:ascii="Times New Roman" w:eastAsia="Times New Roman" w:hAnsi="Times New Roman" w:cs="Times New Roman"/>
          <w:sz w:val="24"/>
          <w:szCs w:val="24"/>
        </w:rPr>
        <w:t xml:space="preserve"> will select the driver you need and all you have to do is click the “Install” button.</w:t>
      </w:r>
    </w:p>
    <w:p w14:paraId="492D66BA"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Once you've got your drivers sorted out, it's time to download the </w:t>
      </w:r>
      <w:hyperlink r:id="rId23" w:tgtFrame="_blank" w:history="1">
        <w:r w:rsidRPr="00B30735">
          <w:rPr>
            <w:rFonts w:ascii="Times New Roman" w:eastAsia="Times New Roman" w:hAnsi="Times New Roman" w:cs="Times New Roman"/>
            <w:color w:val="0000FF"/>
            <w:sz w:val="24"/>
            <w:szCs w:val="24"/>
            <w:u w:val="single"/>
          </w:rPr>
          <w:t>SDR Software Package</w:t>
        </w:r>
      </w:hyperlink>
      <w:r w:rsidRPr="00B30735">
        <w:rPr>
          <w:rFonts w:ascii="Times New Roman" w:eastAsia="Times New Roman" w:hAnsi="Times New Roman" w:cs="Times New Roman"/>
          <w:sz w:val="24"/>
          <w:szCs w:val="24"/>
        </w:rPr>
        <w:t>. It should be at the top of the page.</w:t>
      </w:r>
    </w:p>
    <w:p w14:paraId="6DCADA97" w14:textId="77777777" w:rsidR="002F4BD4" w:rsidRPr="00B30735" w:rsidRDefault="002F4BD4" w:rsidP="002F4BD4">
      <w:pPr>
        <w:spacing w:line="240" w:lineRule="auto"/>
        <w:jc w:val="center"/>
        <w:outlineLvl w:val="4"/>
        <w:rPr>
          <w:rFonts w:ascii="Times New Roman" w:eastAsia="Times New Roman" w:hAnsi="Times New Roman" w:cs="Times New Roman"/>
          <w:b/>
          <w:bCs/>
          <w:sz w:val="20"/>
          <w:szCs w:val="20"/>
        </w:rPr>
      </w:pPr>
      <w:r w:rsidRPr="00B30735">
        <w:rPr>
          <w:rFonts w:ascii="Times New Roman" w:eastAsia="Times New Roman" w:hAnsi="Times New Roman" w:cs="Times New Roman"/>
          <w:b/>
          <w:bCs/>
          <w:sz w:val="20"/>
          <w:szCs w:val="20"/>
        </w:rPr>
        <w:t> </w:t>
      </w:r>
    </w:p>
    <w:p w14:paraId="1A30B7B6"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noProof/>
          <w:sz w:val="24"/>
          <w:szCs w:val="24"/>
        </w:rPr>
        <w:lastRenderedPageBreak/>
        <w:drawing>
          <wp:inline distT="0" distB="0" distL="0" distR="0" wp14:anchorId="5B826AB9" wp14:editId="3545198C">
            <wp:extent cx="10020300" cy="7823200"/>
            <wp:effectExtent l="0" t="0" r="0" b="6350"/>
            <wp:docPr id="12" name="Picture 12" descr="https://www.allaboutcircuits.com/uploads/articles/Durham_SDR_SDR1Airspy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llaboutcircuits.com/uploads/articles/Durham_SDR_SDR1Airspy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20300" cy="7823200"/>
                    </a:xfrm>
                    <a:prstGeom prst="rect">
                      <a:avLst/>
                    </a:prstGeom>
                    <a:noFill/>
                    <a:ln>
                      <a:noFill/>
                    </a:ln>
                  </pic:spPr>
                </pic:pic>
              </a:graphicData>
            </a:graphic>
          </wp:inline>
        </w:drawing>
      </w:r>
    </w:p>
    <w:p w14:paraId="5A048779" w14:textId="77777777" w:rsidR="002F4BD4" w:rsidRPr="00B30735" w:rsidRDefault="002F4BD4" w:rsidP="002F4BD4">
      <w:pPr>
        <w:spacing w:line="240" w:lineRule="auto"/>
        <w:jc w:val="center"/>
        <w:outlineLvl w:val="4"/>
        <w:rPr>
          <w:rFonts w:ascii="Times New Roman" w:eastAsia="Times New Roman" w:hAnsi="Times New Roman" w:cs="Times New Roman"/>
          <w:b/>
          <w:bCs/>
          <w:sz w:val="20"/>
          <w:szCs w:val="20"/>
        </w:rPr>
      </w:pPr>
      <w:r w:rsidRPr="00B30735">
        <w:rPr>
          <w:rFonts w:ascii="Times New Roman" w:eastAsia="Times New Roman" w:hAnsi="Times New Roman" w:cs="Times New Roman"/>
          <w:b/>
          <w:bCs/>
          <w:i/>
          <w:iCs/>
          <w:sz w:val="20"/>
          <w:szCs w:val="20"/>
        </w:rPr>
        <w:t xml:space="preserve">The </w:t>
      </w:r>
      <w:proofErr w:type="spellStart"/>
      <w:r w:rsidRPr="00B30735">
        <w:rPr>
          <w:rFonts w:ascii="Times New Roman" w:eastAsia="Times New Roman" w:hAnsi="Times New Roman" w:cs="Times New Roman"/>
          <w:b/>
          <w:bCs/>
          <w:i/>
          <w:iCs/>
          <w:sz w:val="20"/>
          <w:szCs w:val="20"/>
        </w:rPr>
        <w:t>SDRSharp</w:t>
      </w:r>
      <w:proofErr w:type="spellEnd"/>
      <w:r w:rsidRPr="00B30735">
        <w:rPr>
          <w:rFonts w:ascii="Times New Roman" w:eastAsia="Times New Roman" w:hAnsi="Times New Roman" w:cs="Times New Roman"/>
          <w:b/>
          <w:bCs/>
          <w:i/>
          <w:iCs/>
          <w:sz w:val="20"/>
          <w:szCs w:val="20"/>
        </w:rPr>
        <w:t xml:space="preserve"> download page at </w:t>
      </w:r>
      <w:hyperlink r:id="rId25" w:tgtFrame="_blank" w:history="1">
        <w:r w:rsidRPr="00B30735">
          <w:rPr>
            <w:rFonts w:ascii="Times New Roman" w:eastAsia="Times New Roman" w:hAnsi="Times New Roman" w:cs="Times New Roman"/>
            <w:b/>
            <w:bCs/>
            <w:i/>
            <w:iCs/>
            <w:color w:val="0000FF"/>
            <w:sz w:val="20"/>
            <w:szCs w:val="20"/>
            <w:u w:val="single"/>
          </w:rPr>
          <w:t>Airspy.com</w:t>
        </w:r>
      </w:hyperlink>
    </w:p>
    <w:p w14:paraId="7ACE1C4C"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lastRenderedPageBreak/>
        <w:br/>
      </w:r>
      <w:r w:rsidRPr="00B30735">
        <w:rPr>
          <w:rFonts w:ascii="Times New Roman" w:eastAsia="Times New Roman" w:hAnsi="Times New Roman" w:cs="Times New Roman"/>
          <w:sz w:val="24"/>
          <w:szCs w:val="24"/>
        </w:rPr>
        <w:br/>
        <w:t xml:space="preserve">Unzip the file you downloaded and save it in a memorable directory (you will have to navigate to this folder again in order to open the program). No further installation is required! Go ahead and open the </w:t>
      </w:r>
      <w:proofErr w:type="spellStart"/>
      <w:r w:rsidRPr="00B30735">
        <w:rPr>
          <w:rFonts w:ascii="Times New Roman" w:eastAsia="Times New Roman" w:hAnsi="Times New Roman" w:cs="Times New Roman"/>
          <w:sz w:val="24"/>
          <w:szCs w:val="24"/>
        </w:rPr>
        <w:t>SDRSharp</w:t>
      </w:r>
      <w:proofErr w:type="spellEnd"/>
      <w:r w:rsidRPr="00B30735">
        <w:rPr>
          <w:rFonts w:ascii="Times New Roman" w:eastAsia="Times New Roman" w:hAnsi="Times New Roman" w:cs="Times New Roman"/>
          <w:sz w:val="24"/>
          <w:szCs w:val="24"/>
        </w:rPr>
        <w:t xml:space="preserve"> application</w:t>
      </w:r>
    </w:p>
    <w:p w14:paraId="50208CAA"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 </w:t>
      </w:r>
    </w:p>
    <w:p w14:paraId="0BC135BF"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noProof/>
          <w:sz w:val="24"/>
          <w:szCs w:val="24"/>
        </w:rPr>
        <w:drawing>
          <wp:inline distT="0" distB="0" distL="0" distR="0" wp14:anchorId="36F1CE47" wp14:editId="75833908">
            <wp:extent cx="3492500" cy="3790950"/>
            <wp:effectExtent l="0" t="0" r="0" b="0"/>
            <wp:docPr id="11" name="Picture 11" descr="https://www.allaboutcircuits.com/uploads/articles/Durham_SDR_SDR2OpenSDR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llaboutcircuits.com/uploads/articles/Durham_SDR_SDR2OpenSDRSharp.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2500" cy="3790950"/>
                    </a:xfrm>
                    <a:prstGeom prst="rect">
                      <a:avLst/>
                    </a:prstGeom>
                    <a:noFill/>
                    <a:ln>
                      <a:noFill/>
                    </a:ln>
                  </pic:spPr>
                </pic:pic>
              </a:graphicData>
            </a:graphic>
          </wp:inline>
        </w:drawing>
      </w:r>
    </w:p>
    <w:p w14:paraId="0E3787A7" w14:textId="77777777" w:rsidR="002F4BD4" w:rsidRPr="00B30735" w:rsidRDefault="002F4BD4" w:rsidP="002F4BD4">
      <w:pPr>
        <w:spacing w:line="240" w:lineRule="auto"/>
        <w:jc w:val="center"/>
        <w:outlineLvl w:val="4"/>
        <w:rPr>
          <w:rFonts w:ascii="Times New Roman" w:eastAsia="Times New Roman" w:hAnsi="Times New Roman" w:cs="Times New Roman"/>
          <w:b/>
          <w:bCs/>
          <w:sz w:val="20"/>
          <w:szCs w:val="20"/>
        </w:rPr>
      </w:pPr>
      <w:r w:rsidRPr="00B30735">
        <w:rPr>
          <w:rFonts w:ascii="Times New Roman" w:eastAsia="Times New Roman" w:hAnsi="Times New Roman" w:cs="Times New Roman"/>
          <w:b/>
          <w:bCs/>
          <w:i/>
          <w:iCs/>
          <w:sz w:val="20"/>
          <w:szCs w:val="20"/>
        </w:rPr>
        <w:t xml:space="preserve">Screenshot of our first use of </w:t>
      </w:r>
      <w:proofErr w:type="spellStart"/>
      <w:r w:rsidRPr="00B30735">
        <w:rPr>
          <w:rFonts w:ascii="Times New Roman" w:eastAsia="Times New Roman" w:hAnsi="Times New Roman" w:cs="Times New Roman"/>
          <w:b/>
          <w:bCs/>
          <w:i/>
          <w:iCs/>
          <w:sz w:val="20"/>
          <w:szCs w:val="20"/>
        </w:rPr>
        <w:t>SDRSharp</w:t>
      </w:r>
      <w:proofErr w:type="spellEnd"/>
    </w:p>
    <w:p w14:paraId="035BCC0B" w14:textId="77777777" w:rsidR="002F4BD4" w:rsidRPr="00B30735" w:rsidRDefault="002F4BD4" w:rsidP="002F4BD4">
      <w:pPr>
        <w:spacing w:line="240" w:lineRule="auto"/>
        <w:jc w:val="center"/>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 </w:t>
      </w:r>
    </w:p>
    <w:p w14:paraId="73AF6236"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Upon first opening the application, it will look something like mine above. Most importantly, the default source is set to AIRSPY. In order to use the USB dongle, it’s necessary to change the dropdown (highlighted in the picture) and select “RTL-SDR (USB)”. </w:t>
      </w:r>
    </w:p>
    <w:p w14:paraId="2A57B5DE"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Next, click on the gear highlighted in red in the picture. This will bring you to a settings menu. Ensure that the correct device is in the drop-down menu. Then, select the highest available sample rate—without this, your signals will be lower resolution and you’ll pick up more noise.</w:t>
      </w:r>
    </w:p>
    <w:p w14:paraId="01E8D00E" w14:textId="00B906B5" w:rsidR="002F4BD4"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Finally, increase the RF gain by moving the arrow to the right. It makes a big difference in the clarity of the signals you receive.</w:t>
      </w:r>
    </w:p>
    <w:p w14:paraId="066DA7CB"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noProof/>
          <w:sz w:val="24"/>
          <w:szCs w:val="24"/>
        </w:rPr>
        <w:lastRenderedPageBreak/>
        <w:drawing>
          <wp:inline distT="0" distB="0" distL="0" distR="0" wp14:anchorId="79E91AD1" wp14:editId="7EB6CEFD">
            <wp:extent cx="9353550" cy="7486650"/>
            <wp:effectExtent l="0" t="0" r="0" b="0"/>
            <wp:docPr id="10" name="Picture 10" descr="https://www.allaboutcircuits.com/uploads/articles/Durham_SDR_SDR3FMSD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llaboutcircuits.com/uploads/articles/Durham_SDR_SDR3FMSDR.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53550" cy="7486650"/>
                    </a:xfrm>
                    <a:prstGeom prst="rect">
                      <a:avLst/>
                    </a:prstGeom>
                    <a:noFill/>
                    <a:ln>
                      <a:noFill/>
                    </a:ln>
                  </pic:spPr>
                </pic:pic>
              </a:graphicData>
            </a:graphic>
          </wp:inline>
        </w:drawing>
      </w:r>
    </w:p>
    <w:p w14:paraId="37CABE16" w14:textId="77777777" w:rsidR="002F4BD4" w:rsidRPr="00B30735" w:rsidRDefault="002F4BD4" w:rsidP="002F4BD4">
      <w:pPr>
        <w:spacing w:line="240" w:lineRule="auto"/>
        <w:jc w:val="center"/>
        <w:outlineLvl w:val="4"/>
        <w:rPr>
          <w:rFonts w:ascii="Times New Roman" w:eastAsia="Times New Roman" w:hAnsi="Times New Roman" w:cs="Times New Roman"/>
          <w:b/>
          <w:bCs/>
          <w:sz w:val="20"/>
          <w:szCs w:val="20"/>
        </w:rPr>
      </w:pPr>
      <w:r w:rsidRPr="00B30735">
        <w:rPr>
          <w:rFonts w:ascii="Times New Roman" w:eastAsia="Times New Roman" w:hAnsi="Times New Roman" w:cs="Times New Roman"/>
          <w:b/>
          <w:bCs/>
          <w:i/>
          <w:iCs/>
          <w:sz w:val="20"/>
          <w:szCs w:val="20"/>
        </w:rPr>
        <w:t xml:space="preserve">Listening to FM radio in </w:t>
      </w:r>
      <w:proofErr w:type="spellStart"/>
      <w:r w:rsidRPr="00B30735">
        <w:rPr>
          <w:rFonts w:ascii="Times New Roman" w:eastAsia="Times New Roman" w:hAnsi="Times New Roman" w:cs="Times New Roman"/>
          <w:b/>
          <w:bCs/>
          <w:i/>
          <w:iCs/>
          <w:sz w:val="20"/>
          <w:szCs w:val="20"/>
        </w:rPr>
        <w:t>SDRSharp</w:t>
      </w:r>
      <w:proofErr w:type="spellEnd"/>
    </w:p>
    <w:p w14:paraId="77EB1354"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 </w:t>
      </w:r>
    </w:p>
    <w:p w14:paraId="10516658" w14:textId="77777777"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lastRenderedPageBreak/>
        <w:t>In my example screenshot above, you see clear peaks in the top window and a much darker spectrum reading where my cursor is. Each peak symbolizes one station’s signal. If you are getting poor signal quality, you can adjust your bandwidth setting. Hint: Try to get it to match the width of the signal. A smaller bandwidth should work, but if it’s much larger than the signal then you’ll get a lot of extra noise. </w:t>
      </w:r>
    </w:p>
    <w:p w14:paraId="1DCFF5F1" w14:textId="4788F6B5"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That concludes th</w:t>
      </w:r>
      <w:r w:rsidR="00681820">
        <w:rPr>
          <w:rFonts w:ascii="Times New Roman" w:eastAsia="Times New Roman" w:hAnsi="Times New Roman" w:cs="Times New Roman"/>
          <w:sz w:val="24"/>
          <w:szCs w:val="24"/>
        </w:rPr>
        <w:t>is</w:t>
      </w:r>
      <w:r w:rsidRPr="00B30735">
        <w:rPr>
          <w:rFonts w:ascii="Times New Roman" w:eastAsia="Times New Roman" w:hAnsi="Times New Roman" w:cs="Times New Roman"/>
          <w:sz w:val="24"/>
          <w:szCs w:val="24"/>
        </w:rPr>
        <w:t xml:space="preserve"> part of this project! If you had problems with any part of these settings, feel free to leave a comment or see if it’s been covered here: </w:t>
      </w:r>
      <w:hyperlink r:id="rId28" w:tgtFrame="_blank" w:history="1">
        <w:r w:rsidRPr="00B30735">
          <w:rPr>
            <w:rFonts w:ascii="Times New Roman" w:eastAsia="Times New Roman" w:hAnsi="Times New Roman" w:cs="Times New Roman"/>
            <w:color w:val="0000FF"/>
            <w:sz w:val="24"/>
            <w:szCs w:val="24"/>
            <w:u w:val="single"/>
          </w:rPr>
          <w:t>http://www.rtl-sdr.com/rtl-sdr-quick-start-guide/</w:t>
        </w:r>
      </w:hyperlink>
    </w:p>
    <w:p w14:paraId="55430041" w14:textId="4E1AEC53" w:rsidR="002F4BD4" w:rsidRPr="00B30735" w:rsidRDefault="002F4BD4" w:rsidP="002F4BD4">
      <w:pPr>
        <w:spacing w:line="240" w:lineRule="auto"/>
        <w:rPr>
          <w:rFonts w:ascii="Times New Roman" w:eastAsia="Times New Roman" w:hAnsi="Times New Roman" w:cs="Times New Roman"/>
          <w:sz w:val="24"/>
          <w:szCs w:val="24"/>
        </w:rPr>
      </w:pPr>
      <w:r w:rsidRPr="00B30735">
        <w:rPr>
          <w:rFonts w:ascii="Times New Roman" w:eastAsia="Times New Roman" w:hAnsi="Times New Roman" w:cs="Times New Roman"/>
          <w:sz w:val="24"/>
          <w:szCs w:val="24"/>
        </w:rPr>
        <w:t xml:space="preserve">If you want to explore more frequencies you can pick up with the SDR, I strongly recommend the Frequency Manager Suite add-on to </w:t>
      </w:r>
      <w:proofErr w:type="spellStart"/>
      <w:r w:rsidRPr="00B30735">
        <w:rPr>
          <w:rFonts w:ascii="Times New Roman" w:eastAsia="Times New Roman" w:hAnsi="Times New Roman" w:cs="Times New Roman"/>
          <w:sz w:val="24"/>
          <w:szCs w:val="24"/>
        </w:rPr>
        <w:t>SDRSharp</w:t>
      </w:r>
      <w:proofErr w:type="spellEnd"/>
      <w:r w:rsidRPr="00B30735">
        <w:rPr>
          <w:rFonts w:ascii="Times New Roman" w:eastAsia="Times New Roman" w:hAnsi="Times New Roman" w:cs="Times New Roman"/>
          <w:sz w:val="24"/>
          <w:szCs w:val="24"/>
        </w:rPr>
        <w:t xml:space="preserve">. It includes features that greatly improve the user friendliness of </w:t>
      </w:r>
      <w:proofErr w:type="spellStart"/>
      <w:r w:rsidRPr="00B30735">
        <w:rPr>
          <w:rFonts w:ascii="Times New Roman" w:eastAsia="Times New Roman" w:hAnsi="Times New Roman" w:cs="Times New Roman"/>
          <w:sz w:val="24"/>
          <w:szCs w:val="24"/>
        </w:rPr>
        <w:t>SDRSharp</w:t>
      </w:r>
      <w:proofErr w:type="spellEnd"/>
      <w:r w:rsidRPr="00B30735">
        <w:rPr>
          <w:rFonts w:ascii="Times New Roman" w:eastAsia="Times New Roman" w:hAnsi="Times New Roman" w:cs="Times New Roman"/>
          <w:sz w:val="24"/>
          <w:szCs w:val="24"/>
        </w:rPr>
        <w:t xml:space="preserve"> with features like typing in the frequency you’d like to go to (instead of scrolling), as well as scanning frequencies to check for signals and scheduling. You can find the Frequency Manager Suite here: </w:t>
      </w:r>
      <w:hyperlink r:id="rId29" w:tgtFrame="_blank" w:history="1">
        <w:r w:rsidRPr="00B30735">
          <w:rPr>
            <w:rFonts w:ascii="Times New Roman" w:eastAsia="Times New Roman" w:hAnsi="Times New Roman" w:cs="Times New Roman"/>
            <w:color w:val="0000FF"/>
            <w:sz w:val="24"/>
            <w:szCs w:val="24"/>
            <w:u w:val="single"/>
          </w:rPr>
          <w:t>http://www.freqmgrsuite.com/</w:t>
        </w:r>
      </w:hyperlink>
    </w:p>
    <w:p w14:paraId="67715596" w14:textId="77777777" w:rsidR="002F4BD4" w:rsidRDefault="002F4BD4" w:rsidP="00AF4F05">
      <w:pPr>
        <w:ind w:left="720" w:hanging="360"/>
        <w:rPr>
          <w:lang w:eastAsia="en-CA"/>
        </w:rPr>
      </w:pPr>
    </w:p>
    <w:p w14:paraId="747C5C5E" w14:textId="501C3B89" w:rsidR="00AF4F05" w:rsidRDefault="00AF4F05" w:rsidP="00AF4F05">
      <w:pPr>
        <w:pStyle w:val="Heading1"/>
        <w:rPr>
          <w:lang w:eastAsia="en-CA"/>
        </w:rPr>
      </w:pPr>
      <w:r>
        <w:t xml:space="preserve">Activity 2: </w:t>
      </w:r>
      <w:r>
        <w:rPr>
          <w:lang w:eastAsia="en-CA"/>
        </w:rPr>
        <w:t>SDR Tuning</w:t>
      </w:r>
    </w:p>
    <w:p w14:paraId="57FADD52" w14:textId="77777777" w:rsidR="002F21A3" w:rsidRDefault="002F4BD4" w:rsidP="002F4BD4">
      <w:pPr>
        <w:rPr>
          <w:lang w:eastAsia="en-CA"/>
        </w:rPr>
      </w:pPr>
      <w:r>
        <w:rPr>
          <w:lang w:eastAsia="en-CA"/>
        </w:rPr>
        <w:t>Attach screenshots of tuning to the</w:t>
      </w:r>
      <w:r w:rsidR="00C86C75">
        <w:rPr>
          <w:lang w:eastAsia="en-CA"/>
        </w:rPr>
        <w:t xml:space="preserve"> 3 different</w:t>
      </w:r>
      <w:r>
        <w:rPr>
          <w:lang w:eastAsia="en-CA"/>
        </w:rPr>
        <w:t xml:space="preserve"> voice signals</w:t>
      </w:r>
      <w:r w:rsidR="002F21A3">
        <w:rPr>
          <w:lang w:eastAsia="en-CA"/>
        </w:rPr>
        <w:t xml:space="preserve"> in these frequencies:</w:t>
      </w:r>
    </w:p>
    <w:p w14:paraId="6624CE49" w14:textId="494B7102" w:rsidR="002F4BD4" w:rsidRPr="002F21A3" w:rsidRDefault="002F21A3" w:rsidP="002F21A3">
      <w:pPr>
        <w:pStyle w:val="ListParagraph"/>
        <w:numPr>
          <w:ilvl w:val="0"/>
          <w:numId w:val="29"/>
        </w:numPr>
        <w:rPr>
          <w:color w:val="FF0000"/>
          <w:lang w:eastAsia="en-CA"/>
        </w:rPr>
      </w:pPr>
      <w:r w:rsidRPr="002F21A3">
        <w:rPr>
          <w:color w:val="FF0000"/>
        </w:rPr>
        <w:t xml:space="preserve">CFVP broadcasts at a power of 100 watts on 6.03 MHz in the 49m shortwave band. </w:t>
      </w:r>
      <w:r w:rsidR="00C86C75" w:rsidRPr="002F21A3">
        <w:rPr>
          <w:color w:val="FF0000"/>
          <w:lang w:eastAsia="en-CA"/>
        </w:rPr>
        <w:t xml:space="preserve"> </w:t>
      </w:r>
    </w:p>
    <w:p w14:paraId="6E852E84" w14:textId="36FC36DC" w:rsidR="00C86C75" w:rsidRDefault="00C86C75" w:rsidP="002F4BD4">
      <w:pPr>
        <w:rPr>
          <w:lang w:eastAsia="en-CA"/>
        </w:rPr>
      </w:pPr>
      <w:r>
        <w:rPr>
          <w:lang w:eastAsia="en-CA"/>
        </w:rPr>
        <w:t>Screengrab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021"/>
        <w:gridCol w:w="641"/>
        <w:gridCol w:w="941"/>
        <w:gridCol w:w="1547"/>
        <w:gridCol w:w="2018"/>
        <w:gridCol w:w="707"/>
        <w:gridCol w:w="536"/>
      </w:tblGrid>
      <w:tr w:rsidR="002F21A3" w:rsidRPr="002F21A3" w14:paraId="0800B08B" w14:textId="77777777" w:rsidTr="002F21A3">
        <w:trPr>
          <w:tblCellSpacing w:w="15" w:type="dxa"/>
        </w:trPr>
        <w:tc>
          <w:tcPr>
            <w:tcW w:w="0" w:type="auto"/>
            <w:vAlign w:val="center"/>
            <w:hideMark/>
          </w:tcPr>
          <w:p w14:paraId="087F041C" w14:textId="24A3FEB8" w:rsidR="002F21A3" w:rsidRPr="002F21A3" w:rsidRDefault="002F21A3" w:rsidP="002F21A3">
            <w:pPr>
              <w:pStyle w:val="ListParagraph"/>
              <w:numPr>
                <w:ilvl w:val="0"/>
                <w:numId w:val="29"/>
              </w:numPr>
              <w:spacing w:before="0" w:beforeAutospacing="0" w:after="0" w:line="240" w:lineRule="auto"/>
              <w:jc w:val="center"/>
              <w:rPr>
                <w:rFonts w:ascii="Times New Roman" w:eastAsia="Times New Roman" w:hAnsi="Times New Roman" w:cs="Times New Roman"/>
                <w:b/>
                <w:bCs/>
                <w:color w:val="FF0000"/>
                <w:sz w:val="24"/>
                <w:szCs w:val="24"/>
                <w:lang w:val="en-US"/>
              </w:rPr>
            </w:pPr>
            <w:r w:rsidRPr="002F21A3">
              <w:rPr>
                <w:rFonts w:ascii="Times New Roman" w:eastAsia="Times New Roman" w:hAnsi="Times New Roman" w:cs="Times New Roman"/>
                <w:b/>
                <w:bCs/>
                <w:color w:val="FF0000"/>
                <w:sz w:val="24"/>
                <w:szCs w:val="24"/>
                <w:lang w:val="en-US"/>
              </w:rPr>
              <w:t>Frequency </w:t>
            </w:r>
          </w:p>
        </w:tc>
        <w:tc>
          <w:tcPr>
            <w:tcW w:w="0" w:type="auto"/>
            <w:noWrap/>
            <w:vAlign w:val="center"/>
            <w:hideMark/>
          </w:tcPr>
          <w:p w14:paraId="0BCD668A" w14:textId="77777777" w:rsidR="002F21A3" w:rsidRPr="002F21A3" w:rsidRDefault="002F21A3" w:rsidP="002F21A3">
            <w:pPr>
              <w:spacing w:before="0" w:beforeAutospacing="0" w:after="0" w:afterAutospacing="0" w:line="240" w:lineRule="auto"/>
              <w:jc w:val="center"/>
              <w:rPr>
                <w:rFonts w:ascii="Times New Roman" w:eastAsia="Times New Roman" w:hAnsi="Times New Roman" w:cs="Times New Roman"/>
                <w:b/>
                <w:bCs/>
                <w:color w:val="FF0000"/>
                <w:sz w:val="24"/>
                <w:szCs w:val="24"/>
                <w:lang w:val="en-US"/>
              </w:rPr>
            </w:pPr>
            <w:r w:rsidRPr="002F21A3">
              <w:rPr>
                <w:rFonts w:ascii="Times New Roman" w:eastAsia="Times New Roman" w:hAnsi="Times New Roman" w:cs="Times New Roman"/>
                <w:b/>
                <w:bCs/>
                <w:color w:val="FF0000"/>
                <w:sz w:val="24"/>
                <w:szCs w:val="24"/>
                <w:lang w:val="en-US"/>
              </w:rPr>
              <w:t>License </w:t>
            </w:r>
          </w:p>
        </w:tc>
        <w:tc>
          <w:tcPr>
            <w:tcW w:w="0" w:type="auto"/>
            <w:noWrap/>
            <w:vAlign w:val="center"/>
            <w:hideMark/>
          </w:tcPr>
          <w:p w14:paraId="61E370BB" w14:textId="77777777" w:rsidR="002F21A3" w:rsidRPr="002F21A3" w:rsidRDefault="002F21A3" w:rsidP="002F21A3">
            <w:pPr>
              <w:spacing w:before="0" w:beforeAutospacing="0" w:after="0" w:afterAutospacing="0" w:line="240" w:lineRule="auto"/>
              <w:jc w:val="center"/>
              <w:rPr>
                <w:rFonts w:ascii="Times New Roman" w:eastAsia="Times New Roman" w:hAnsi="Times New Roman" w:cs="Times New Roman"/>
                <w:b/>
                <w:bCs/>
                <w:color w:val="FF0000"/>
                <w:sz w:val="24"/>
                <w:szCs w:val="24"/>
                <w:lang w:val="en-US"/>
              </w:rPr>
            </w:pPr>
            <w:r w:rsidRPr="002F21A3">
              <w:rPr>
                <w:rFonts w:ascii="Times New Roman" w:eastAsia="Times New Roman" w:hAnsi="Times New Roman" w:cs="Times New Roman"/>
                <w:b/>
                <w:bCs/>
                <w:color w:val="FF0000"/>
                <w:sz w:val="24"/>
                <w:szCs w:val="24"/>
                <w:lang w:val="en-US"/>
              </w:rPr>
              <w:t>Type </w:t>
            </w:r>
          </w:p>
        </w:tc>
        <w:tc>
          <w:tcPr>
            <w:tcW w:w="0" w:type="auto"/>
            <w:noWrap/>
            <w:vAlign w:val="center"/>
            <w:hideMark/>
          </w:tcPr>
          <w:p w14:paraId="6D68A367" w14:textId="77777777" w:rsidR="002F21A3" w:rsidRPr="002F21A3" w:rsidRDefault="002F21A3" w:rsidP="002F21A3">
            <w:pPr>
              <w:spacing w:before="0" w:beforeAutospacing="0" w:after="0" w:afterAutospacing="0" w:line="240" w:lineRule="auto"/>
              <w:jc w:val="center"/>
              <w:rPr>
                <w:rFonts w:ascii="Times New Roman" w:eastAsia="Times New Roman" w:hAnsi="Times New Roman" w:cs="Times New Roman"/>
                <w:b/>
                <w:bCs/>
                <w:color w:val="FF0000"/>
                <w:sz w:val="24"/>
                <w:szCs w:val="24"/>
                <w:lang w:val="en-US"/>
              </w:rPr>
            </w:pPr>
            <w:r w:rsidRPr="002F21A3">
              <w:rPr>
                <w:rFonts w:ascii="Times New Roman" w:eastAsia="Times New Roman" w:hAnsi="Times New Roman" w:cs="Times New Roman"/>
                <w:b/>
                <w:bCs/>
                <w:color w:val="FF0000"/>
                <w:sz w:val="24"/>
                <w:szCs w:val="24"/>
                <w:lang w:val="en-US"/>
              </w:rPr>
              <w:t>Tone </w:t>
            </w:r>
          </w:p>
        </w:tc>
        <w:tc>
          <w:tcPr>
            <w:tcW w:w="0" w:type="auto"/>
            <w:noWrap/>
            <w:vAlign w:val="center"/>
            <w:hideMark/>
          </w:tcPr>
          <w:p w14:paraId="62518EB7" w14:textId="77777777" w:rsidR="002F21A3" w:rsidRPr="002F21A3" w:rsidRDefault="002F21A3" w:rsidP="002F21A3">
            <w:pPr>
              <w:spacing w:before="0" w:beforeAutospacing="0" w:after="0" w:afterAutospacing="0" w:line="240" w:lineRule="auto"/>
              <w:jc w:val="center"/>
              <w:rPr>
                <w:rFonts w:ascii="Times New Roman" w:eastAsia="Times New Roman" w:hAnsi="Times New Roman" w:cs="Times New Roman"/>
                <w:b/>
                <w:bCs/>
                <w:color w:val="FF0000"/>
                <w:sz w:val="24"/>
                <w:szCs w:val="24"/>
                <w:lang w:val="en-US"/>
              </w:rPr>
            </w:pPr>
            <w:r w:rsidRPr="002F21A3">
              <w:rPr>
                <w:rFonts w:ascii="Times New Roman" w:eastAsia="Times New Roman" w:hAnsi="Times New Roman" w:cs="Times New Roman"/>
                <w:b/>
                <w:bCs/>
                <w:color w:val="FF0000"/>
                <w:sz w:val="24"/>
                <w:szCs w:val="24"/>
                <w:lang w:val="en-US"/>
              </w:rPr>
              <w:t>Alpha Tag </w:t>
            </w:r>
          </w:p>
        </w:tc>
        <w:tc>
          <w:tcPr>
            <w:tcW w:w="5000" w:type="pct"/>
            <w:noWrap/>
            <w:vAlign w:val="center"/>
            <w:hideMark/>
          </w:tcPr>
          <w:p w14:paraId="6DDCFCB0" w14:textId="77777777" w:rsidR="002F21A3" w:rsidRPr="002F21A3" w:rsidRDefault="002F21A3" w:rsidP="002F21A3">
            <w:pPr>
              <w:spacing w:before="0" w:beforeAutospacing="0" w:after="0" w:afterAutospacing="0" w:line="240" w:lineRule="auto"/>
              <w:jc w:val="center"/>
              <w:rPr>
                <w:rFonts w:ascii="Times New Roman" w:eastAsia="Times New Roman" w:hAnsi="Times New Roman" w:cs="Times New Roman"/>
                <w:b/>
                <w:bCs/>
                <w:color w:val="FF0000"/>
                <w:sz w:val="24"/>
                <w:szCs w:val="24"/>
                <w:lang w:val="en-US"/>
              </w:rPr>
            </w:pPr>
            <w:r w:rsidRPr="002F21A3">
              <w:rPr>
                <w:rFonts w:ascii="Times New Roman" w:eastAsia="Times New Roman" w:hAnsi="Times New Roman" w:cs="Times New Roman"/>
                <w:b/>
                <w:bCs/>
                <w:color w:val="FF0000"/>
                <w:sz w:val="24"/>
                <w:szCs w:val="24"/>
                <w:lang w:val="en-US"/>
              </w:rPr>
              <w:t>Description </w:t>
            </w:r>
          </w:p>
        </w:tc>
        <w:tc>
          <w:tcPr>
            <w:tcW w:w="0" w:type="auto"/>
            <w:noWrap/>
            <w:vAlign w:val="center"/>
            <w:hideMark/>
          </w:tcPr>
          <w:p w14:paraId="51D6CF97" w14:textId="77777777" w:rsidR="002F21A3" w:rsidRPr="002F21A3" w:rsidRDefault="002F21A3" w:rsidP="002F21A3">
            <w:pPr>
              <w:spacing w:before="0" w:beforeAutospacing="0" w:after="0" w:afterAutospacing="0" w:line="240" w:lineRule="auto"/>
              <w:jc w:val="center"/>
              <w:rPr>
                <w:rFonts w:ascii="Times New Roman" w:eastAsia="Times New Roman" w:hAnsi="Times New Roman" w:cs="Times New Roman"/>
                <w:b/>
                <w:bCs/>
                <w:color w:val="FF0000"/>
                <w:sz w:val="24"/>
                <w:szCs w:val="24"/>
                <w:lang w:val="en-US"/>
              </w:rPr>
            </w:pPr>
            <w:r w:rsidRPr="002F21A3">
              <w:rPr>
                <w:rFonts w:ascii="Times New Roman" w:eastAsia="Times New Roman" w:hAnsi="Times New Roman" w:cs="Times New Roman"/>
                <w:b/>
                <w:bCs/>
                <w:color w:val="FF0000"/>
                <w:sz w:val="24"/>
                <w:szCs w:val="24"/>
                <w:lang w:val="en-US"/>
              </w:rPr>
              <w:t>Mode </w:t>
            </w:r>
          </w:p>
        </w:tc>
        <w:tc>
          <w:tcPr>
            <w:tcW w:w="0" w:type="auto"/>
            <w:noWrap/>
            <w:vAlign w:val="center"/>
            <w:hideMark/>
          </w:tcPr>
          <w:p w14:paraId="38E6C42C" w14:textId="77777777" w:rsidR="002F21A3" w:rsidRPr="002F21A3" w:rsidRDefault="002F21A3" w:rsidP="002F21A3">
            <w:pPr>
              <w:spacing w:before="0" w:beforeAutospacing="0" w:after="0" w:afterAutospacing="0" w:line="240" w:lineRule="auto"/>
              <w:jc w:val="center"/>
              <w:rPr>
                <w:rFonts w:ascii="Times New Roman" w:eastAsia="Times New Roman" w:hAnsi="Times New Roman" w:cs="Times New Roman"/>
                <w:b/>
                <w:bCs/>
                <w:color w:val="FF0000"/>
                <w:sz w:val="24"/>
                <w:szCs w:val="24"/>
                <w:lang w:val="en-US"/>
              </w:rPr>
            </w:pPr>
            <w:r w:rsidRPr="002F21A3">
              <w:rPr>
                <w:rFonts w:ascii="Times New Roman" w:eastAsia="Times New Roman" w:hAnsi="Times New Roman" w:cs="Times New Roman"/>
                <w:b/>
                <w:bCs/>
                <w:color w:val="FF0000"/>
                <w:sz w:val="24"/>
                <w:szCs w:val="24"/>
                <w:lang w:val="en-US"/>
              </w:rPr>
              <w:t>Tag </w:t>
            </w:r>
          </w:p>
        </w:tc>
      </w:tr>
      <w:tr w:rsidR="002F21A3" w:rsidRPr="002F21A3" w14:paraId="79FCCCAF" w14:textId="77777777" w:rsidTr="002F21A3">
        <w:trPr>
          <w:tblCellSpacing w:w="15" w:type="dxa"/>
        </w:trPr>
        <w:tc>
          <w:tcPr>
            <w:tcW w:w="0" w:type="auto"/>
            <w:noWrap/>
            <w:hideMark/>
          </w:tcPr>
          <w:p w14:paraId="1D816ED5" w14:textId="77777777" w:rsidR="002F21A3" w:rsidRPr="002F21A3" w:rsidRDefault="002F21A3" w:rsidP="002F21A3">
            <w:pPr>
              <w:spacing w:before="0" w:beforeAutospacing="0" w:after="0" w:afterAutospacing="0" w:line="240" w:lineRule="auto"/>
              <w:rPr>
                <w:rFonts w:ascii="Times New Roman" w:eastAsia="Times New Roman" w:hAnsi="Times New Roman" w:cs="Times New Roman"/>
                <w:color w:val="FF0000"/>
                <w:sz w:val="24"/>
                <w:szCs w:val="24"/>
                <w:lang w:val="en-US"/>
              </w:rPr>
            </w:pPr>
            <w:r w:rsidRPr="002F21A3">
              <w:rPr>
                <w:rFonts w:ascii="Times New Roman" w:eastAsia="Times New Roman" w:hAnsi="Times New Roman" w:cs="Times New Roman"/>
                <w:b/>
                <w:bCs/>
                <w:color w:val="FF0000"/>
                <w:sz w:val="24"/>
                <w:szCs w:val="24"/>
                <w:lang w:val="en-US"/>
              </w:rPr>
              <w:t>413.86250</w:t>
            </w:r>
            <w:r w:rsidRPr="002F21A3">
              <w:rPr>
                <w:rFonts w:ascii="Times New Roman" w:eastAsia="Times New Roman" w:hAnsi="Times New Roman" w:cs="Times New Roman"/>
                <w:color w:val="FF0000"/>
                <w:sz w:val="24"/>
                <w:szCs w:val="24"/>
                <w:lang w:val="en-US"/>
              </w:rPr>
              <w:t> </w:t>
            </w:r>
          </w:p>
        </w:tc>
        <w:tc>
          <w:tcPr>
            <w:tcW w:w="0" w:type="auto"/>
            <w:noWrap/>
            <w:vAlign w:val="center"/>
            <w:hideMark/>
          </w:tcPr>
          <w:p w14:paraId="0985ACE9" w14:textId="77777777" w:rsidR="002F21A3" w:rsidRPr="002F21A3" w:rsidRDefault="002F21A3" w:rsidP="002F21A3">
            <w:pPr>
              <w:spacing w:before="0" w:beforeAutospacing="0" w:after="0" w:afterAutospacing="0" w:line="240" w:lineRule="auto"/>
              <w:rPr>
                <w:rFonts w:ascii="Times New Roman" w:eastAsia="Times New Roman" w:hAnsi="Times New Roman" w:cs="Times New Roman"/>
                <w:color w:val="FF0000"/>
                <w:sz w:val="24"/>
                <w:szCs w:val="24"/>
                <w:lang w:val="en-US"/>
              </w:rPr>
            </w:pPr>
            <w:r w:rsidRPr="002F21A3">
              <w:rPr>
                <w:rFonts w:ascii="Times New Roman" w:eastAsia="Times New Roman" w:hAnsi="Times New Roman" w:cs="Times New Roman"/>
                <w:color w:val="FF0000"/>
                <w:sz w:val="24"/>
                <w:szCs w:val="24"/>
                <w:lang w:val="en-US"/>
              </w:rPr>
              <w:t>XJM271  </w:t>
            </w:r>
          </w:p>
        </w:tc>
        <w:tc>
          <w:tcPr>
            <w:tcW w:w="0" w:type="auto"/>
            <w:noWrap/>
            <w:vAlign w:val="center"/>
            <w:hideMark/>
          </w:tcPr>
          <w:p w14:paraId="68471DB7" w14:textId="77777777" w:rsidR="002F21A3" w:rsidRPr="002F21A3" w:rsidRDefault="002F21A3" w:rsidP="002F21A3">
            <w:pPr>
              <w:spacing w:before="0" w:beforeAutospacing="0" w:after="0" w:afterAutospacing="0" w:line="240" w:lineRule="auto"/>
              <w:rPr>
                <w:rFonts w:ascii="Times New Roman" w:eastAsia="Times New Roman" w:hAnsi="Times New Roman" w:cs="Times New Roman"/>
                <w:color w:val="FF0000"/>
                <w:sz w:val="24"/>
                <w:szCs w:val="24"/>
                <w:lang w:val="en-US"/>
              </w:rPr>
            </w:pPr>
            <w:r w:rsidRPr="002F21A3">
              <w:rPr>
                <w:rFonts w:ascii="Times New Roman" w:eastAsia="Times New Roman" w:hAnsi="Times New Roman" w:cs="Times New Roman"/>
                <w:color w:val="FF0000"/>
                <w:sz w:val="24"/>
                <w:szCs w:val="24"/>
                <w:lang w:val="en-US"/>
              </w:rPr>
              <w:t>RM</w:t>
            </w:r>
          </w:p>
        </w:tc>
        <w:tc>
          <w:tcPr>
            <w:tcW w:w="0" w:type="auto"/>
            <w:noWrap/>
            <w:vAlign w:val="center"/>
            <w:hideMark/>
          </w:tcPr>
          <w:p w14:paraId="0B4BE2BB" w14:textId="77777777" w:rsidR="002F21A3" w:rsidRPr="002F21A3" w:rsidRDefault="002F21A3" w:rsidP="002F21A3">
            <w:pPr>
              <w:spacing w:before="0" w:beforeAutospacing="0" w:after="0" w:afterAutospacing="0" w:line="240" w:lineRule="auto"/>
              <w:rPr>
                <w:rFonts w:ascii="Times New Roman" w:eastAsia="Times New Roman" w:hAnsi="Times New Roman" w:cs="Times New Roman"/>
                <w:color w:val="FF0000"/>
                <w:sz w:val="24"/>
                <w:szCs w:val="24"/>
                <w:lang w:val="en-US"/>
              </w:rPr>
            </w:pPr>
            <w:r w:rsidRPr="002F21A3">
              <w:rPr>
                <w:rFonts w:ascii="Times New Roman" w:eastAsia="Times New Roman" w:hAnsi="Times New Roman" w:cs="Times New Roman"/>
                <w:color w:val="FF0000"/>
                <w:sz w:val="24"/>
                <w:szCs w:val="24"/>
                <w:lang w:val="en-US"/>
              </w:rPr>
              <w:t>196.6 PL</w:t>
            </w:r>
          </w:p>
        </w:tc>
        <w:tc>
          <w:tcPr>
            <w:tcW w:w="0" w:type="auto"/>
            <w:noWrap/>
            <w:vAlign w:val="center"/>
            <w:hideMark/>
          </w:tcPr>
          <w:p w14:paraId="7945CCF6" w14:textId="77777777" w:rsidR="002F21A3" w:rsidRPr="002F21A3" w:rsidRDefault="002F21A3" w:rsidP="002F21A3">
            <w:pPr>
              <w:spacing w:before="0" w:beforeAutospacing="0" w:after="0" w:afterAutospacing="0" w:line="240" w:lineRule="auto"/>
              <w:rPr>
                <w:rFonts w:ascii="Times New Roman" w:eastAsia="Times New Roman" w:hAnsi="Times New Roman" w:cs="Times New Roman"/>
                <w:color w:val="FF0000"/>
                <w:sz w:val="24"/>
                <w:szCs w:val="24"/>
                <w:lang w:val="en-US"/>
              </w:rPr>
            </w:pPr>
            <w:r w:rsidRPr="002F21A3">
              <w:rPr>
                <w:rFonts w:ascii="Times New Roman" w:eastAsia="Times New Roman" w:hAnsi="Times New Roman" w:cs="Times New Roman"/>
                <w:color w:val="FF0000"/>
                <w:sz w:val="24"/>
                <w:szCs w:val="24"/>
                <w:lang w:val="en-US"/>
              </w:rPr>
              <w:t xml:space="preserve">CAN-TF2 OPS </w:t>
            </w:r>
          </w:p>
        </w:tc>
        <w:tc>
          <w:tcPr>
            <w:tcW w:w="5000" w:type="pct"/>
            <w:vAlign w:val="center"/>
            <w:hideMark/>
          </w:tcPr>
          <w:p w14:paraId="05D4FFF1" w14:textId="77777777" w:rsidR="002F21A3" w:rsidRPr="002F21A3" w:rsidRDefault="002F21A3" w:rsidP="002F21A3">
            <w:pPr>
              <w:spacing w:before="0" w:beforeAutospacing="0" w:after="0" w:afterAutospacing="0" w:line="240" w:lineRule="auto"/>
              <w:rPr>
                <w:rFonts w:ascii="Times New Roman" w:eastAsia="Times New Roman" w:hAnsi="Times New Roman" w:cs="Times New Roman"/>
                <w:color w:val="FF0000"/>
                <w:sz w:val="24"/>
                <w:szCs w:val="24"/>
                <w:lang w:val="en-US"/>
              </w:rPr>
            </w:pPr>
            <w:r w:rsidRPr="002F21A3">
              <w:rPr>
                <w:rFonts w:ascii="Times New Roman" w:eastAsia="Times New Roman" w:hAnsi="Times New Roman" w:cs="Times New Roman"/>
                <w:color w:val="FF0000"/>
                <w:sz w:val="24"/>
                <w:szCs w:val="24"/>
                <w:lang w:val="en-US"/>
              </w:rPr>
              <w:t>Calgary Area CAN-TF2 Ops  </w:t>
            </w:r>
          </w:p>
        </w:tc>
        <w:tc>
          <w:tcPr>
            <w:tcW w:w="0" w:type="auto"/>
            <w:vAlign w:val="center"/>
            <w:hideMark/>
          </w:tcPr>
          <w:p w14:paraId="576B7CB8" w14:textId="77777777" w:rsidR="002F21A3" w:rsidRPr="002F21A3" w:rsidRDefault="002F21A3" w:rsidP="002F21A3">
            <w:pPr>
              <w:spacing w:before="0" w:beforeAutospacing="0" w:after="0" w:afterAutospacing="0" w:line="240" w:lineRule="auto"/>
              <w:rPr>
                <w:rFonts w:ascii="Times New Roman" w:eastAsia="Times New Roman" w:hAnsi="Times New Roman" w:cs="Times New Roman"/>
                <w:color w:val="FF0000"/>
                <w:sz w:val="20"/>
                <w:szCs w:val="20"/>
                <w:lang w:val="en-US"/>
              </w:rPr>
            </w:pPr>
          </w:p>
        </w:tc>
        <w:tc>
          <w:tcPr>
            <w:tcW w:w="0" w:type="auto"/>
            <w:vAlign w:val="center"/>
            <w:hideMark/>
          </w:tcPr>
          <w:p w14:paraId="519C7336" w14:textId="77777777" w:rsidR="002F21A3" w:rsidRPr="002F21A3" w:rsidRDefault="002F21A3" w:rsidP="002F21A3">
            <w:pPr>
              <w:spacing w:before="0" w:beforeAutospacing="0" w:after="0" w:afterAutospacing="0" w:line="240" w:lineRule="auto"/>
              <w:rPr>
                <w:rFonts w:ascii="Times New Roman" w:eastAsia="Times New Roman" w:hAnsi="Times New Roman" w:cs="Times New Roman"/>
                <w:color w:val="FF0000"/>
                <w:sz w:val="20"/>
                <w:szCs w:val="20"/>
                <w:lang w:val="en-US"/>
              </w:rPr>
            </w:pPr>
          </w:p>
        </w:tc>
      </w:tr>
    </w:tbl>
    <w:p w14:paraId="4A008F7D" w14:textId="6ADC2571" w:rsidR="00C86C75" w:rsidRDefault="00C86C75" w:rsidP="002F4BD4">
      <w:pPr>
        <w:rPr>
          <w:lang w:eastAsia="en-CA"/>
        </w:rPr>
      </w:pPr>
      <w:r>
        <w:rPr>
          <w:lang w:eastAsia="en-CA"/>
        </w:rPr>
        <w:t>Screengrab 2</w:t>
      </w:r>
    </w:p>
    <w:p w14:paraId="7E584C51" w14:textId="17E64B35" w:rsidR="002F21A3" w:rsidRPr="002F21A3" w:rsidRDefault="002F21A3" w:rsidP="002F21A3">
      <w:pPr>
        <w:pStyle w:val="Heading1"/>
        <w:ind w:firstLine="720"/>
        <w:rPr>
          <w:color w:val="FF0000"/>
          <w:lang w:val="en-US"/>
        </w:rPr>
      </w:pPr>
      <w:r>
        <w:rPr>
          <w:color w:val="FF0000"/>
        </w:rPr>
        <w:t>3)</w:t>
      </w:r>
      <w:proofErr w:type="spellStart"/>
      <w:r w:rsidRPr="002F21A3">
        <w:rPr>
          <w:color w:val="FF0000"/>
          <w:sz w:val="28"/>
          <w:szCs w:val="28"/>
        </w:rPr>
        <w:t>Weatheradio</w:t>
      </w:r>
      <w:proofErr w:type="spellEnd"/>
      <w:r w:rsidRPr="002F21A3">
        <w:rPr>
          <w:color w:val="FF0000"/>
        </w:rPr>
        <w:t xml:space="preserve"> Canada: Alberta network</w:t>
      </w:r>
      <w:r>
        <w:rPr>
          <w:color w:val="FF0000"/>
        </w:rPr>
        <w:t xml:space="preserve"> 162.400 </w:t>
      </w:r>
      <w:proofErr w:type="spellStart"/>
      <w:r>
        <w:rPr>
          <w:color w:val="FF0000"/>
        </w:rPr>
        <w:t>Mhz</w:t>
      </w:r>
      <w:proofErr w:type="spellEnd"/>
    </w:p>
    <w:p w14:paraId="1A955192" w14:textId="265F215C" w:rsidR="00C86C75" w:rsidRPr="002F21A3" w:rsidRDefault="00C86C75" w:rsidP="002F21A3">
      <w:pPr>
        <w:pStyle w:val="ListParagraph"/>
        <w:numPr>
          <w:ilvl w:val="0"/>
          <w:numId w:val="0"/>
        </w:numPr>
        <w:ind w:left="720"/>
        <w:rPr>
          <w:color w:val="FF0000"/>
          <w:lang w:eastAsia="en-CA"/>
        </w:rPr>
      </w:pPr>
    </w:p>
    <w:p w14:paraId="24C5EA36" w14:textId="5B1CBAF0" w:rsidR="00C86C75" w:rsidRDefault="00C86C75" w:rsidP="002F4BD4">
      <w:pPr>
        <w:rPr>
          <w:lang w:eastAsia="en-CA"/>
        </w:rPr>
      </w:pPr>
      <w:r>
        <w:rPr>
          <w:lang w:eastAsia="en-CA"/>
        </w:rPr>
        <w:t>Screengrab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047"/>
        <w:gridCol w:w="434"/>
        <w:gridCol w:w="800"/>
        <w:gridCol w:w="1493"/>
        <w:gridCol w:w="4431"/>
      </w:tblGrid>
      <w:tr w:rsidR="00737E3F" w:rsidRPr="007C26E3" w14:paraId="1A2B67AE" w14:textId="77777777" w:rsidTr="00E25AAF">
        <w:trPr>
          <w:tblCellSpacing w:w="15" w:type="dxa"/>
        </w:trPr>
        <w:tc>
          <w:tcPr>
            <w:tcW w:w="0" w:type="auto"/>
            <w:noWrap/>
            <w:hideMark/>
          </w:tcPr>
          <w:p w14:paraId="5402C79B" w14:textId="77777777" w:rsidR="00737E3F" w:rsidRPr="007C26E3" w:rsidRDefault="00737E3F" w:rsidP="00E25AAF">
            <w:pPr>
              <w:spacing w:before="0" w:beforeAutospacing="0" w:after="0" w:afterAutospacing="0" w:line="240" w:lineRule="auto"/>
              <w:rPr>
                <w:rFonts w:ascii="Times New Roman" w:eastAsia="Times New Roman" w:hAnsi="Times New Roman" w:cs="Times New Roman"/>
                <w:sz w:val="24"/>
                <w:szCs w:val="24"/>
                <w:lang w:val="en-US"/>
              </w:rPr>
            </w:pPr>
            <w:r w:rsidRPr="007C26E3">
              <w:rPr>
                <w:rFonts w:ascii="Times New Roman" w:eastAsia="Times New Roman" w:hAnsi="Times New Roman" w:cs="Times New Roman"/>
                <w:b/>
                <w:bCs/>
                <w:sz w:val="24"/>
                <w:szCs w:val="24"/>
                <w:lang w:val="en-US"/>
              </w:rPr>
              <w:t>463.61250</w:t>
            </w:r>
            <w:r w:rsidRPr="007C26E3">
              <w:rPr>
                <w:rFonts w:ascii="Times New Roman" w:eastAsia="Times New Roman" w:hAnsi="Times New Roman" w:cs="Times New Roman"/>
                <w:sz w:val="24"/>
                <w:szCs w:val="24"/>
                <w:lang w:val="en-US"/>
              </w:rPr>
              <w:t> </w:t>
            </w:r>
          </w:p>
        </w:tc>
        <w:tc>
          <w:tcPr>
            <w:tcW w:w="0" w:type="auto"/>
            <w:noWrap/>
            <w:vAlign w:val="center"/>
            <w:hideMark/>
          </w:tcPr>
          <w:p w14:paraId="09B05B8E" w14:textId="77777777" w:rsidR="00737E3F" w:rsidRPr="007C26E3" w:rsidRDefault="00737E3F" w:rsidP="00E25AAF">
            <w:pPr>
              <w:spacing w:before="0" w:beforeAutospacing="0" w:after="0" w:afterAutospacing="0" w:line="240" w:lineRule="auto"/>
              <w:rPr>
                <w:rFonts w:ascii="Times New Roman" w:eastAsia="Times New Roman" w:hAnsi="Times New Roman" w:cs="Times New Roman"/>
                <w:sz w:val="24"/>
                <w:szCs w:val="24"/>
                <w:lang w:val="en-US"/>
              </w:rPr>
            </w:pPr>
            <w:r w:rsidRPr="007C26E3">
              <w:rPr>
                <w:rFonts w:ascii="Times New Roman" w:eastAsia="Times New Roman" w:hAnsi="Times New Roman" w:cs="Times New Roman"/>
                <w:sz w:val="24"/>
                <w:szCs w:val="24"/>
                <w:lang w:val="en-US"/>
              </w:rPr>
              <w:t>VOC446  </w:t>
            </w:r>
          </w:p>
        </w:tc>
        <w:tc>
          <w:tcPr>
            <w:tcW w:w="0" w:type="auto"/>
            <w:noWrap/>
            <w:vAlign w:val="center"/>
            <w:hideMark/>
          </w:tcPr>
          <w:p w14:paraId="4DB50CAF" w14:textId="77777777" w:rsidR="00737E3F" w:rsidRPr="007C26E3" w:rsidRDefault="00737E3F" w:rsidP="00E25AAF">
            <w:pPr>
              <w:spacing w:before="0" w:beforeAutospacing="0" w:after="0" w:afterAutospacing="0" w:line="240" w:lineRule="auto"/>
              <w:rPr>
                <w:rFonts w:ascii="Times New Roman" w:eastAsia="Times New Roman" w:hAnsi="Times New Roman" w:cs="Times New Roman"/>
                <w:sz w:val="24"/>
                <w:szCs w:val="24"/>
                <w:lang w:val="en-US"/>
              </w:rPr>
            </w:pPr>
            <w:r w:rsidRPr="007C26E3">
              <w:rPr>
                <w:rFonts w:ascii="Times New Roman" w:eastAsia="Times New Roman" w:hAnsi="Times New Roman" w:cs="Times New Roman"/>
                <w:sz w:val="24"/>
                <w:szCs w:val="24"/>
                <w:lang w:val="en-US"/>
              </w:rPr>
              <w:t>RM</w:t>
            </w:r>
          </w:p>
        </w:tc>
        <w:tc>
          <w:tcPr>
            <w:tcW w:w="0" w:type="auto"/>
            <w:noWrap/>
            <w:vAlign w:val="center"/>
            <w:hideMark/>
          </w:tcPr>
          <w:p w14:paraId="35B474F5" w14:textId="77777777" w:rsidR="00737E3F" w:rsidRPr="007C26E3" w:rsidRDefault="00737E3F" w:rsidP="00E25AAF">
            <w:pPr>
              <w:spacing w:before="0" w:beforeAutospacing="0" w:after="0" w:afterAutospacing="0" w:line="240" w:lineRule="auto"/>
              <w:rPr>
                <w:rFonts w:ascii="Times New Roman" w:eastAsia="Times New Roman" w:hAnsi="Times New Roman" w:cs="Times New Roman"/>
                <w:sz w:val="24"/>
                <w:szCs w:val="24"/>
                <w:lang w:val="en-US"/>
              </w:rPr>
            </w:pPr>
            <w:r w:rsidRPr="007C26E3">
              <w:rPr>
                <w:rFonts w:ascii="Times New Roman" w:eastAsia="Times New Roman" w:hAnsi="Times New Roman" w:cs="Times New Roman"/>
                <w:sz w:val="24"/>
                <w:szCs w:val="24"/>
                <w:lang w:val="en-US"/>
              </w:rPr>
              <w:t>CC 12</w:t>
            </w:r>
            <w:r w:rsidRPr="007C26E3">
              <w:rPr>
                <w:rFonts w:ascii="Times New Roman" w:eastAsia="Times New Roman" w:hAnsi="Times New Roman" w:cs="Times New Roman"/>
                <w:sz w:val="24"/>
                <w:szCs w:val="24"/>
                <w:lang w:val="en-US"/>
              </w:rPr>
              <w:br/>
              <w:t>TG 899</w:t>
            </w:r>
            <w:r w:rsidRPr="007C26E3">
              <w:rPr>
                <w:rFonts w:ascii="Times New Roman" w:eastAsia="Times New Roman" w:hAnsi="Times New Roman" w:cs="Times New Roman"/>
                <w:sz w:val="24"/>
                <w:szCs w:val="24"/>
                <w:lang w:val="en-US"/>
              </w:rPr>
              <w:br/>
              <w:t>SL 2</w:t>
            </w:r>
          </w:p>
        </w:tc>
        <w:tc>
          <w:tcPr>
            <w:tcW w:w="0" w:type="auto"/>
            <w:noWrap/>
            <w:vAlign w:val="center"/>
            <w:hideMark/>
          </w:tcPr>
          <w:p w14:paraId="66F7BD9C" w14:textId="77777777" w:rsidR="00737E3F" w:rsidRPr="007C26E3" w:rsidRDefault="00737E3F" w:rsidP="00E25AAF">
            <w:pPr>
              <w:spacing w:before="0" w:beforeAutospacing="0" w:after="0" w:afterAutospacing="0" w:line="240" w:lineRule="auto"/>
              <w:rPr>
                <w:rFonts w:ascii="Times New Roman" w:eastAsia="Times New Roman" w:hAnsi="Times New Roman" w:cs="Times New Roman"/>
                <w:sz w:val="24"/>
                <w:szCs w:val="24"/>
                <w:lang w:val="en-US"/>
              </w:rPr>
            </w:pPr>
            <w:r w:rsidRPr="007C26E3">
              <w:rPr>
                <w:rFonts w:ascii="Times New Roman" w:eastAsia="Times New Roman" w:hAnsi="Times New Roman" w:cs="Times New Roman"/>
                <w:sz w:val="24"/>
                <w:szCs w:val="24"/>
                <w:lang w:val="en-US"/>
              </w:rPr>
              <w:t xml:space="preserve">SAIT Cleaners </w:t>
            </w:r>
          </w:p>
        </w:tc>
        <w:tc>
          <w:tcPr>
            <w:tcW w:w="5000" w:type="pct"/>
            <w:vAlign w:val="center"/>
            <w:hideMark/>
          </w:tcPr>
          <w:p w14:paraId="4931E502" w14:textId="77777777" w:rsidR="00737E3F" w:rsidRPr="007C26E3" w:rsidRDefault="00737E3F" w:rsidP="00E25AAF">
            <w:pPr>
              <w:spacing w:before="0" w:beforeAutospacing="0" w:after="0" w:afterAutospacing="0" w:line="240" w:lineRule="auto"/>
              <w:rPr>
                <w:rFonts w:ascii="Times New Roman" w:eastAsia="Times New Roman" w:hAnsi="Times New Roman" w:cs="Times New Roman"/>
                <w:sz w:val="24"/>
                <w:szCs w:val="24"/>
                <w:lang w:val="en-US"/>
              </w:rPr>
            </w:pPr>
            <w:r w:rsidRPr="007C26E3">
              <w:rPr>
                <w:rFonts w:ascii="Times New Roman" w:eastAsia="Times New Roman" w:hAnsi="Times New Roman" w:cs="Times New Roman"/>
                <w:sz w:val="24"/>
                <w:szCs w:val="24"/>
                <w:lang w:val="en-US"/>
              </w:rPr>
              <w:t>Southern Alberta Institute of Technology - Cleaners </w:t>
            </w:r>
          </w:p>
        </w:tc>
      </w:tr>
    </w:tbl>
    <w:p w14:paraId="4C16FD12" w14:textId="3F02D717" w:rsidR="00704859" w:rsidRDefault="00704859" w:rsidP="00737E3F">
      <w:bookmarkStart w:id="9" w:name="_GoBack"/>
      <w:bookmarkEnd w:id="9"/>
    </w:p>
    <w:sectPr w:rsidR="00704859" w:rsidSect="00726DD6">
      <w:headerReference w:type="default" r:id="rId30"/>
      <w:footerReference w:type="default" r:id="rId31"/>
      <w:headerReference w:type="first" r:id="rId32"/>
      <w:footerReference w:type="first" r:id="rId33"/>
      <w:type w:val="oddPage"/>
      <w:pgSz w:w="12240" w:h="15840" w:code="1"/>
      <w:pgMar w:top="1620"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899B3" w14:textId="77777777" w:rsidR="003A59FB" w:rsidRDefault="003A59FB" w:rsidP="005035B2">
      <w:pPr>
        <w:spacing w:before="0" w:after="0" w:line="240" w:lineRule="auto"/>
      </w:pPr>
      <w:r>
        <w:separator/>
      </w:r>
    </w:p>
  </w:endnote>
  <w:endnote w:type="continuationSeparator" w:id="0">
    <w:p w14:paraId="2D49E621" w14:textId="77777777" w:rsidR="003A59FB" w:rsidRDefault="003A59FB"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C60A8"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009E6"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F0CA"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CA67E2">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43350AE5" wp14:editId="64EFC1CA">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5508C" w14:textId="77777777" w:rsidR="00252621" w:rsidRPr="00252621" w:rsidRDefault="003A59FB" w:rsidP="007B30D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B298C" w14:textId="77777777" w:rsidR="003A59FB" w:rsidRDefault="003A59FB" w:rsidP="005035B2">
      <w:pPr>
        <w:spacing w:before="0" w:after="0" w:line="240" w:lineRule="auto"/>
      </w:pPr>
      <w:r>
        <w:separator/>
      </w:r>
    </w:p>
  </w:footnote>
  <w:footnote w:type="continuationSeparator" w:id="0">
    <w:p w14:paraId="151B976E" w14:textId="77777777" w:rsidR="003A59FB" w:rsidRDefault="003A59FB" w:rsidP="00503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D0B7C"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08F7B"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F7586"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503BEFAC" wp14:editId="26667220">
          <wp:simplePos x="0" y="0"/>
          <wp:positionH relativeFrom="margin">
            <wp:posOffset>4575493</wp:posOffset>
          </wp:positionH>
          <wp:positionV relativeFrom="paragraph">
            <wp:posOffset>-247650</wp:posOffset>
          </wp:positionV>
          <wp:extent cx="1526540" cy="6305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A4A5" w14:textId="77777777" w:rsidR="00FD0176" w:rsidRPr="007B30D8" w:rsidRDefault="003A59FB" w:rsidP="007B30D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D0229"/>
    <w:multiLevelType w:val="hybridMultilevel"/>
    <w:tmpl w:val="18FE51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E350B"/>
    <w:multiLevelType w:val="hybridMultilevel"/>
    <w:tmpl w:val="F82E9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02646"/>
    <w:multiLevelType w:val="hybridMultilevel"/>
    <w:tmpl w:val="FF54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81283"/>
    <w:multiLevelType w:val="multilevel"/>
    <w:tmpl w:val="CE62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04D64"/>
    <w:multiLevelType w:val="multilevel"/>
    <w:tmpl w:val="90AE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57E59"/>
    <w:multiLevelType w:val="hybridMultilevel"/>
    <w:tmpl w:val="470AA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54D23"/>
    <w:multiLevelType w:val="hybridMultilevel"/>
    <w:tmpl w:val="FC862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E533F9"/>
    <w:multiLevelType w:val="hybridMultilevel"/>
    <w:tmpl w:val="ED569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F13B1"/>
    <w:multiLevelType w:val="hybridMultilevel"/>
    <w:tmpl w:val="B348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25C60"/>
    <w:multiLevelType w:val="hybridMultilevel"/>
    <w:tmpl w:val="26505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0060E6"/>
    <w:multiLevelType w:val="hybridMultilevel"/>
    <w:tmpl w:val="F82E9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A6B5A"/>
    <w:multiLevelType w:val="hybridMultilevel"/>
    <w:tmpl w:val="470AA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A5D61"/>
    <w:multiLevelType w:val="hybridMultilevel"/>
    <w:tmpl w:val="46B4C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253E52"/>
    <w:multiLevelType w:val="hybridMultilevel"/>
    <w:tmpl w:val="F82E9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62090"/>
    <w:multiLevelType w:val="hybridMultilevel"/>
    <w:tmpl w:val="18FE51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F4682F"/>
    <w:multiLevelType w:val="hybridMultilevel"/>
    <w:tmpl w:val="F82E9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3A72B3"/>
    <w:multiLevelType w:val="hybridMultilevel"/>
    <w:tmpl w:val="050CF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2C4684"/>
    <w:multiLevelType w:val="hybridMultilevel"/>
    <w:tmpl w:val="F82E9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470AC"/>
    <w:multiLevelType w:val="hybridMultilevel"/>
    <w:tmpl w:val="C72C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18"/>
  </w:num>
  <w:num w:numId="5">
    <w:abstractNumId w:val="2"/>
  </w:num>
  <w:num w:numId="6">
    <w:abstractNumId w:val="12"/>
  </w:num>
  <w:num w:numId="7">
    <w:abstractNumId w:val="16"/>
  </w:num>
  <w:num w:numId="8">
    <w:abstractNumId w:val="19"/>
  </w:num>
  <w:num w:numId="9">
    <w:abstractNumId w:val="26"/>
  </w:num>
  <w:num w:numId="10">
    <w:abstractNumId w:val="15"/>
  </w:num>
  <w:num w:numId="11">
    <w:abstractNumId w:val="27"/>
  </w:num>
  <w:num w:numId="12">
    <w:abstractNumId w:val="11"/>
  </w:num>
  <w:num w:numId="13">
    <w:abstractNumId w:val="14"/>
  </w:num>
  <w:num w:numId="14">
    <w:abstractNumId w:val="17"/>
  </w:num>
  <w:num w:numId="15">
    <w:abstractNumId w:val="21"/>
  </w:num>
  <w:num w:numId="16">
    <w:abstractNumId w:val="13"/>
  </w:num>
  <w:num w:numId="17">
    <w:abstractNumId w:val="22"/>
  </w:num>
  <w:num w:numId="18">
    <w:abstractNumId w:val="0"/>
  </w:num>
  <w:num w:numId="19">
    <w:abstractNumId w:val="10"/>
  </w:num>
  <w:num w:numId="20">
    <w:abstractNumId w:val="25"/>
  </w:num>
  <w:num w:numId="21">
    <w:abstractNumId w:val="9"/>
  </w:num>
  <w:num w:numId="22">
    <w:abstractNumId w:val="23"/>
  </w:num>
  <w:num w:numId="23">
    <w:abstractNumId w:val="3"/>
  </w:num>
  <w:num w:numId="24">
    <w:abstractNumId w:val="28"/>
  </w:num>
  <w:num w:numId="25">
    <w:abstractNumId w:val="4"/>
  </w:num>
  <w:num w:numId="26">
    <w:abstractNumId w:val="20"/>
  </w:num>
  <w:num w:numId="27">
    <w:abstractNumId w:val="7"/>
  </w:num>
  <w:num w:numId="28">
    <w:abstractNumId w:val="6"/>
  </w:num>
  <w:num w:numId="29">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43E31"/>
    <w:rsid w:val="000B4E3F"/>
    <w:rsid w:val="000B7851"/>
    <w:rsid w:val="000C6EEF"/>
    <w:rsid w:val="001016EB"/>
    <w:rsid w:val="00110F5C"/>
    <w:rsid w:val="00131535"/>
    <w:rsid w:val="00145D6B"/>
    <w:rsid w:val="001473C1"/>
    <w:rsid w:val="00153D39"/>
    <w:rsid w:val="00181654"/>
    <w:rsid w:val="00184D92"/>
    <w:rsid w:val="001877B5"/>
    <w:rsid w:val="00187D84"/>
    <w:rsid w:val="001B78B4"/>
    <w:rsid w:val="001D2610"/>
    <w:rsid w:val="001D565C"/>
    <w:rsid w:val="001F56E8"/>
    <w:rsid w:val="00206C45"/>
    <w:rsid w:val="002278F0"/>
    <w:rsid w:val="00270557"/>
    <w:rsid w:val="002C52B4"/>
    <w:rsid w:val="002D3424"/>
    <w:rsid w:val="002D4EBD"/>
    <w:rsid w:val="002D7951"/>
    <w:rsid w:val="002F21A3"/>
    <w:rsid w:val="002F4BD4"/>
    <w:rsid w:val="00323D8D"/>
    <w:rsid w:val="003605FA"/>
    <w:rsid w:val="00392A62"/>
    <w:rsid w:val="003965F5"/>
    <w:rsid w:val="003A59FB"/>
    <w:rsid w:val="003D2773"/>
    <w:rsid w:val="003E0BD7"/>
    <w:rsid w:val="003F4008"/>
    <w:rsid w:val="003F65ED"/>
    <w:rsid w:val="004009A6"/>
    <w:rsid w:val="00403576"/>
    <w:rsid w:val="004076D4"/>
    <w:rsid w:val="004251D8"/>
    <w:rsid w:val="004540CF"/>
    <w:rsid w:val="00454A79"/>
    <w:rsid w:val="00460C03"/>
    <w:rsid w:val="004A4871"/>
    <w:rsid w:val="004D0DAE"/>
    <w:rsid w:val="004E4D5D"/>
    <w:rsid w:val="004F0FF4"/>
    <w:rsid w:val="005035B2"/>
    <w:rsid w:val="005048CD"/>
    <w:rsid w:val="00512C4B"/>
    <w:rsid w:val="00517651"/>
    <w:rsid w:val="0052685F"/>
    <w:rsid w:val="0054425A"/>
    <w:rsid w:val="0057325A"/>
    <w:rsid w:val="00576640"/>
    <w:rsid w:val="00580E0A"/>
    <w:rsid w:val="005960D2"/>
    <w:rsid w:val="005A1A66"/>
    <w:rsid w:val="005E2D60"/>
    <w:rsid w:val="0060296E"/>
    <w:rsid w:val="006056C6"/>
    <w:rsid w:val="00611476"/>
    <w:rsid w:val="00620547"/>
    <w:rsid w:val="0063080C"/>
    <w:rsid w:val="00634977"/>
    <w:rsid w:val="00636986"/>
    <w:rsid w:val="00643EEB"/>
    <w:rsid w:val="00665C18"/>
    <w:rsid w:val="00681820"/>
    <w:rsid w:val="006A0A22"/>
    <w:rsid w:val="006B1B0B"/>
    <w:rsid w:val="006B2B1C"/>
    <w:rsid w:val="006B3C6C"/>
    <w:rsid w:val="006D0F15"/>
    <w:rsid w:val="00701864"/>
    <w:rsid w:val="00704859"/>
    <w:rsid w:val="0071788C"/>
    <w:rsid w:val="00726DD6"/>
    <w:rsid w:val="00731175"/>
    <w:rsid w:val="00737E3F"/>
    <w:rsid w:val="007535E2"/>
    <w:rsid w:val="007814BA"/>
    <w:rsid w:val="007A30C6"/>
    <w:rsid w:val="007B4361"/>
    <w:rsid w:val="007C26E3"/>
    <w:rsid w:val="007C2E5C"/>
    <w:rsid w:val="007D0B78"/>
    <w:rsid w:val="007E0E1E"/>
    <w:rsid w:val="007E5712"/>
    <w:rsid w:val="00800F96"/>
    <w:rsid w:val="00806CD2"/>
    <w:rsid w:val="00823382"/>
    <w:rsid w:val="0082599B"/>
    <w:rsid w:val="00847354"/>
    <w:rsid w:val="00875329"/>
    <w:rsid w:val="00885319"/>
    <w:rsid w:val="008A3F49"/>
    <w:rsid w:val="008C2205"/>
    <w:rsid w:val="008D06CF"/>
    <w:rsid w:val="008E4B3F"/>
    <w:rsid w:val="0093212C"/>
    <w:rsid w:val="00932695"/>
    <w:rsid w:val="00961C4E"/>
    <w:rsid w:val="009659EB"/>
    <w:rsid w:val="00980B7F"/>
    <w:rsid w:val="009836F7"/>
    <w:rsid w:val="009842D1"/>
    <w:rsid w:val="00992265"/>
    <w:rsid w:val="009A2D99"/>
    <w:rsid w:val="009A52C4"/>
    <w:rsid w:val="009E01C2"/>
    <w:rsid w:val="00A10329"/>
    <w:rsid w:val="00A24B3D"/>
    <w:rsid w:val="00A369AD"/>
    <w:rsid w:val="00A37301"/>
    <w:rsid w:val="00A541C6"/>
    <w:rsid w:val="00A54FBF"/>
    <w:rsid w:val="00A82833"/>
    <w:rsid w:val="00A92A27"/>
    <w:rsid w:val="00A9338A"/>
    <w:rsid w:val="00AB1703"/>
    <w:rsid w:val="00AC6060"/>
    <w:rsid w:val="00AE6B62"/>
    <w:rsid w:val="00AE6D6D"/>
    <w:rsid w:val="00AF4F05"/>
    <w:rsid w:val="00AF6650"/>
    <w:rsid w:val="00B32C03"/>
    <w:rsid w:val="00B41636"/>
    <w:rsid w:val="00B5263F"/>
    <w:rsid w:val="00B63385"/>
    <w:rsid w:val="00B90DBD"/>
    <w:rsid w:val="00B95123"/>
    <w:rsid w:val="00BA2110"/>
    <w:rsid w:val="00BB53D7"/>
    <w:rsid w:val="00BC7B15"/>
    <w:rsid w:val="00BE732A"/>
    <w:rsid w:val="00C070F6"/>
    <w:rsid w:val="00C11E8D"/>
    <w:rsid w:val="00C12EAB"/>
    <w:rsid w:val="00C46BB2"/>
    <w:rsid w:val="00C51D56"/>
    <w:rsid w:val="00C86C75"/>
    <w:rsid w:val="00C90357"/>
    <w:rsid w:val="00C929FB"/>
    <w:rsid w:val="00CA67E2"/>
    <w:rsid w:val="00CB0856"/>
    <w:rsid w:val="00CD7483"/>
    <w:rsid w:val="00CE046A"/>
    <w:rsid w:val="00CE329F"/>
    <w:rsid w:val="00CF53C6"/>
    <w:rsid w:val="00D03E17"/>
    <w:rsid w:val="00D045AB"/>
    <w:rsid w:val="00D052D8"/>
    <w:rsid w:val="00D13693"/>
    <w:rsid w:val="00D26B6A"/>
    <w:rsid w:val="00D66546"/>
    <w:rsid w:val="00D82E3C"/>
    <w:rsid w:val="00D8780F"/>
    <w:rsid w:val="00D9196B"/>
    <w:rsid w:val="00D920C3"/>
    <w:rsid w:val="00D968BF"/>
    <w:rsid w:val="00D97FD6"/>
    <w:rsid w:val="00DC0FCC"/>
    <w:rsid w:val="00DC48F4"/>
    <w:rsid w:val="00E15023"/>
    <w:rsid w:val="00E7723D"/>
    <w:rsid w:val="00E8080C"/>
    <w:rsid w:val="00E90984"/>
    <w:rsid w:val="00EB58E5"/>
    <w:rsid w:val="00EC135E"/>
    <w:rsid w:val="00EE1973"/>
    <w:rsid w:val="00EE5E21"/>
    <w:rsid w:val="00F01DD1"/>
    <w:rsid w:val="00F10AE6"/>
    <w:rsid w:val="00F13D60"/>
    <w:rsid w:val="00F15617"/>
    <w:rsid w:val="00F234F6"/>
    <w:rsid w:val="00F33877"/>
    <w:rsid w:val="00F432A4"/>
    <w:rsid w:val="00F60FEA"/>
    <w:rsid w:val="00F6511A"/>
    <w:rsid w:val="00F67D62"/>
    <w:rsid w:val="00F81AAF"/>
    <w:rsid w:val="00FC3800"/>
    <w:rsid w:val="00FC6C35"/>
    <w:rsid w:val="00FD0CAA"/>
    <w:rsid w:val="00FD188C"/>
    <w:rsid w:val="00FD6940"/>
    <w:rsid w:val="00FE7D3E"/>
    <w:rsid w:val="00FF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A50FA"/>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E3F"/>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
      </w:numPr>
      <w:spacing w:after="120" w:afterAutospacing="0"/>
    </w:pPr>
  </w:style>
  <w:style w:type="paragraph" w:customStyle="1" w:styleId="Lista">
    <w:name w:val="List a."/>
    <w:basedOn w:val="ListParagraph"/>
    <w:qFormat/>
    <w:rsid w:val="00AC6060"/>
    <w:pPr>
      <w:numPr>
        <w:numId w:val="2"/>
      </w:numPr>
      <w:spacing w:before="120" w:beforeAutospacing="0" w:after="60"/>
    </w:pPr>
  </w:style>
  <w:style w:type="paragraph" w:customStyle="1" w:styleId="Bullet1">
    <w:name w:val="Bullet 1"/>
    <w:basedOn w:val="ListParagraph"/>
    <w:qFormat/>
    <w:rsid w:val="00AC6060"/>
    <w:pPr>
      <w:numPr>
        <w:numId w:val="3"/>
      </w:numPr>
      <w:spacing w:before="0" w:beforeAutospacing="0" w:after="60"/>
    </w:pPr>
  </w:style>
  <w:style w:type="paragraph" w:customStyle="1" w:styleId="Listi">
    <w:name w:val="List i."/>
    <w:basedOn w:val="ListParagraph"/>
    <w:qFormat/>
    <w:rsid w:val="00AC6060"/>
    <w:pPr>
      <w:numPr>
        <w:numId w:val="6"/>
      </w:numPr>
      <w:spacing w:before="0" w:beforeAutospacing="0" w:after="60"/>
    </w:pPr>
  </w:style>
  <w:style w:type="paragraph" w:customStyle="1" w:styleId="ListParagraphNumerical">
    <w:name w:val="List Paragraph Numerical"/>
    <w:basedOn w:val="ListParagraph"/>
    <w:qFormat/>
    <w:rsid w:val="00AC6060"/>
    <w:pPr>
      <w:numPr>
        <w:numId w:val="7"/>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4"/>
      </w:numPr>
    </w:pPr>
  </w:style>
  <w:style w:type="paragraph" w:customStyle="1" w:styleId="Bullet3">
    <w:name w:val="Bullet 3"/>
    <w:basedOn w:val="Bullet1"/>
    <w:qFormat/>
    <w:rsid w:val="00AC6060"/>
    <w:pPr>
      <w:numPr>
        <w:numId w:val="5"/>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9338A"/>
    <w:pPr>
      <w:spacing w:before="100" w:beforeAutospacing="1" w:after="100" w:afterAutospacing="1"/>
    </w:pPr>
    <w:rPr>
      <w:rFonts w:ascii="Arial" w:hAnsi="Arial"/>
      <w:b/>
      <w:bCs/>
      <w:lang w:val="en-CA"/>
    </w:rPr>
  </w:style>
  <w:style w:type="character" w:customStyle="1" w:styleId="CommentSubjectChar">
    <w:name w:val="Comment Subject Char"/>
    <w:basedOn w:val="CommentTextChar"/>
    <w:link w:val="CommentSubject"/>
    <w:uiPriority w:val="99"/>
    <w:semiHidden/>
    <w:rsid w:val="00A9338A"/>
    <w:rPr>
      <w:rFonts w:asciiTheme="minorHAnsi" w:hAnsiTheme="minorHAnsi"/>
      <w:b/>
      <w:bCs/>
      <w:sz w:val="20"/>
      <w:szCs w:val="20"/>
      <w:lang w:val="en-CA"/>
    </w:rPr>
  </w:style>
  <w:style w:type="character" w:styleId="UnresolvedMention">
    <w:name w:val="Unresolved Mention"/>
    <w:basedOn w:val="DefaultParagraphFont"/>
    <w:uiPriority w:val="99"/>
    <w:semiHidden/>
    <w:unhideWhenUsed/>
    <w:rsid w:val="00611476"/>
    <w:rPr>
      <w:color w:val="605E5C"/>
      <w:shd w:val="clear" w:color="auto" w:fill="E1DFDD"/>
    </w:rPr>
  </w:style>
  <w:style w:type="character" w:styleId="FollowedHyperlink">
    <w:name w:val="FollowedHyperlink"/>
    <w:basedOn w:val="DefaultParagraphFont"/>
    <w:uiPriority w:val="99"/>
    <w:semiHidden/>
    <w:unhideWhenUsed/>
    <w:rsid w:val="00EE5E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243389">
      <w:bodyDiv w:val="1"/>
      <w:marLeft w:val="0"/>
      <w:marRight w:val="0"/>
      <w:marTop w:val="0"/>
      <w:marBottom w:val="0"/>
      <w:divBdr>
        <w:top w:val="none" w:sz="0" w:space="0" w:color="auto"/>
        <w:left w:val="none" w:sz="0" w:space="0" w:color="auto"/>
        <w:bottom w:val="none" w:sz="0" w:space="0" w:color="auto"/>
        <w:right w:val="none" w:sz="0" w:space="0" w:color="auto"/>
      </w:divBdr>
    </w:div>
    <w:div w:id="1184438118">
      <w:bodyDiv w:val="1"/>
      <w:marLeft w:val="0"/>
      <w:marRight w:val="0"/>
      <w:marTop w:val="0"/>
      <w:marBottom w:val="0"/>
      <w:divBdr>
        <w:top w:val="none" w:sz="0" w:space="0" w:color="auto"/>
        <w:left w:val="none" w:sz="0" w:space="0" w:color="auto"/>
        <w:bottom w:val="none" w:sz="0" w:space="0" w:color="auto"/>
        <w:right w:val="none" w:sz="0" w:space="0" w:color="auto"/>
      </w:divBdr>
    </w:div>
    <w:div w:id="18362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dsdr.de/" TargetMode="External"/><Relationship Id="rId18" Type="http://schemas.openxmlformats.org/officeDocument/2006/relationships/hyperlink" Target="https://null-byte.wonderhowto.com/how-to/detect-script-kiddie-wi-fi-jamming-with-wireshark-0186138/"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airspy.com/downloa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cjcliffe/CubicSDR" TargetMode="External"/><Relationship Id="rId25" Type="http://schemas.openxmlformats.org/officeDocument/2006/relationships/hyperlink" Target="http://airspy.com/"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gqrx.dk/" TargetMode="External"/><Relationship Id="rId20" Type="http://schemas.openxmlformats.org/officeDocument/2006/relationships/hyperlink" Target="https://www.allaboutcircuits.com/author/christi-durham" TargetMode="External"/><Relationship Id="rId29" Type="http://schemas.openxmlformats.org/officeDocument/2006/relationships/hyperlink" Target="http://www.freqmgrsui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e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sm5bsz.com/linuxdsp/linrad.htm" TargetMode="External"/><Relationship Id="rId23" Type="http://schemas.openxmlformats.org/officeDocument/2006/relationships/hyperlink" Target="http://airspy.com/download/" TargetMode="External"/><Relationship Id="rId28" Type="http://schemas.openxmlformats.org/officeDocument/2006/relationships/hyperlink" Target="https://www.rtl-sdr.com/rtl-sdr-quick-start-guide/" TargetMode="External"/><Relationship Id="rId10" Type="http://schemas.openxmlformats.org/officeDocument/2006/relationships/footer" Target="footer1.xml"/><Relationship Id="rId19" Type="http://schemas.openxmlformats.org/officeDocument/2006/relationships/hyperlink" Target="https://null-byte.wonderhowto.com/how-to/hack-wi-fi-cracking-wpa2-passwords-using-new-pmkid-hashcat-attack-0189379/"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lexandreRouma/SDRPlusPlus" TargetMode="External"/><Relationship Id="rId22" Type="http://schemas.openxmlformats.org/officeDocument/2006/relationships/hyperlink" Target="http://zadig.akeo.ie/" TargetMode="External"/><Relationship Id="rId27" Type="http://schemas.openxmlformats.org/officeDocument/2006/relationships/image" Target="media/image4.jpeg"/><Relationship Id="rId30" Type="http://schemas.openxmlformats.org/officeDocument/2006/relationships/header" Target="header3.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D0A8C81-C8F5-4757-9EE4-2D631672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Mueller</dc:creator>
  <cp:keywords/>
  <dc:description/>
  <cp:lastModifiedBy>Martin Mueller</cp:lastModifiedBy>
  <cp:revision>12</cp:revision>
  <cp:lastPrinted>2018-08-27T20:19:00Z</cp:lastPrinted>
  <dcterms:created xsi:type="dcterms:W3CDTF">2021-03-31T20:55:00Z</dcterms:created>
  <dcterms:modified xsi:type="dcterms:W3CDTF">2021-11-24T22:37:00Z</dcterms:modified>
</cp:coreProperties>
</file>