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70596" w14:textId="38E3645D" w:rsidR="002B1175" w:rsidRPr="00523DF6" w:rsidRDefault="002B1175" w:rsidP="002B1175">
      <w:pPr>
        <w:tabs>
          <w:tab w:val="left" w:pos="1985"/>
          <w:tab w:val="left" w:pos="5040"/>
          <w:tab w:val="left" w:pos="5760"/>
          <w:tab w:val="left" w:pos="7200"/>
          <w:tab w:val="right" w:pos="9360"/>
        </w:tabs>
        <w:rPr>
          <w:b/>
        </w:rPr>
      </w:pPr>
      <w:r w:rsidRPr="007978B3">
        <w:rPr>
          <w:b/>
        </w:rPr>
        <w:t>Student Name:</w:t>
      </w:r>
      <w:r w:rsidRPr="007978B3">
        <w:tab/>
      </w:r>
      <w:r w:rsidR="003A0CFB" w:rsidRPr="003A0CFB">
        <w:rPr>
          <w:u w:val="single"/>
        </w:rPr>
        <w:t>Coleton Sanheim</w:t>
      </w:r>
      <w:r w:rsidRPr="007978B3">
        <w:rPr>
          <w:u w:val="single"/>
        </w:rPr>
        <w:tab/>
      </w:r>
      <w:r>
        <w:rPr>
          <w:u w:val="single"/>
        </w:rPr>
        <w:tab/>
      </w:r>
      <w:r>
        <w:tab/>
      </w:r>
      <w:r>
        <w:rPr>
          <w:b/>
        </w:rPr>
        <w:t>Weight: 3%</w:t>
      </w:r>
    </w:p>
    <w:p w14:paraId="35BE3285" w14:textId="20826146" w:rsidR="002B1175" w:rsidRPr="00403C7E" w:rsidRDefault="002B1175" w:rsidP="002B1175">
      <w:pPr>
        <w:tabs>
          <w:tab w:val="left" w:pos="1985"/>
          <w:tab w:val="left" w:pos="5040"/>
          <w:tab w:val="left" w:pos="5760"/>
          <w:tab w:val="left" w:pos="7200"/>
          <w:tab w:val="left" w:pos="8647"/>
          <w:tab w:val="right" w:pos="9360"/>
        </w:tabs>
      </w:pPr>
      <w:r w:rsidRPr="007978B3">
        <w:rPr>
          <w:b/>
        </w:rPr>
        <w:t>Student ID:</w:t>
      </w:r>
      <w:r w:rsidRPr="007978B3">
        <w:tab/>
      </w:r>
      <w:r w:rsidR="003A0CFB" w:rsidRPr="003A0CFB">
        <w:rPr>
          <w:u w:val="single"/>
        </w:rPr>
        <w:t>000862545</w:t>
      </w:r>
      <w:r w:rsidRPr="007978B3">
        <w:rPr>
          <w:u w:val="single"/>
        </w:rPr>
        <w:tab/>
      </w:r>
      <w:r>
        <w:rPr>
          <w:u w:val="single"/>
        </w:rPr>
        <w:tab/>
      </w:r>
      <w:r>
        <w:tab/>
      </w:r>
      <w:r>
        <w:rPr>
          <w:b/>
        </w:rPr>
        <w:t>Marks:   /</w:t>
      </w:r>
    </w:p>
    <w:p w14:paraId="5CA4E8CA" w14:textId="77777777" w:rsidR="002B1175" w:rsidRPr="007B462A" w:rsidRDefault="002B1175" w:rsidP="002B1175">
      <w:pPr>
        <w:pStyle w:val="Heading1"/>
        <w:spacing w:before="360"/>
        <w:rPr>
          <w:sz w:val="32"/>
          <w:lang w:val="en-CA"/>
        </w:rPr>
      </w:pPr>
      <w:r w:rsidRPr="007B462A">
        <w:rPr>
          <w:sz w:val="32"/>
          <w:lang w:val="en-CA"/>
        </w:rPr>
        <w:t>In</w:t>
      </w:r>
      <w:r>
        <w:rPr>
          <w:sz w:val="32"/>
          <w:lang w:val="en-CA"/>
        </w:rPr>
        <w:t>structions</w:t>
      </w:r>
    </w:p>
    <w:p w14:paraId="3D836A5F" w14:textId="77777777" w:rsidR="002B1175" w:rsidRDefault="00C85DDA" w:rsidP="001504C9">
      <w:r>
        <w:t xml:space="preserve">In software development, </w:t>
      </w:r>
      <w:r w:rsidR="002B1175">
        <w:t xml:space="preserve">a </w:t>
      </w:r>
      <w:r>
        <w:t xml:space="preserve">security framework is an integral part of the </w:t>
      </w:r>
      <w:r w:rsidR="002B1175">
        <w:t xml:space="preserve">software’s </w:t>
      </w:r>
      <w:r>
        <w:t>life c</w:t>
      </w:r>
      <w:r w:rsidR="002B1175">
        <w:t>ycle</w:t>
      </w:r>
      <w:r w:rsidR="00111526">
        <w:t xml:space="preserve">. </w:t>
      </w:r>
      <w:r w:rsidR="006C07E6">
        <w:t xml:space="preserve">It is important to ensure </w:t>
      </w:r>
      <w:r w:rsidR="002B1175">
        <w:t xml:space="preserve">that </w:t>
      </w:r>
      <w:r w:rsidR="006C07E6">
        <w:t>security requirement</w:t>
      </w:r>
      <w:r w:rsidR="002B1175">
        <w:t>s</w:t>
      </w:r>
      <w:r w:rsidR="006C07E6">
        <w:t xml:space="preserve"> </w:t>
      </w:r>
      <w:r w:rsidR="002B1175">
        <w:t>are</w:t>
      </w:r>
      <w:r w:rsidR="006C07E6">
        <w:t xml:space="preserve"> well defined</w:t>
      </w:r>
      <w:r w:rsidR="002B1175">
        <w:t xml:space="preserve"> and</w:t>
      </w:r>
      <w:r w:rsidR="006C07E6">
        <w:t xml:space="preserve"> well implemented</w:t>
      </w:r>
      <w:r w:rsidR="002B1175">
        <w:t xml:space="preserve">, and that </w:t>
      </w:r>
      <w:r w:rsidR="006C07E6">
        <w:t xml:space="preserve">integrity is preserved throughout the various stages. </w:t>
      </w:r>
    </w:p>
    <w:p w14:paraId="759481F2" w14:textId="77777777" w:rsidR="00866157" w:rsidRDefault="006C07E6" w:rsidP="001504C9">
      <w:r>
        <w:t>Provide one example of how security is involved in each phase of the SDLC.</w:t>
      </w:r>
    </w:p>
    <w:p w14:paraId="5D4A0D09" w14:textId="77777777" w:rsidR="006C07E6" w:rsidRDefault="006C07E6" w:rsidP="002B1175">
      <w:pPr>
        <w:pStyle w:val="Heading1"/>
        <w:spacing w:before="360"/>
      </w:pPr>
      <w:r>
        <w:t xml:space="preserve">SDLC </w:t>
      </w:r>
      <w:r w:rsidR="00DA3A2F">
        <w:t>P</w:t>
      </w:r>
      <w:r>
        <w:t>hases</w:t>
      </w:r>
    </w:p>
    <w:p w14:paraId="7CE2F04D" w14:textId="7C6962C4" w:rsidR="006C07E6" w:rsidRDefault="006C07E6" w:rsidP="002B1175">
      <w:pPr>
        <w:numPr>
          <w:ilvl w:val="0"/>
          <w:numId w:val="14"/>
        </w:numPr>
        <w:spacing w:line="240" w:lineRule="auto"/>
        <w:textAlignment w:val="center"/>
        <w:rPr>
          <w:rFonts w:eastAsia="Times New Roman" w:cs="Arial"/>
          <w:lang w:val="en-CA" w:eastAsia="en-CA"/>
        </w:rPr>
      </w:pPr>
      <w:r w:rsidRPr="00DA3A2F">
        <w:rPr>
          <w:rFonts w:eastAsia="Times New Roman" w:cs="Arial"/>
          <w:lang w:val="en-CA" w:eastAsia="en-CA"/>
        </w:rPr>
        <w:t>Project initiation and planning</w:t>
      </w:r>
    </w:p>
    <w:p w14:paraId="71FEE47F" w14:textId="5E4C2441" w:rsidR="00903918" w:rsidRPr="00DA3A2F" w:rsidRDefault="00F948E3" w:rsidP="00903918">
      <w:pPr>
        <w:spacing w:line="240" w:lineRule="auto"/>
        <w:ind w:left="1440"/>
        <w:textAlignment w:val="center"/>
        <w:rPr>
          <w:rFonts w:eastAsia="Times New Roman" w:cs="Arial"/>
          <w:lang w:val="en-CA" w:eastAsia="en-CA"/>
        </w:rPr>
      </w:pPr>
      <w:r>
        <w:rPr>
          <w:rFonts w:eastAsia="Times New Roman" w:cs="Arial"/>
          <w:lang w:val="en-CA" w:eastAsia="en-CA"/>
        </w:rPr>
        <w:t xml:space="preserve">Planning is the most important thing to focus on when it comes to security, if you plan </w:t>
      </w:r>
      <w:r w:rsidR="00175665">
        <w:rPr>
          <w:rFonts w:eastAsia="Times New Roman" w:cs="Arial"/>
          <w:lang w:val="en-CA" w:eastAsia="en-CA"/>
        </w:rPr>
        <w:t>properly you will run to far fewer security problems down the line.</w:t>
      </w:r>
    </w:p>
    <w:p w14:paraId="2929B89A" w14:textId="1B90D1EF" w:rsidR="006C07E6" w:rsidRDefault="006C07E6" w:rsidP="002B1175">
      <w:pPr>
        <w:numPr>
          <w:ilvl w:val="0"/>
          <w:numId w:val="14"/>
        </w:numPr>
        <w:spacing w:line="240" w:lineRule="auto"/>
        <w:textAlignment w:val="center"/>
        <w:rPr>
          <w:rFonts w:eastAsia="Times New Roman" w:cs="Arial"/>
          <w:lang w:val="en-CA" w:eastAsia="en-CA"/>
        </w:rPr>
      </w:pPr>
      <w:r w:rsidRPr="00DA3A2F">
        <w:rPr>
          <w:rFonts w:eastAsia="Times New Roman" w:cs="Arial"/>
          <w:lang w:val="en-CA" w:eastAsia="en-CA"/>
        </w:rPr>
        <w:t>Functional requirements and definition</w:t>
      </w:r>
    </w:p>
    <w:p w14:paraId="1DD2768D" w14:textId="48EBF5F4" w:rsidR="00903918" w:rsidRPr="00DA3A2F" w:rsidRDefault="00175665" w:rsidP="00903918">
      <w:pPr>
        <w:spacing w:line="240" w:lineRule="auto"/>
        <w:ind w:left="1440"/>
        <w:textAlignment w:val="center"/>
        <w:rPr>
          <w:rFonts w:eastAsia="Times New Roman" w:cs="Arial"/>
          <w:lang w:val="en-CA" w:eastAsia="en-CA"/>
        </w:rPr>
      </w:pPr>
      <w:r>
        <w:rPr>
          <w:rFonts w:eastAsia="Times New Roman" w:cs="Arial"/>
          <w:lang w:val="en-CA" w:eastAsia="en-CA"/>
        </w:rPr>
        <w:t>Here a potential security problem is that the software or hardware that is chosen may have a known security vulnerability, as such you should do your research when picking requirements.</w:t>
      </w:r>
    </w:p>
    <w:p w14:paraId="409BC4E3" w14:textId="51DBC7F9" w:rsidR="006C07E6" w:rsidRDefault="006C07E6" w:rsidP="002B1175">
      <w:pPr>
        <w:numPr>
          <w:ilvl w:val="0"/>
          <w:numId w:val="14"/>
        </w:numPr>
        <w:spacing w:line="240" w:lineRule="auto"/>
        <w:textAlignment w:val="center"/>
        <w:rPr>
          <w:rFonts w:eastAsia="Times New Roman" w:cs="Arial"/>
          <w:lang w:val="en-CA" w:eastAsia="en-CA"/>
        </w:rPr>
      </w:pPr>
      <w:r w:rsidRPr="00DA3A2F">
        <w:rPr>
          <w:rFonts w:eastAsia="Times New Roman" w:cs="Arial"/>
          <w:lang w:val="en-CA" w:eastAsia="en-CA"/>
        </w:rPr>
        <w:t>System design specifications</w:t>
      </w:r>
    </w:p>
    <w:p w14:paraId="779384BA" w14:textId="205336EC" w:rsidR="00903918" w:rsidRPr="00DA3A2F" w:rsidRDefault="00C5454D" w:rsidP="00903918">
      <w:pPr>
        <w:spacing w:line="240" w:lineRule="auto"/>
        <w:ind w:left="1440"/>
        <w:textAlignment w:val="center"/>
        <w:rPr>
          <w:rFonts w:eastAsia="Times New Roman" w:cs="Arial"/>
          <w:lang w:val="en-CA" w:eastAsia="en-CA"/>
        </w:rPr>
      </w:pPr>
      <w:r>
        <w:rPr>
          <w:rFonts w:eastAsia="Times New Roman" w:cs="Arial"/>
          <w:lang w:val="en-CA" w:eastAsia="en-CA"/>
        </w:rPr>
        <w:t>Similar to the overall planning stage, the designing needs to be done with security in mind.</w:t>
      </w:r>
    </w:p>
    <w:p w14:paraId="32DD033F" w14:textId="5291F706" w:rsidR="006C07E6" w:rsidRDefault="006C07E6" w:rsidP="002B1175">
      <w:pPr>
        <w:numPr>
          <w:ilvl w:val="0"/>
          <w:numId w:val="14"/>
        </w:numPr>
        <w:spacing w:line="240" w:lineRule="auto"/>
        <w:textAlignment w:val="center"/>
        <w:rPr>
          <w:rFonts w:eastAsia="Times New Roman" w:cs="Arial"/>
          <w:lang w:val="en-CA" w:eastAsia="en-CA"/>
        </w:rPr>
      </w:pPr>
      <w:r w:rsidRPr="00DA3A2F">
        <w:rPr>
          <w:rFonts w:eastAsia="Times New Roman" w:cs="Arial"/>
          <w:lang w:val="en-CA" w:eastAsia="en-CA"/>
        </w:rPr>
        <w:t>Development and implementation</w:t>
      </w:r>
    </w:p>
    <w:p w14:paraId="44BE6FEE" w14:textId="5A9194B3" w:rsidR="00903918" w:rsidRPr="00DA3A2F" w:rsidRDefault="009A668A" w:rsidP="00903918">
      <w:pPr>
        <w:spacing w:line="240" w:lineRule="auto"/>
        <w:ind w:left="1440"/>
        <w:textAlignment w:val="center"/>
        <w:rPr>
          <w:rFonts w:eastAsia="Times New Roman" w:cs="Arial"/>
          <w:lang w:val="en-CA" w:eastAsia="en-CA"/>
        </w:rPr>
      </w:pPr>
      <w:r>
        <w:rPr>
          <w:rFonts w:eastAsia="Times New Roman" w:cs="Arial"/>
          <w:lang w:val="en-CA" w:eastAsia="en-CA"/>
        </w:rPr>
        <w:t>As this is where the coding of the software actually takes place, this is where most vulnerabilities can appear. Make sure to test regularly to ensure that nothing is overlooked.</w:t>
      </w:r>
    </w:p>
    <w:p w14:paraId="63D24600" w14:textId="113B9CFC" w:rsidR="006C07E6" w:rsidRDefault="006C07E6" w:rsidP="002B1175">
      <w:pPr>
        <w:numPr>
          <w:ilvl w:val="0"/>
          <w:numId w:val="14"/>
        </w:numPr>
        <w:spacing w:line="240" w:lineRule="auto"/>
        <w:textAlignment w:val="center"/>
        <w:rPr>
          <w:rFonts w:eastAsia="Times New Roman" w:cs="Arial"/>
          <w:lang w:val="en-CA" w:eastAsia="en-CA"/>
        </w:rPr>
      </w:pPr>
      <w:r w:rsidRPr="00DA3A2F">
        <w:rPr>
          <w:rFonts w:eastAsia="Times New Roman" w:cs="Arial"/>
          <w:lang w:val="en-CA" w:eastAsia="en-CA"/>
        </w:rPr>
        <w:t>Documentation and common program controls</w:t>
      </w:r>
    </w:p>
    <w:p w14:paraId="37022CB0" w14:textId="33AAC653" w:rsidR="00903918" w:rsidRPr="00DA3A2F" w:rsidRDefault="00D24017" w:rsidP="00903918">
      <w:pPr>
        <w:spacing w:line="240" w:lineRule="auto"/>
        <w:ind w:left="1440"/>
        <w:textAlignment w:val="center"/>
        <w:rPr>
          <w:rFonts w:eastAsia="Times New Roman" w:cs="Arial"/>
          <w:lang w:val="en-CA" w:eastAsia="en-CA"/>
        </w:rPr>
      </w:pPr>
      <w:r>
        <w:rPr>
          <w:rFonts w:eastAsia="Times New Roman" w:cs="Arial"/>
          <w:lang w:val="en-CA" w:eastAsia="en-CA"/>
        </w:rPr>
        <w:t>Taking proper documentation can stop you or others from making the same security mistakes that were made.</w:t>
      </w:r>
    </w:p>
    <w:p w14:paraId="14D45E18" w14:textId="6B52D67A" w:rsidR="006C07E6" w:rsidRDefault="006C07E6" w:rsidP="002B1175">
      <w:pPr>
        <w:numPr>
          <w:ilvl w:val="0"/>
          <w:numId w:val="14"/>
        </w:numPr>
        <w:spacing w:line="240" w:lineRule="auto"/>
        <w:textAlignment w:val="center"/>
        <w:rPr>
          <w:rFonts w:eastAsia="Times New Roman" w:cs="Arial"/>
          <w:lang w:val="en-CA" w:eastAsia="en-CA"/>
        </w:rPr>
      </w:pPr>
      <w:r w:rsidRPr="00DA3A2F">
        <w:rPr>
          <w:rFonts w:eastAsia="Times New Roman" w:cs="Arial"/>
          <w:lang w:val="en-CA" w:eastAsia="en-CA"/>
        </w:rPr>
        <w:t>User acceptance</w:t>
      </w:r>
    </w:p>
    <w:p w14:paraId="63FB04DF" w14:textId="3ACD62AE" w:rsidR="00903918" w:rsidRPr="00DA3A2F" w:rsidRDefault="00D24017" w:rsidP="00903918">
      <w:pPr>
        <w:spacing w:line="240" w:lineRule="auto"/>
        <w:ind w:left="1440"/>
        <w:textAlignment w:val="center"/>
        <w:rPr>
          <w:rFonts w:eastAsia="Times New Roman" w:cs="Arial"/>
          <w:lang w:val="en-CA" w:eastAsia="en-CA"/>
        </w:rPr>
      </w:pPr>
      <w:r>
        <w:rPr>
          <w:rFonts w:eastAsia="Times New Roman" w:cs="Arial"/>
          <w:lang w:val="en-CA" w:eastAsia="en-CA"/>
        </w:rPr>
        <w:t>Ensuring that user acceptance is legally sound and up to date will ensure you avoid potential legal issues.</w:t>
      </w:r>
    </w:p>
    <w:p w14:paraId="322A8E5E" w14:textId="2BAD605D" w:rsidR="006C07E6" w:rsidRDefault="006C07E6" w:rsidP="002B1175">
      <w:pPr>
        <w:numPr>
          <w:ilvl w:val="0"/>
          <w:numId w:val="14"/>
        </w:numPr>
        <w:spacing w:line="240" w:lineRule="auto"/>
        <w:textAlignment w:val="center"/>
        <w:rPr>
          <w:rFonts w:eastAsia="Times New Roman" w:cs="Arial"/>
          <w:lang w:val="en-CA" w:eastAsia="en-CA"/>
        </w:rPr>
      </w:pPr>
      <w:r w:rsidRPr="00DA3A2F">
        <w:rPr>
          <w:rFonts w:eastAsia="Times New Roman" w:cs="Arial"/>
          <w:lang w:val="en-CA" w:eastAsia="en-CA"/>
        </w:rPr>
        <w:t>Testing and evaluation control</w:t>
      </w:r>
    </w:p>
    <w:p w14:paraId="355691A6" w14:textId="5B0D0065" w:rsidR="00903918" w:rsidRPr="00DA3A2F" w:rsidRDefault="00D24017" w:rsidP="00903918">
      <w:pPr>
        <w:spacing w:line="240" w:lineRule="auto"/>
        <w:ind w:left="1440"/>
        <w:textAlignment w:val="center"/>
        <w:rPr>
          <w:rFonts w:eastAsia="Times New Roman" w:cs="Arial"/>
          <w:lang w:val="en-CA" w:eastAsia="en-CA"/>
        </w:rPr>
      </w:pPr>
      <w:r>
        <w:rPr>
          <w:rFonts w:eastAsia="Times New Roman" w:cs="Arial"/>
          <w:lang w:val="en-CA" w:eastAsia="en-CA"/>
        </w:rPr>
        <w:t>This phase will catch anything that was missing in previous stages.</w:t>
      </w:r>
    </w:p>
    <w:p w14:paraId="25A48936" w14:textId="77777777" w:rsidR="006C07E6" w:rsidRPr="00DA3A2F" w:rsidRDefault="006C07E6" w:rsidP="002B1175">
      <w:pPr>
        <w:numPr>
          <w:ilvl w:val="0"/>
          <w:numId w:val="14"/>
        </w:numPr>
        <w:spacing w:line="240" w:lineRule="auto"/>
        <w:textAlignment w:val="center"/>
        <w:rPr>
          <w:rFonts w:eastAsia="Times New Roman" w:cs="Arial"/>
          <w:lang w:val="en-CA" w:eastAsia="en-CA"/>
        </w:rPr>
      </w:pPr>
      <w:r w:rsidRPr="00DA3A2F">
        <w:rPr>
          <w:rFonts w:eastAsia="Times New Roman" w:cs="Arial"/>
          <w:lang w:val="en-CA" w:eastAsia="en-CA"/>
        </w:rPr>
        <w:t>Production implementation</w:t>
      </w:r>
    </w:p>
    <w:p w14:paraId="3430A706" w14:textId="2C69929E" w:rsidR="00CC7800" w:rsidRDefault="00D24017" w:rsidP="00903918">
      <w:pPr>
        <w:pStyle w:val="ListParagraph"/>
        <w:ind w:left="1440"/>
      </w:pPr>
      <w:r>
        <w:t>If anything was missed, this is where the security vulnerabilities will affect the users and systems the software is used in.</w:t>
      </w:r>
    </w:p>
    <w:sectPr w:rsidR="00CC7800" w:rsidSect="007F7991">
      <w:headerReference w:type="default" r:id="rId8"/>
      <w:footerReference w:type="default" r:id="rId9"/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C4C542" w14:textId="77777777" w:rsidR="00803A3B" w:rsidRDefault="00803A3B" w:rsidP="005D51DD">
      <w:pPr>
        <w:spacing w:after="0" w:line="240" w:lineRule="auto"/>
      </w:pPr>
      <w:r>
        <w:separator/>
      </w:r>
    </w:p>
  </w:endnote>
  <w:endnote w:type="continuationSeparator" w:id="0">
    <w:p w14:paraId="4A9460C4" w14:textId="77777777" w:rsidR="00803A3B" w:rsidRDefault="00803A3B" w:rsidP="005D51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18" w:space="0" w:color="005EB8"/>
        <w:insideH w:val="single" w:sz="18" w:space="0" w:color="808080"/>
        <w:insideV w:val="single" w:sz="18" w:space="0" w:color="005EB8"/>
      </w:tblBorders>
      <w:tblLook w:val="04A0" w:firstRow="1" w:lastRow="0" w:firstColumn="1" w:lastColumn="0" w:noHBand="0" w:noVBand="1"/>
    </w:tblPr>
    <w:tblGrid>
      <w:gridCol w:w="933"/>
      <w:gridCol w:w="8067"/>
    </w:tblGrid>
    <w:tr w:rsidR="00244FD5" w:rsidRPr="00D75370" w14:paraId="7789BF6C" w14:textId="77777777" w:rsidTr="00244FD5">
      <w:tc>
        <w:tcPr>
          <w:tcW w:w="918" w:type="dxa"/>
        </w:tcPr>
        <w:p w14:paraId="30467143" w14:textId="77777777" w:rsidR="00244FD5" w:rsidRPr="00DA3A2F" w:rsidRDefault="00244FD5" w:rsidP="00244FD5">
          <w:pPr>
            <w:tabs>
              <w:tab w:val="center" w:pos="4680"/>
              <w:tab w:val="right" w:pos="9360"/>
            </w:tabs>
            <w:spacing w:before="60" w:after="0" w:line="240" w:lineRule="auto"/>
            <w:jc w:val="right"/>
            <w:rPr>
              <w:rFonts w:eastAsia="Times New Roman" w:cs="Arial"/>
              <w:b/>
            </w:rPr>
          </w:pPr>
          <w:r w:rsidRPr="00DA3A2F">
            <w:rPr>
              <w:rFonts w:eastAsia="Times New Roman" w:cs="Arial"/>
              <w:b/>
            </w:rPr>
            <w:fldChar w:fldCharType="begin"/>
          </w:r>
          <w:r w:rsidRPr="00DA3A2F">
            <w:rPr>
              <w:rFonts w:eastAsia="Times New Roman" w:cs="Arial"/>
              <w:b/>
            </w:rPr>
            <w:instrText xml:space="preserve"> PAGE   \* MERGEFORMAT </w:instrText>
          </w:r>
          <w:r w:rsidRPr="00DA3A2F">
            <w:rPr>
              <w:rFonts w:eastAsia="Times New Roman" w:cs="Arial"/>
              <w:b/>
            </w:rPr>
            <w:fldChar w:fldCharType="separate"/>
          </w:r>
          <w:r w:rsidR="00704532">
            <w:rPr>
              <w:rFonts w:eastAsia="Times New Roman" w:cs="Arial"/>
              <w:b/>
              <w:noProof/>
            </w:rPr>
            <w:t>1</w:t>
          </w:r>
          <w:r w:rsidRPr="00DA3A2F">
            <w:rPr>
              <w:rFonts w:eastAsia="Times New Roman" w:cs="Arial"/>
              <w:b/>
            </w:rPr>
            <w:fldChar w:fldCharType="end"/>
          </w:r>
        </w:p>
      </w:tc>
      <w:tc>
        <w:tcPr>
          <w:tcW w:w="7938" w:type="dxa"/>
        </w:tcPr>
        <w:p w14:paraId="1973EC16" w14:textId="77777777" w:rsidR="00244FD5" w:rsidRPr="00D75370" w:rsidRDefault="00C60161" w:rsidP="00244FD5">
          <w:pPr>
            <w:tabs>
              <w:tab w:val="center" w:pos="4680"/>
              <w:tab w:val="right" w:pos="9360"/>
            </w:tabs>
            <w:spacing w:before="60" w:after="60" w:line="240" w:lineRule="auto"/>
            <w:rPr>
              <w:rFonts w:eastAsia="Times New Roman" w:cs="Arial"/>
              <w:b/>
              <w:sz w:val="20"/>
              <w:szCs w:val="20"/>
            </w:rPr>
          </w:pPr>
          <w:r>
            <w:rPr>
              <w:rFonts w:eastAsia="Times New Roman" w:cs="Arial"/>
              <w:b/>
              <w:sz w:val="20"/>
              <w:szCs w:val="20"/>
            </w:rPr>
            <w:t>ICT</w:t>
          </w:r>
          <w:r w:rsidR="00DA3A2F">
            <w:rPr>
              <w:rFonts w:eastAsia="Times New Roman" w:cs="Arial"/>
              <w:b/>
              <w:sz w:val="20"/>
              <w:szCs w:val="20"/>
            </w:rPr>
            <w:t>:</w:t>
          </w:r>
          <w:r w:rsidR="00910D53" w:rsidRPr="00910D53">
            <w:rPr>
              <w:rFonts w:eastAsia="Times New Roman" w:cs="Arial"/>
              <w:b/>
              <w:sz w:val="20"/>
              <w:szCs w:val="20"/>
            </w:rPr>
            <w:t xml:space="preserve"> Security Policies and Operations</w:t>
          </w:r>
        </w:p>
        <w:p w14:paraId="0F34CC2E" w14:textId="77777777" w:rsidR="00244FD5" w:rsidRPr="00D75370" w:rsidRDefault="00244FD5" w:rsidP="00DA3A2F">
          <w:pPr>
            <w:spacing w:after="0"/>
            <w:rPr>
              <w:rFonts w:eastAsia="Times New Roman" w:cs="Arial"/>
              <w:sz w:val="20"/>
              <w:szCs w:val="20"/>
            </w:rPr>
          </w:pPr>
          <w:r w:rsidRPr="00D75370">
            <w:rPr>
              <w:rFonts w:eastAsia="Times New Roman" w:cs="Arial"/>
              <w:sz w:val="20"/>
              <w:szCs w:val="20"/>
            </w:rPr>
            <w:t>© 201</w:t>
          </w:r>
          <w:r w:rsidR="00DA3A2F">
            <w:rPr>
              <w:rFonts w:eastAsia="Times New Roman" w:cs="Arial"/>
              <w:sz w:val="20"/>
              <w:szCs w:val="20"/>
            </w:rPr>
            <w:t>7</w:t>
          </w:r>
          <w:r w:rsidRPr="00D75370">
            <w:rPr>
              <w:rFonts w:eastAsia="Times New Roman" w:cs="Arial"/>
              <w:sz w:val="20"/>
              <w:szCs w:val="20"/>
            </w:rPr>
            <w:t>, Southern Alberta Institute of Technology</w:t>
          </w:r>
        </w:p>
      </w:tc>
    </w:tr>
  </w:tbl>
  <w:p w14:paraId="7A8193B5" w14:textId="77777777" w:rsidR="00244FD5" w:rsidRDefault="00244F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F5E1A8" w14:textId="77777777" w:rsidR="00803A3B" w:rsidRDefault="00803A3B" w:rsidP="005D51DD">
      <w:pPr>
        <w:spacing w:after="0" w:line="240" w:lineRule="auto"/>
      </w:pPr>
      <w:r>
        <w:separator/>
      </w:r>
    </w:p>
  </w:footnote>
  <w:footnote w:type="continuationSeparator" w:id="0">
    <w:p w14:paraId="6169BD95" w14:textId="77777777" w:rsidR="00803A3B" w:rsidRDefault="00803A3B" w:rsidP="005D51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CDC675" w14:textId="77777777" w:rsidR="00244FD5" w:rsidRPr="00155FC6" w:rsidRDefault="00244FD5" w:rsidP="00965128">
    <w:pPr>
      <w:pStyle w:val="Title"/>
      <w:spacing w:after="0"/>
    </w:pPr>
    <w:r>
      <w:rPr>
        <w:noProof/>
      </w:rPr>
      <w:drawing>
        <wp:anchor distT="0" distB="0" distL="114300" distR="114300" simplePos="0" relativeHeight="251660288" behindDoc="1" locked="0" layoutInCell="1" allowOverlap="1" wp14:anchorId="1F80CB1C" wp14:editId="2AFCA373">
          <wp:simplePos x="0" y="0"/>
          <wp:positionH relativeFrom="column">
            <wp:posOffset>-114300</wp:posOffset>
          </wp:positionH>
          <wp:positionV relativeFrom="paragraph">
            <wp:posOffset>-292100</wp:posOffset>
          </wp:positionV>
          <wp:extent cx="1526540" cy="63055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540" cy="630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85DDA">
      <w:rPr>
        <w:noProof/>
        <w:lang w:val="en-CA" w:eastAsia="zh-TW"/>
      </w:rPr>
      <w:t>SDLC Security</w:t>
    </w:r>
  </w:p>
  <w:p w14:paraId="2F4349FA" w14:textId="77777777" w:rsidR="00244FD5" w:rsidRDefault="00000000" w:rsidP="00965128">
    <w:r>
      <w:pict w14:anchorId="3917480C">
        <v:rect id="_x0000_i1025" style="width:468pt;height:2pt" o:hralign="center" o:hrstd="t" o:hrnoshade="t" o:hr="t" fillcolor="#005eb8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66B6D"/>
    <w:multiLevelType w:val="hybridMultilevel"/>
    <w:tmpl w:val="AD30B49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2E2045"/>
    <w:multiLevelType w:val="hybridMultilevel"/>
    <w:tmpl w:val="322AD6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B10BF8"/>
    <w:multiLevelType w:val="hybridMultilevel"/>
    <w:tmpl w:val="CC66DAC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B6050D"/>
    <w:multiLevelType w:val="hybridMultilevel"/>
    <w:tmpl w:val="F550B4BA"/>
    <w:lvl w:ilvl="0" w:tplc="3D182BBC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440413"/>
    <w:multiLevelType w:val="multilevel"/>
    <w:tmpl w:val="EA402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470AF2"/>
    <w:multiLevelType w:val="hybridMultilevel"/>
    <w:tmpl w:val="2CD405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110141"/>
    <w:multiLevelType w:val="hybridMultilevel"/>
    <w:tmpl w:val="7F58DA3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C7157E"/>
    <w:multiLevelType w:val="hybridMultilevel"/>
    <w:tmpl w:val="3E48C09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E17BA9"/>
    <w:multiLevelType w:val="hybridMultilevel"/>
    <w:tmpl w:val="E00EF67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E37F35"/>
    <w:multiLevelType w:val="hybridMultilevel"/>
    <w:tmpl w:val="1E32D2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8205EE"/>
    <w:multiLevelType w:val="hybridMultilevel"/>
    <w:tmpl w:val="4ECC5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5A4A0B"/>
    <w:multiLevelType w:val="hybridMultilevel"/>
    <w:tmpl w:val="6FD83A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F13DC8"/>
    <w:multiLevelType w:val="hybridMultilevel"/>
    <w:tmpl w:val="9EF0E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1C0227"/>
    <w:multiLevelType w:val="hybridMultilevel"/>
    <w:tmpl w:val="2DAEE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3513830">
    <w:abstractNumId w:val="12"/>
  </w:num>
  <w:num w:numId="2" w16cid:durableId="785857670">
    <w:abstractNumId w:val="13"/>
  </w:num>
  <w:num w:numId="3" w16cid:durableId="1947419159">
    <w:abstractNumId w:val="3"/>
  </w:num>
  <w:num w:numId="4" w16cid:durableId="1848866679">
    <w:abstractNumId w:val="2"/>
  </w:num>
  <w:num w:numId="5" w16cid:durableId="878325325">
    <w:abstractNumId w:val="0"/>
  </w:num>
  <w:num w:numId="6" w16cid:durableId="1399667513">
    <w:abstractNumId w:val="6"/>
  </w:num>
  <w:num w:numId="7" w16cid:durableId="2095858035">
    <w:abstractNumId w:val="8"/>
  </w:num>
  <w:num w:numId="8" w16cid:durableId="1722366260">
    <w:abstractNumId w:val="7"/>
  </w:num>
  <w:num w:numId="9" w16cid:durableId="49620187">
    <w:abstractNumId w:val="9"/>
  </w:num>
  <w:num w:numId="10" w16cid:durableId="1616060908">
    <w:abstractNumId w:val="11"/>
  </w:num>
  <w:num w:numId="11" w16cid:durableId="199174977">
    <w:abstractNumId w:val="1"/>
  </w:num>
  <w:num w:numId="12" w16cid:durableId="547575821">
    <w:abstractNumId w:val="5"/>
  </w:num>
  <w:num w:numId="13" w16cid:durableId="1670668308">
    <w:abstractNumId w:val="4"/>
    <w:lvlOverride w:ilvl="0">
      <w:startOverride w:val="1"/>
    </w:lvlOverride>
  </w:num>
  <w:num w:numId="14" w16cid:durableId="60897383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696"/>
    <w:rsid w:val="000116A5"/>
    <w:rsid w:val="000336C2"/>
    <w:rsid w:val="00074175"/>
    <w:rsid w:val="00077357"/>
    <w:rsid w:val="00084444"/>
    <w:rsid w:val="00084685"/>
    <w:rsid w:val="00087E05"/>
    <w:rsid w:val="000A22DB"/>
    <w:rsid w:val="000C4686"/>
    <w:rsid w:val="000D4799"/>
    <w:rsid w:val="000E32EC"/>
    <w:rsid w:val="000F1E0F"/>
    <w:rsid w:val="00111526"/>
    <w:rsid w:val="001126D7"/>
    <w:rsid w:val="00113920"/>
    <w:rsid w:val="0014255F"/>
    <w:rsid w:val="001475F9"/>
    <w:rsid w:val="001504C9"/>
    <w:rsid w:val="00174408"/>
    <w:rsid w:val="00175665"/>
    <w:rsid w:val="001D46EB"/>
    <w:rsid w:val="001E725A"/>
    <w:rsid w:val="0020260E"/>
    <w:rsid w:val="002076B0"/>
    <w:rsid w:val="002114BC"/>
    <w:rsid w:val="00225A5E"/>
    <w:rsid w:val="00227398"/>
    <w:rsid w:val="00233DE7"/>
    <w:rsid w:val="00244FD5"/>
    <w:rsid w:val="0026428B"/>
    <w:rsid w:val="00264D71"/>
    <w:rsid w:val="00265057"/>
    <w:rsid w:val="002774F9"/>
    <w:rsid w:val="00280B8B"/>
    <w:rsid w:val="00291615"/>
    <w:rsid w:val="00296957"/>
    <w:rsid w:val="002A7BB6"/>
    <w:rsid w:val="002B1175"/>
    <w:rsid w:val="002B2274"/>
    <w:rsid w:val="002C1DCF"/>
    <w:rsid w:val="002C456B"/>
    <w:rsid w:val="002C62DD"/>
    <w:rsid w:val="002D38A0"/>
    <w:rsid w:val="002D4271"/>
    <w:rsid w:val="002E3607"/>
    <w:rsid w:val="002E6160"/>
    <w:rsid w:val="00306A10"/>
    <w:rsid w:val="0036015F"/>
    <w:rsid w:val="003741BF"/>
    <w:rsid w:val="00386A17"/>
    <w:rsid w:val="00392912"/>
    <w:rsid w:val="003A0CFB"/>
    <w:rsid w:val="003C4C0A"/>
    <w:rsid w:val="003F77AA"/>
    <w:rsid w:val="00404A41"/>
    <w:rsid w:val="0040657C"/>
    <w:rsid w:val="004132F2"/>
    <w:rsid w:val="004151EB"/>
    <w:rsid w:val="004415BC"/>
    <w:rsid w:val="00447E41"/>
    <w:rsid w:val="0046388F"/>
    <w:rsid w:val="004661FC"/>
    <w:rsid w:val="00482D02"/>
    <w:rsid w:val="004B1BA8"/>
    <w:rsid w:val="004B3067"/>
    <w:rsid w:val="004C5C1B"/>
    <w:rsid w:val="004C7B17"/>
    <w:rsid w:val="004E7BBA"/>
    <w:rsid w:val="00503D78"/>
    <w:rsid w:val="00514167"/>
    <w:rsid w:val="00515A47"/>
    <w:rsid w:val="00534370"/>
    <w:rsid w:val="00543FC9"/>
    <w:rsid w:val="00556B1B"/>
    <w:rsid w:val="005711C5"/>
    <w:rsid w:val="00572ABF"/>
    <w:rsid w:val="005819D5"/>
    <w:rsid w:val="00583B40"/>
    <w:rsid w:val="00585350"/>
    <w:rsid w:val="00596DB1"/>
    <w:rsid w:val="005A01FB"/>
    <w:rsid w:val="005B014D"/>
    <w:rsid w:val="005B79F4"/>
    <w:rsid w:val="005D2EE0"/>
    <w:rsid w:val="005D51DD"/>
    <w:rsid w:val="005F3E78"/>
    <w:rsid w:val="00602082"/>
    <w:rsid w:val="00617872"/>
    <w:rsid w:val="0062643C"/>
    <w:rsid w:val="00626C84"/>
    <w:rsid w:val="00632F81"/>
    <w:rsid w:val="0064523F"/>
    <w:rsid w:val="00650FD1"/>
    <w:rsid w:val="00657609"/>
    <w:rsid w:val="00661BD2"/>
    <w:rsid w:val="00670891"/>
    <w:rsid w:val="006712A1"/>
    <w:rsid w:val="00682BA8"/>
    <w:rsid w:val="00690F43"/>
    <w:rsid w:val="006A0389"/>
    <w:rsid w:val="006B097A"/>
    <w:rsid w:val="006C07E6"/>
    <w:rsid w:val="006C4759"/>
    <w:rsid w:val="006D3DF3"/>
    <w:rsid w:val="00700897"/>
    <w:rsid w:val="00704532"/>
    <w:rsid w:val="00726A06"/>
    <w:rsid w:val="00740D07"/>
    <w:rsid w:val="00754ED5"/>
    <w:rsid w:val="00767696"/>
    <w:rsid w:val="0077547D"/>
    <w:rsid w:val="007769D8"/>
    <w:rsid w:val="0079106E"/>
    <w:rsid w:val="00791F4A"/>
    <w:rsid w:val="007A1212"/>
    <w:rsid w:val="007C5974"/>
    <w:rsid w:val="007C6C71"/>
    <w:rsid w:val="007D57C4"/>
    <w:rsid w:val="007F3CAB"/>
    <w:rsid w:val="007F7991"/>
    <w:rsid w:val="00803A3B"/>
    <w:rsid w:val="008160B3"/>
    <w:rsid w:val="00820041"/>
    <w:rsid w:val="00825F00"/>
    <w:rsid w:val="00830EE7"/>
    <w:rsid w:val="00834EAE"/>
    <w:rsid w:val="00856AF4"/>
    <w:rsid w:val="008574B5"/>
    <w:rsid w:val="00860499"/>
    <w:rsid w:val="008621C5"/>
    <w:rsid w:val="0086381A"/>
    <w:rsid w:val="00866157"/>
    <w:rsid w:val="00866339"/>
    <w:rsid w:val="00867AD1"/>
    <w:rsid w:val="008818A4"/>
    <w:rsid w:val="008924F7"/>
    <w:rsid w:val="008A6450"/>
    <w:rsid w:val="008E4332"/>
    <w:rsid w:val="008F63E5"/>
    <w:rsid w:val="00903918"/>
    <w:rsid w:val="00910D53"/>
    <w:rsid w:val="0092617E"/>
    <w:rsid w:val="00946284"/>
    <w:rsid w:val="00955088"/>
    <w:rsid w:val="00957EE4"/>
    <w:rsid w:val="00962F8E"/>
    <w:rsid w:val="00965128"/>
    <w:rsid w:val="009703BF"/>
    <w:rsid w:val="0098092C"/>
    <w:rsid w:val="00983D61"/>
    <w:rsid w:val="00987DBD"/>
    <w:rsid w:val="009A0483"/>
    <w:rsid w:val="009A668A"/>
    <w:rsid w:val="009B5806"/>
    <w:rsid w:val="009C2C25"/>
    <w:rsid w:val="009C42FD"/>
    <w:rsid w:val="009C5A6E"/>
    <w:rsid w:val="009D2214"/>
    <w:rsid w:val="009E3B6E"/>
    <w:rsid w:val="009F15BF"/>
    <w:rsid w:val="009F1A2D"/>
    <w:rsid w:val="00A05DF8"/>
    <w:rsid w:val="00A22FA3"/>
    <w:rsid w:val="00A243D8"/>
    <w:rsid w:val="00A27268"/>
    <w:rsid w:val="00A279AE"/>
    <w:rsid w:val="00A435CB"/>
    <w:rsid w:val="00A506CA"/>
    <w:rsid w:val="00A624FD"/>
    <w:rsid w:val="00A67DAB"/>
    <w:rsid w:val="00A70DA6"/>
    <w:rsid w:val="00A82EF1"/>
    <w:rsid w:val="00A87334"/>
    <w:rsid w:val="00A873CB"/>
    <w:rsid w:val="00A93CB9"/>
    <w:rsid w:val="00AA3657"/>
    <w:rsid w:val="00AB5B27"/>
    <w:rsid w:val="00AC78D8"/>
    <w:rsid w:val="00AD0DCE"/>
    <w:rsid w:val="00AD1A89"/>
    <w:rsid w:val="00AD3C87"/>
    <w:rsid w:val="00AD6F4E"/>
    <w:rsid w:val="00AE773E"/>
    <w:rsid w:val="00AF0FCC"/>
    <w:rsid w:val="00AF7983"/>
    <w:rsid w:val="00B0254B"/>
    <w:rsid w:val="00B1774D"/>
    <w:rsid w:val="00B17ACC"/>
    <w:rsid w:val="00B513D1"/>
    <w:rsid w:val="00B5369F"/>
    <w:rsid w:val="00B56172"/>
    <w:rsid w:val="00B573C3"/>
    <w:rsid w:val="00B757B2"/>
    <w:rsid w:val="00B826D0"/>
    <w:rsid w:val="00B87F0E"/>
    <w:rsid w:val="00B9195F"/>
    <w:rsid w:val="00B919CA"/>
    <w:rsid w:val="00BA33BE"/>
    <w:rsid w:val="00BA45C2"/>
    <w:rsid w:val="00BB18E3"/>
    <w:rsid w:val="00BB3DB9"/>
    <w:rsid w:val="00BB5F94"/>
    <w:rsid w:val="00BC2CD1"/>
    <w:rsid w:val="00BE0A38"/>
    <w:rsid w:val="00C20419"/>
    <w:rsid w:val="00C216DB"/>
    <w:rsid w:val="00C267F6"/>
    <w:rsid w:val="00C346C6"/>
    <w:rsid w:val="00C4143C"/>
    <w:rsid w:val="00C42EB0"/>
    <w:rsid w:val="00C5208E"/>
    <w:rsid w:val="00C5454D"/>
    <w:rsid w:val="00C5677F"/>
    <w:rsid w:val="00C60161"/>
    <w:rsid w:val="00C74E41"/>
    <w:rsid w:val="00C85DDA"/>
    <w:rsid w:val="00C9259B"/>
    <w:rsid w:val="00CA5492"/>
    <w:rsid w:val="00CC7800"/>
    <w:rsid w:val="00CE3B7A"/>
    <w:rsid w:val="00CE6CDB"/>
    <w:rsid w:val="00D04ABA"/>
    <w:rsid w:val="00D065CC"/>
    <w:rsid w:val="00D24017"/>
    <w:rsid w:val="00D36788"/>
    <w:rsid w:val="00D373AF"/>
    <w:rsid w:val="00D477BA"/>
    <w:rsid w:val="00D646C5"/>
    <w:rsid w:val="00D667C4"/>
    <w:rsid w:val="00D73F90"/>
    <w:rsid w:val="00D752A3"/>
    <w:rsid w:val="00D81C06"/>
    <w:rsid w:val="00D87145"/>
    <w:rsid w:val="00D9797F"/>
    <w:rsid w:val="00DA0745"/>
    <w:rsid w:val="00DA3A2F"/>
    <w:rsid w:val="00DB455F"/>
    <w:rsid w:val="00DE4E41"/>
    <w:rsid w:val="00E03823"/>
    <w:rsid w:val="00E1231B"/>
    <w:rsid w:val="00E3636F"/>
    <w:rsid w:val="00E55CD0"/>
    <w:rsid w:val="00E76BE0"/>
    <w:rsid w:val="00E91529"/>
    <w:rsid w:val="00EA5516"/>
    <w:rsid w:val="00EB3660"/>
    <w:rsid w:val="00EB4F48"/>
    <w:rsid w:val="00EB6471"/>
    <w:rsid w:val="00EC0702"/>
    <w:rsid w:val="00ED21BF"/>
    <w:rsid w:val="00ED2308"/>
    <w:rsid w:val="00ED30FD"/>
    <w:rsid w:val="00F16DB3"/>
    <w:rsid w:val="00F23284"/>
    <w:rsid w:val="00F23C0C"/>
    <w:rsid w:val="00F31B56"/>
    <w:rsid w:val="00F40C47"/>
    <w:rsid w:val="00F41213"/>
    <w:rsid w:val="00F53FF1"/>
    <w:rsid w:val="00F613C0"/>
    <w:rsid w:val="00F7191A"/>
    <w:rsid w:val="00F75249"/>
    <w:rsid w:val="00F948E3"/>
    <w:rsid w:val="00F97715"/>
    <w:rsid w:val="00FA1B9B"/>
    <w:rsid w:val="00FA6DE8"/>
    <w:rsid w:val="00FA7670"/>
    <w:rsid w:val="00FC181F"/>
    <w:rsid w:val="00FC2BC9"/>
    <w:rsid w:val="00FC3CCD"/>
    <w:rsid w:val="00FC50DE"/>
    <w:rsid w:val="00FD75DA"/>
    <w:rsid w:val="00FE1123"/>
    <w:rsid w:val="00FE21BB"/>
    <w:rsid w:val="00FE2CEE"/>
    <w:rsid w:val="00FE2F2D"/>
    <w:rsid w:val="00FE37B8"/>
    <w:rsid w:val="00FF4718"/>
    <w:rsid w:val="00FF4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A9A1C2F"/>
  <w15:docId w15:val="{3CB29312-35B3-4FD9-8BBE-4F87ADC36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7BA"/>
    <w:pPr>
      <w:spacing w:after="120"/>
    </w:pPr>
    <w:rPr>
      <w:rFonts w:ascii="Arial" w:hAnsi="Arial"/>
    </w:rPr>
  </w:style>
  <w:style w:type="paragraph" w:styleId="Heading1">
    <w:name w:val="heading 1"/>
    <w:basedOn w:val="Normal"/>
    <w:link w:val="Heading1Char"/>
    <w:uiPriority w:val="9"/>
    <w:qFormat/>
    <w:rsid w:val="00965128"/>
    <w:pPr>
      <w:spacing w:before="120"/>
      <w:outlineLvl w:val="0"/>
    </w:pPr>
    <w:rPr>
      <w:rFonts w:eastAsia="Times New Roman" w:cs="Times New Roman"/>
      <w:b/>
      <w:bCs/>
      <w:kern w:val="36"/>
      <w:sz w:val="28"/>
      <w:szCs w:val="48"/>
    </w:rPr>
  </w:style>
  <w:style w:type="paragraph" w:styleId="Heading3">
    <w:name w:val="heading 3"/>
    <w:basedOn w:val="Normal"/>
    <w:link w:val="Heading3Char"/>
    <w:uiPriority w:val="9"/>
    <w:qFormat/>
    <w:rsid w:val="007676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5128"/>
    <w:rPr>
      <w:rFonts w:ascii="Arial" w:eastAsia="Times New Roman" w:hAnsi="Arial" w:cs="Times New Roman"/>
      <w:b/>
      <w:bCs/>
      <w:kern w:val="36"/>
      <w:sz w:val="2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76769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mall">
    <w:name w:val="small"/>
    <w:basedOn w:val="DefaultParagraphFont"/>
    <w:rsid w:val="00767696"/>
  </w:style>
  <w:style w:type="character" w:customStyle="1" w:styleId="fn">
    <w:name w:val="fn"/>
    <w:basedOn w:val="DefaultParagraphFont"/>
    <w:rsid w:val="00767696"/>
  </w:style>
  <w:style w:type="character" w:styleId="Hyperlink">
    <w:name w:val="Hyperlink"/>
    <w:basedOn w:val="DefaultParagraphFont"/>
    <w:uiPriority w:val="99"/>
    <w:unhideWhenUsed/>
    <w:rsid w:val="00767696"/>
    <w:rPr>
      <w:color w:val="0000FF"/>
      <w:u w:val="single"/>
    </w:rPr>
  </w:style>
  <w:style w:type="character" w:customStyle="1" w:styleId="categories">
    <w:name w:val="categories"/>
    <w:basedOn w:val="DefaultParagraphFont"/>
    <w:rsid w:val="00767696"/>
  </w:style>
  <w:style w:type="paragraph" w:styleId="NormalWeb">
    <w:name w:val="Normal (Web)"/>
    <w:basedOn w:val="Normal"/>
    <w:uiPriority w:val="99"/>
    <w:semiHidden/>
    <w:unhideWhenUsed/>
    <w:rsid w:val="007676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6769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76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769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A01F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51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51DD"/>
  </w:style>
  <w:style w:type="paragraph" w:styleId="Footer">
    <w:name w:val="footer"/>
    <w:basedOn w:val="Normal"/>
    <w:link w:val="FooterChar"/>
    <w:uiPriority w:val="99"/>
    <w:unhideWhenUsed/>
    <w:rsid w:val="005D51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51DD"/>
  </w:style>
  <w:style w:type="character" w:styleId="CommentReference">
    <w:name w:val="annotation reference"/>
    <w:basedOn w:val="DefaultParagraphFont"/>
    <w:uiPriority w:val="99"/>
    <w:semiHidden/>
    <w:unhideWhenUsed/>
    <w:rsid w:val="00FD75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75D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75D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75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75DA"/>
    <w:rPr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65128"/>
    <w:pPr>
      <w:spacing w:after="300"/>
      <w:jc w:val="right"/>
    </w:pPr>
    <w:rPr>
      <w:rFonts w:eastAsia="Times New Roman" w:cs="Arial"/>
      <w:b/>
      <w:smallCaps/>
      <w:sz w:val="32"/>
    </w:rPr>
  </w:style>
  <w:style w:type="character" w:customStyle="1" w:styleId="TitleChar">
    <w:name w:val="Title Char"/>
    <w:basedOn w:val="DefaultParagraphFont"/>
    <w:link w:val="Title"/>
    <w:uiPriority w:val="10"/>
    <w:rsid w:val="00965128"/>
    <w:rPr>
      <w:rFonts w:ascii="Arial" w:eastAsia="Times New Roman" w:hAnsi="Arial" w:cs="Arial"/>
      <w:b/>
      <w:smallCaps/>
      <w:sz w:val="32"/>
    </w:rPr>
  </w:style>
  <w:style w:type="table" w:styleId="TableGrid">
    <w:name w:val="Table Grid"/>
    <w:basedOn w:val="TableNormal"/>
    <w:uiPriority w:val="59"/>
    <w:rsid w:val="00B513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22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2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6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3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AB4C2E-8A17-4658-BA45-089B6F599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SAIT</Company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icttech</dc:creator>
  <cp:lastModifiedBy>coleton sanheim</cp:lastModifiedBy>
  <cp:revision>9</cp:revision>
  <cp:lastPrinted>2014-12-04T20:00:00Z</cp:lastPrinted>
  <dcterms:created xsi:type="dcterms:W3CDTF">2018-10-22T17:22:00Z</dcterms:created>
  <dcterms:modified xsi:type="dcterms:W3CDTF">2022-08-16T20:58:00Z</dcterms:modified>
</cp:coreProperties>
</file>