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389" w:rsidRPr="00934F4D" w:rsidRDefault="00397A9C" w:rsidP="00074389">
      <w:pPr>
        <w:pStyle w:val="Ttulo"/>
        <w:rPr>
          <w:rFonts w:eastAsia="Times New Roman"/>
          <w:color w:val="000000"/>
          <w:sz w:val="23"/>
          <w:szCs w:val="23"/>
          <w:lang w:eastAsia="es-AR"/>
        </w:rPr>
      </w:pPr>
      <w:r>
        <w:rPr>
          <w:rFonts w:eastAsia="Times New Roman"/>
          <w:lang w:eastAsia="es-AR"/>
        </w:rPr>
        <w:t>Sistema de</w:t>
      </w:r>
      <w:r w:rsidR="00074389">
        <w:rPr>
          <w:rFonts w:eastAsia="Times New Roman"/>
          <w:lang w:eastAsia="es-AR"/>
        </w:rPr>
        <w:t xml:space="preserve"> Equipos</w:t>
      </w:r>
    </w:p>
    <w:p w:rsidR="00074389" w:rsidRPr="00F328BF" w:rsidRDefault="00074389" w:rsidP="00074389">
      <w:pPr>
        <w:pStyle w:val="Ttulo1"/>
        <w:spacing w:before="0" w:after="120"/>
        <w:jc w:val="both"/>
        <w:rPr>
          <w:color w:val="E36C0A" w:themeColor="accent6" w:themeShade="BF"/>
          <w:lang w:val="es-ES"/>
        </w:rPr>
      </w:pPr>
      <w:bookmarkStart w:id="0" w:name="_Toc29290827"/>
      <w:bookmarkStart w:id="1" w:name="_Toc524312832"/>
      <w:r w:rsidRPr="00F328BF">
        <w:rPr>
          <w:color w:val="E36C0A" w:themeColor="accent6" w:themeShade="BF"/>
          <w:lang w:val="es-ES"/>
        </w:rPr>
        <w:t>Vista General del Proyecto</w:t>
      </w:r>
      <w:bookmarkEnd w:id="0"/>
      <w:bookmarkEnd w:id="1"/>
    </w:p>
    <w:p w:rsidR="00074389" w:rsidRDefault="00074389" w:rsidP="000C50A7">
      <w:pPr>
        <w:jc w:val="both"/>
      </w:pPr>
      <w:r>
        <w:t>El proyecto se fundamenta en el desarrollo de un sist</w:t>
      </w:r>
      <w:r w:rsidR="00EB517C">
        <w:t xml:space="preserve">ema informático para el registro </w:t>
      </w:r>
      <w:r w:rsidR="00397A9C">
        <w:t>y</w:t>
      </w:r>
      <w:r>
        <w:t xml:space="preserve"> control de equipos </w:t>
      </w:r>
      <w:r w:rsidR="00EB517C">
        <w:t xml:space="preserve">y dispositivos </w:t>
      </w:r>
      <w:r>
        <w:t xml:space="preserve">informáticos. El campo de acción está localizado específicamente </w:t>
      </w:r>
      <w:r w:rsidR="00EB517C">
        <w:t xml:space="preserve">en el registro </w:t>
      </w:r>
      <w:r w:rsidR="000C50A7">
        <w:t xml:space="preserve">de equipos </w:t>
      </w:r>
      <w:r w:rsidR="00EB517C">
        <w:t xml:space="preserve">y dispositivos </w:t>
      </w:r>
      <w:r w:rsidR="000C50A7">
        <w:t xml:space="preserve">informáticos instalados, </w:t>
      </w:r>
      <w:r w:rsidR="00EB517C">
        <w:t xml:space="preserve">incluyendo detalles, información sobre garantías y </w:t>
      </w:r>
      <w:r>
        <w:t>contratos con los cuales fueron adquiridos.</w:t>
      </w:r>
      <w:bookmarkStart w:id="2" w:name="_GoBack"/>
      <w:bookmarkEnd w:id="2"/>
    </w:p>
    <w:p w:rsidR="00EB517C" w:rsidRDefault="005C5799" w:rsidP="000C50A7">
      <w:pPr>
        <w:jc w:val="both"/>
      </w:pPr>
      <w:r>
        <w:t xml:space="preserve">1. </w:t>
      </w:r>
      <w:r w:rsidR="00EB517C">
        <w:t>Gestión de equipos</w:t>
      </w:r>
    </w:p>
    <w:p w:rsidR="00EB517C" w:rsidRDefault="00EB517C" w:rsidP="005C5799">
      <w:pPr>
        <w:pStyle w:val="Prrafodelista"/>
        <w:numPr>
          <w:ilvl w:val="1"/>
          <w:numId w:val="1"/>
        </w:numPr>
        <w:ind w:left="709"/>
        <w:jc w:val="both"/>
      </w:pPr>
      <w:r>
        <w:t>Ingreso de equipos</w:t>
      </w:r>
    </w:p>
    <w:p w:rsidR="005C5799" w:rsidRDefault="00D26945" w:rsidP="005C5799">
      <w:pPr>
        <w:pStyle w:val="Prrafodelista"/>
        <w:numPr>
          <w:ilvl w:val="1"/>
          <w:numId w:val="1"/>
        </w:numPr>
        <w:ind w:left="709"/>
        <w:jc w:val="both"/>
      </w:pPr>
      <w:r>
        <w:t>Asociación de periféricos</w:t>
      </w:r>
    </w:p>
    <w:p w:rsidR="005C5799" w:rsidRDefault="005C5799" w:rsidP="005C5799">
      <w:pPr>
        <w:pStyle w:val="Prrafodelista"/>
        <w:numPr>
          <w:ilvl w:val="1"/>
          <w:numId w:val="1"/>
        </w:numPr>
        <w:ind w:left="709"/>
        <w:jc w:val="both"/>
      </w:pPr>
      <w:r>
        <w:t>Asociación de equipos a oficinas</w:t>
      </w:r>
    </w:p>
    <w:p w:rsidR="005C5799" w:rsidRDefault="005C5799" w:rsidP="005C5799">
      <w:pPr>
        <w:pStyle w:val="Prrafodelista"/>
        <w:numPr>
          <w:ilvl w:val="1"/>
          <w:numId w:val="1"/>
        </w:numPr>
        <w:ind w:left="709"/>
        <w:jc w:val="both"/>
      </w:pPr>
      <w:r>
        <w:t>Asociación de usuarios a equipos</w:t>
      </w:r>
    </w:p>
    <w:p w:rsidR="005C5799" w:rsidRDefault="005C5799" w:rsidP="005C5799">
      <w:pPr>
        <w:pStyle w:val="Prrafodelista"/>
        <w:numPr>
          <w:ilvl w:val="1"/>
          <w:numId w:val="1"/>
        </w:numPr>
        <w:ind w:left="709"/>
        <w:jc w:val="both"/>
      </w:pPr>
      <w:r>
        <w:t>Seguimiento de equipos</w:t>
      </w:r>
    </w:p>
    <w:p w:rsidR="00806976" w:rsidRDefault="005C5799" w:rsidP="005C5799">
      <w:pPr>
        <w:pStyle w:val="Prrafodelista"/>
        <w:numPr>
          <w:ilvl w:val="1"/>
          <w:numId w:val="1"/>
        </w:numPr>
        <w:ind w:left="709"/>
        <w:jc w:val="both"/>
      </w:pPr>
      <w:r>
        <w:t>Planilla final</w:t>
      </w:r>
    </w:p>
    <w:p w:rsidR="005C5799" w:rsidRDefault="005C5799" w:rsidP="005C5799">
      <w:pPr>
        <w:pStyle w:val="Prrafodelista"/>
        <w:numPr>
          <w:ilvl w:val="1"/>
          <w:numId w:val="1"/>
        </w:numPr>
        <w:ind w:left="709"/>
        <w:jc w:val="both"/>
      </w:pPr>
      <w:r>
        <w:t>Administración de componentes independientes</w:t>
      </w:r>
    </w:p>
    <w:p w:rsidR="005C5799" w:rsidRDefault="005C5799" w:rsidP="005C5799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 Gestión de órdenes de compra</w:t>
      </w:r>
    </w:p>
    <w:p w:rsidR="005C5799" w:rsidRPr="005C5799" w:rsidRDefault="005C5799" w:rsidP="005C5799">
      <w:pPr>
        <w:pStyle w:val="Prrafodelista"/>
        <w:numPr>
          <w:ilvl w:val="0"/>
          <w:numId w:val="1"/>
        </w:numPr>
        <w:jc w:val="both"/>
        <w:rPr>
          <w:vanish/>
        </w:rPr>
      </w:pPr>
    </w:p>
    <w:p w:rsidR="005C5799" w:rsidRDefault="005C5799" w:rsidP="005C5799">
      <w:pPr>
        <w:pStyle w:val="Prrafodelista"/>
        <w:numPr>
          <w:ilvl w:val="1"/>
          <w:numId w:val="1"/>
        </w:numPr>
        <w:ind w:left="709"/>
        <w:jc w:val="both"/>
      </w:pPr>
      <w:r>
        <w:t xml:space="preserve"> Ingreso de la orden de compra</w:t>
      </w:r>
    </w:p>
    <w:p w:rsidR="005C5799" w:rsidRDefault="005C5799" w:rsidP="005C5799">
      <w:pPr>
        <w:pStyle w:val="Prrafodelista"/>
        <w:numPr>
          <w:ilvl w:val="1"/>
          <w:numId w:val="1"/>
        </w:numPr>
        <w:ind w:left="709"/>
        <w:jc w:val="both"/>
      </w:pPr>
      <w:r w:rsidRPr="005C5799">
        <w:t xml:space="preserve">Asociación de equipos a </w:t>
      </w:r>
      <w:r>
        <w:t>la orden de compra</w:t>
      </w:r>
    </w:p>
    <w:p w:rsidR="005C5799" w:rsidRDefault="005C5799" w:rsidP="005C5799">
      <w:pPr>
        <w:pStyle w:val="Prrafodelista"/>
        <w:numPr>
          <w:ilvl w:val="1"/>
          <w:numId w:val="1"/>
        </w:numPr>
        <w:ind w:left="709"/>
        <w:jc w:val="both"/>
      </w:pPr>
      <w:r>
        <w:t>Garantías</w:t>
      </w:r>
    </w:p>
    <w:p w:rsidR="00074389" w:rsidRDefault="00074389" w:rsidP="000C50A7">
      <w:pPr>
        <w:jc w:val="both"/>
      </w:pPr>
    </w:p>
    <w:p w:rsidR="000C50A7" w:rsidRPr="00074389" w:rsidRDefault="000C50A7"/>
    <w:sectPr w:rsidR="000C50A7" w:rsidRPr="00074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50D07"/>
    <w:multiLevelType w:val="multilevel"/>
    <w:tmpl w:val="E9D4E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E7831BD"/>
    <w:multiLevelType w:val="hybridMultilevel"/>
    <w:tmpl w:val="D59AF0C8"/>
    <w:lvl w:ilvl="0" w:tplc="CD2A83A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1191BF9"/>
    <w:multiLevelType w:val="multilevel"/>
    <w:tmpl w:val="8CAC0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89"/>
    <w:rsid w:val="00074389"/>
    <w:rsid w:val="000C50A7"/>
    <w:rsid w:val="000F23B4"/>
    <w:rsid w:val="00316187"/>
    <w:rsid w:val="00397A9C"/>
    <w:rsid w:val="005C5799"/>
    <w:rsid w:val="00657E22"/>
    <w:rsid w:val="00806976"/>
    <w:rsid w:val="008715C2"/>
    <w:rsid w:val="008B2B36"/>
    <w:rsid w:val="008F599A"/>
    <w:rsid w:val="00AE12A4"/>
    <w:rsid w:val="00B33E2E"/>
    <w:rsid w:val="00C423F6"/>
    <w:rsid w:val="00CF24F7"/>
    <w:rsid w:val="00D26945"/>
    <w:rsid w:val="00DF2282"/>
    <w:rsid w:val="00EB517C"/>
    <w:rsid w:val="00F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74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4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0C50A7"/>
    <w:rPr>
      <w:b/>
      <w:bCs/>
    </w:rPr>
  </w:style>
  <w:style w:type="character" w:customStyle="1" w:styleId="apple-converted-space">
    <w:name w:val="apple-converted-space"/>
    <w:basedOn w:val="Fuentedeprrafopredeter"/>
    <w:rsid w:val="000C50A7"/>
  </w:style>
  <w:style w:type="paragraph" w:styleId="Prrafodelista">
    <w:name w:val="List Paragraph"/>
    <w:basedOn w:val="Normal"/>
    <w:uiPriority w:val="34"/>
    <w:qFormat/>
    <w:rsid w:val="00EB5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74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4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0C50A7"/>
    <w:rPr>
      <w:b/>
      <w:bCs/>
    </w:rPr>
  </w:style>
  <w:style w:type="character" w:customStyle="1" w:styleId="apple-converted-space">
    <w:name w:val="apple-converted-space"/>
    <w:basedOn w:val="Fuentedeprrafopredeter"/>
    <w:rsid w:val="000C50A7"/>
  </w:style>
  <w:style w:type="paragraph" w:styleId="Prrafodelista">
    <w:name w:val="List Paragraph"/>
    <w:basedOn w:val="Normal"/>
    <w:uiPriority w:val="34"/>
    <w:qFormat/>
    <w:rsid w:val="00EB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Wiesner</dc:creator>
  <cp:lastModifiedBy>Vanesa Wiesner</cp:lastModifiedBy>
  <cp:revision>5</cp:revision>
  <cp:lastPrinted>2013-05-02T17:44:00Z</cp:lastPrinted>
  <dcterms:created xsi:type="dcterms:W3CDTF">2013-03-13T11:05:00Z</dcterms:created>
  <dcterms:modified xsi:type="dcterms:W3CDTF">2013-11-14T14:48:00Z</dcterms:modified>
</cp:coreProperties>
</file>