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t>
      </w:r>
      <w:r w:rsidR="006B0659">
        <w:rPr>
          <w:rFonts w:ascii="Times New Roman" w:hAnsi="Times New Roman" w:cs="Times New Roman"/>
          <w:sz w:val="24"/>
          <w:szCs w:val="24"/>
          <w:lang w:val="en-US"/>
        </w:rPr>
        <w:lastRenderedPageBreak/>
        <w:t>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w:t>
      </w:r>
      <w:r w:rsidR="00743894">
        <w:rPr>
          <w:rFonts w:ascii="Times New Roman" w:hAnsi="Times New Roman" w:cs="Times New Roman"/>
          <w:sz w:val="24"/>
          <w:szCs w:val="24"/>
          <w:lang w:val="en-US"/>
        </w:rPr>
        <w:lastRenderedPageBreak/>
        <w:t>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w:t>
      </w:r>
      <w:r w:rsidR="00412A20">
        <w:rPr>
          <w:rFonts w:ascii="Times New Roman" w:hAnsi="Times New Roman" w:cs="Times New Roman"/>
          <w:sz w:val="24"/>
          <w:szCs w:val="24"/>
          <w:lang w:val="en-US"/>
        </w:rPr>
        <w:lastRenderedPageBreak/>
        <w:t>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w:t>
      </w:r>
      <w:r w:rsidR="004A5160">
        <w:rPr>
          <w:rFonts w:ascii="Times New Roman" w:hAnsi="Times New Roman" w:cs="Times New Roman"/>
          <w:sz w:val="24"/>
          <w:szCs w:val="24"/>
          <w:lang w:val="en-US"/>
        </w:rPr>
        <w:lastRenderedPageBreak/>
        <w:t>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w:t>
      </w:r>
      <w:r w:rsidR="006A22FB">
        <w:rPr>
          <w:rFonts w:ascii="Times New Roman" w:hAnsi="Times New Roman" w:cs="Times New Roman"/>
          <w:sz w:val="24"/>
          <w:szCs w:val="24"/>
          <w:lang w:val="en-US"/>
        </w:rPr>
        <w:t>End of Days</w:t>
      </w:r>
      <w:r w:rsidR="006779A9">
        <w:rPr>
          <w:rFonts w:ascii="Times New Roman" w:hAnsi="Times New Roman" w:cs="Times New Roman"/>
          <w:sz w:val="24"/>
          <w:szCs w:val="24"/>
          <w:lang w:val="en-US"/>
        </w:rPr>
        <w:t xml:space="preserve">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w:t>
      </w:r>
      <w:r w:rsidR="0004396B">
        <w:rPr>
          <w:rFonts w:ascii="Times New Roman" w:hAnsi="Times New Roman" w:cs="Times New Roman"/>
          <w:sz w:val="24"/>
          <w:szCs w:val="24"/>
          <w:lang w:val="en-US"/>
        </w:rPr>
        <w:lastRenderedPageBreak/>
        <w:t xml:space="preserve">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w:t>
      </w:r>
      <w:r w:rsidR="00943CFA">
        <w:rPr>
          <w:rFonts w:ascii="Times New Roman" w:hAnsi="Times New Roman" w:cs="Times New Roman"/>
          <w:sz w:val="24"/>
          <w:szCs w:val="24"/>
          <w:lang w:val="en-US"/>
        </w:rPr>
        <w:lastRenderedPageBreak/>
        <w:t xml:space="preserve">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Baymuti </w:t>
      </w:r>
      <w:r w:rsidR="00075062">
        <w:rPr>
          <w:rFonts w:ascii="Times New Roman" w:hAnsi="Times New Roman" w:cs="Times New Roman"/>
          <w:sz w:val="24"/>
          <w:szCs w:val="24"/>
          <w:lang w:val="en-US"/>
        </w:rPr>
        <w:lastRenderedPageBreak/>
        <w:t>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w:t>
      </w:r>
      <w:r w:rsidR="001B526C">
        <w:rPr>
          <w:rFonts w:ascii="Times New Roman" w:hAnsi="Times New Roman" w:cs="Times New Roman"/>
          <w:sz w:val="24"/>
          <w:szCs w:val="24"/>
          <w:lang w:val="en-US"/>
        </w:rPr>
        <w:lastRenderedPageBreak/>
        <w:t xml:space="preserve">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w:t>
      </w:r>
      <w:r w:rsidR="0035703B">
        <w:rPr>
          <w:rFonts w:ascii="Times New Roman" w:hAnsi="Times New Roman" w:cs="Times New Roman"/>
          <w:sz w:val="24"/>
          <w:szCs w:val="24"/>
          <w:lang w:val="en-US"/>
        </w:rPr>
        <w:lastRenderedPageBreak/>
        <w:t>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w:t>
      </w:r>
      <w:r w:rsidR="00B668D3">
        <w:rPr>
          <w:rFonts w:ascii="Times New Roman" w:hAnsi="Times New Roman" w:cs="Times New Roman"/>
          <w:sz w:val="24"/>
          <w:szCs w:val="24"/>
          <w:lang w:val="en-US"/>
        </w:rPr>
        <w:lastRenderedPageBreak/>
        <w:t xml:space="preserve">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w:t>
      </w:r>
      <w:r w:rsidR="00AB793A">
        <w:rPr>
          <w:rFonts w:ascii="Times New Roman" w:hAnsi="Times New Roman" w:cs="Times New Roman"/>
          <w:sz w:val="24"/>
          <w:szCs w:val="24"/>
          <w:lang w:val="en-US"/>
        </w:rPr>
        <w:lastRenderedPageBreak/>
        <w:t xml:space="preserve">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 xml:space="preserve">he Northern Rite teaches a doctrine of universal reconciliation: the idea that since they too were created by Errai, not even the </w:t>
      </w:r>
      <w:r w:rsidR="007E2827">
        <w:rPr>
          <w:rFonts w:ascii="Times New Roman" w:hAnsi="Times New Roman" w:cs="Times New Roman"/>
          <w:sz w:val="24"/>
          <w:szCs w:val="24"/>
          <w:lang w:val="en-US"/>
        </w:rPr>
        <w:lastRenderedPageBreak/>
        <w:t>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lastRenderedPageBreak/>
        <w:t>(the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w:t>
      </w:r>
      <w:r w:rsidR="000450A8">
        <w:rPr>
          <w:rFonts w:ascii="Times New Roman" w:hAnsi="Times New Roman" w:cs="Times New Roman"/>
          <w:sz w:val="24"/>
          <w:szCs w:val="24"/>
          <w:lang w:val="en-US"/>
        </w:rPr>
        <w:lastRenderedPageBreak/>
        <w:t xml:space="preserve">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w:t>
      </w:r>
      <w:r w:rsidR="00CA4129">
        <w:rPr>
          <w:rFonts w:ascii="Times New Roman" w:hAnsi="Times New Roman" w:cs="Times New Roman"/>
          <w:sz w:val="24"/>
          <w:szCs w:val="24"/>
          <w:lang w:val="en-US"/>
        </w:rPr>
        <w:lastRenderedPageBreak/>
        <w:t xml:space="preserve">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w:t>
      </w:r>
      <w:r w:rsidR="00541F00">
        <w:rPr>
          <w:rFonts w:ascii="Times New Roman" w:hAnsi="Times New Roman" w:cs="Times New Roman"/>
          <w:sz w:val="24"/>
          <w:szCs w:val="24"/>
          <w:lang w:val="en-US"/>
        </w:rPr>
        <w:lastRenderedPageBreak/>
        <w:t>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t>
      </w:r>
      <w:r>
        <w:rPr>
          <w:rFonts w:ascii="Times New Roman" w:hAnsi="Times New Roman" w:cs="Times New Roman"/>
          <w:sz w:val="24"/>
          <w:szCs w:val="24"/>
          <w:lang w:val="en-US"/>
        </w:rPr>
        <w:lastRenderedPageBreak/>
        <w:t xml:space="preserve">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commoner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w:t>
      </w:r>
      <w:r>
        <w:rPr>
          <w:rFonts w:ascii="Times New Roman" w:hAnsi="Times New Roman" w:cs="Times New Roman"/>
          <w:sz w:val="24"/>
          <w:szCs w:val="24"/>
          <w:lang w:val="en-US"/>
        </w:rPr>
        <w:lastRenderedPageBreak/>
        <w:t>(often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Meravién rebels, Morcarragh and Thurin 1461-1479, succeeding where his father failed by utterly crushing the first three opponents and fighting Thurin to a bloody stalemate</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sidRPr="00E12278">
        <w:rPr>
          <w:rFonts w:ascii="Times New Roman" w:hAnsi="Times New Roman" w:cs="Times New Roman"/>
          <w:b/>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FB7F14">
        <w:rPr>
          <w:rFonts w:ascii="Times New Roman" w:hAnsi="Times New Roman" w:cs="Times New Roman"/>
          <w:b/>
          <w:sz w:val="24"/>
          <w:szCs w:val="24"/>
          <w:lang w:val="en-US"/>
        </w:rPr>
        <w:t>Micel-Heorth</w:t>
      </w:r>
      <w:r w:rsidR="00FB7F14">
        <w:rPr>
          <w:rFonts w:ascii="Times New Roman" w:hAnsi="Times New Roman" w:cs="Times New Roman"/>
          <w:sz w:val="24"/>
          <w:szCs w:val="24"/>
          <w:lang w:val="en-US"/>
        </w:rPr>
        <w:t xml:space="preserve"> or 'Great Hearth'</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t>
      </w:r>
      <w:r w:rsidR="003546D5">
        <w:rPr>
          <w:rFonts w:ascii="Times New Roman" w:hAnsi="Times New Roman" w:cs="Times New Roman"/>
          <w:sz w:val="24"/>
          <w:szCs w:val="24"/>
          <w:lang w:val="en-US"/>
        </w:rPr>
        <w:lastRenderedPageBreak/>
        <w:t xml:space="preserve">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Bryneburh's Great Hearth.</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Meravix</w:t>
      </w:r>
      <w:r w:rsidR="0024199A">
        <w:rPr>
          <w:rFonts w:ascii="Times New Roman" w:hAnsi="Times New Roman" w:cs="Times New Roman"/>
          <w:sz w:val="24"/>
          <w:szCs w:val="24"/>
          <w:lang w:val="en-US"/>
        </w:rPr>
        <w:t xml:space="preserve">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which claims descent from Meravix</w:t>
      </w:r>
      <w:r w:rsidR="00DA2B6E">
        <w:rPr>
          <w:rFonts w:ascii="Times New Roman" w:hAnsi="Times New Roman" w:cs="Times New Roman"/>
          <w:sz w:val="24"/>
          <w:szCs w:val="24"/>
          <w:lang w:val="en-US"/>
        </w:rPr>
        <w:t xml:space="preserve">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w:t>
      </w:r>
      <w:r w:rsidR="00FC17C1">
        <w:rPr>
          <w:rFonts w:ascii="Times New Roman" w:hAnsi="Times New Roman" w:cs="Times New Roman"/>
          <w:sz w:val="24"/>
          <w:szCs w:val="24"/>
          <w:lang w:val="en-US"/>
        </w:rPr>
        <w:lastRenderedPageBreak/>
        <w:t>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DA2B6E">
        <w:rPr>
          <w:rFonts w:ascii="Times New Roman" w:hAnsi="Times New Roman" w:cs="Times New Roman"/>
          <w:sz w:val="24"/>
          <w:szCs w:val="24"/>
          <w:lang w:val="en-US"/>
        </w:rPr>
        <w:t>Meravix I's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Meravién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DA2B6E">
        <w:rPr>
          <w:rFonts w:ascii="Times New Roman" w:hAnsi="Times New Roman" w:cs="Times New Roman"/>
          <w:sz w:val="24"/>
          <w:szCs w:val="24"/>
          <w:lang w:val="en-US"/>
        </w:rPr>
        <w:t>Meravix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BE252A" w:rsidRPr="00BE252A">
        <w:rPr>
          <w:rFonts w:ascii="Times New Roman" w:hAnsi="Times New Roman" w:cs="Times New Roman"/>
          <w:sz w:val="24"/>
          <w:szCs w:val="24"/>
          <w:lang w:val="en-US"/>
        </w:rPr>
        <w:t xml:space="preserve">, Meravix's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w:t>
      </w:r>
      <w:r w:rsidR="00BE252A">
        <w:rPr>
          <w:rFonts w:ascii="Times New Roman" w:hAnsi="Times New Roman" w:cs="Times New Roman"/>
          <w:sz w:val="24"/>
          <w:szCs w:val="24"/>
          <w:lang w:val="en-US"/>
        </w:rPr>
        <w:lastRenderedPageBreak/>
        <w:t>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42789E">
        <w:rPr>
          <w:rFonts w:ascii="Times New Roman" w:hAnsi="Times New Roman" w:cs="Times New Roman"/>
          <w:sz w:val="24"/>
          <w:szCs w:val="24"/>
          <w:lang w:val="en-US"/>
        </w:rPr>
        <w:t xml:space="preserve">Meravix I's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Meraviéns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Bryneburh's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 xml:space="preserve">Since most of Brel's nobility don't have serfs to boss around, they make their </w:t>
      </w:r>
      <w:r w:rsidR="005B29C9">
        <w:rPr>
          <w:rFonts w:ascii="Times New Roman" w:hAnsi="Times New Roman" w:cs="Times New Roman"/>
          <w:sz w:val="24"/>
          <w:szCs w:val="24"/>
          <w:lang w:val="en-US"/>
        </w:rPr>
        <w:lastRenderedPageBreak/>
        <w:t>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lastRenderedPageBreak/>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w:t>
      </w:r>
      <w:r w:rsidR="009E7358">
        <w:rPr>
          <w:rFonts w:ascii="Times New Roman" w:hAnsi="Times New Roman" w:cs="Times New Roman"/>
          <w:sz w:val="24"/>
          <w:szCs w:val="24"/>
          <w:lang w:val="en-US"/>
        </w:rPr>
        <w:lastRenderedPageBreak/>
        <w:t xml:space="preserve">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w:t>
      </w:r>
      <w:r w:rsidR="009E7F24">
        <w:rPr>
          <w:rFonts w:ascii="Times New Roman" w:hAnsi="Times New Roman" w:cs="Times New Roman"/>
          <w:sz w:val="24"/>
          <w:szCs w:val="24"/>
          <w:lang w:val="en-US"/>
        </w:rPr>
        <w:lastRenderedPageBreak/>
        <w:t xml:space="preserve">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w:t>
      </w:r>
      <w:r>
        <w:rPr>
          <w:rFonts w:ascii="Times New Roman" w:hAnsi="Times New Roman" w:cs="Times New Roman"/>
          <w:sz w:val="24"/>
          <w:szCs w:val="24"/>
          <w:lang w:val="en-US"/>
        </w:rPr>
        <w:lastRenderedPageBreak/>
        <w:t>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 xml:space="preserve">The levy system of the Crown of Brel is more advanced than that of the Crown of Meravia's, diving all yeomen into two classes - a 'summer' and 'winter' division - which would rotate in times of war, with the summer division fighting between the 3rd and 9th months of the </w:t>
      </w:r>
      <w:r w:rsidR="00BF6CEB">
        <w:rPr>
          <w:rFonts w:ascii="Times New Roman" w:hAnsi="Times New Roman" w:cs="Times New Roman"/>
          <w:sz w:val="24"/>
          <w:szCs w:val="24"/>
          <w:lang w:val="en-US"/>
        </w:rPr>
        <w:lastRenderedPageBreak/>
        <w:t>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w:t>
      </w:r>
      <w:r w:rsidR="00623D6D">
        <w:rPr>
          <w:rFonts w:ascii="Times New Roman" w:hAnsi="Times New Roman" w:cs="Times New Roman"/>
          <w:sz w:val="24"/>
          <w:szCs w:val="24"/>
          <w:lang w:val="en-US"/>
        </w:rPr>
        <w:lastRenderedPageBreak/>
        <w:t xml:space="preserve">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establishment of a centralized imperial bureaucracy for the </w:t>
      </w:r>
      <w:r>
        <w:rPr>
          <w:rFonts w:ascii="Times New Roman" w:hAnsi="Times New Roman" w:cs="Times New Roman"/>
          <w:sz w:val="24"/>
          <w:szCs w:val="24"/>
          <w:lang w:val="en-US"/>
        </w:rPr>
        <w:lastRenderedPageBreak/>
        <w:t>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w:t>
      </w:r>
      <w:r w:rsidR="00EF2384">
        <w:rPr>
          <w:rFonts w:ascii="Times New Roman" w:hAnsi="Times New Roman" w:cs="Times New Roman"/>
          <w:sz w:val="24"/>
          <w:szCs w:val="24"/>
          <w:lang w:val="en-US"/>
        </w:rPr>
        <w:lastRenderedPageBreak/>
        <w:t>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w:t>
      </w:r>
      <w:r w:rsidR="00510A84">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sidR="00080EC6">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w:t>
      </w:r>
      <w:r w:rsidR="00BF5939">
        <w:rPr>
          <w:rFonts w:ascii="Times New Roman" w:hAnsi="Times New Roman" w:cs="Times New Roman"/>
          <w:sz w:val="24"/>
          <w:szCs w:val="24"/>
          <w:lang w:val="en-US"/>
        </w:rPr>
        <w:lastRenderedPageBreak/>
        <w:t>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xml:space="preserve">, and the Ingmarians who have their own traditional outfits (typically a fur-lined coat over embroidered tunics &amp; trousers </w:t>
      </w:r>
      <w:r w:rsidR="00884F0D">
        <w:rPr>
          <w:rFonts w:ascii="Times New Roman" w:hAnsi="Times New Roman" w:cs="Times New Roman"/>
          <w:sz w:val="24"/>
          <w:szCs w:val="24"/>
          <w:lang w:val="en-US"/>
        </w:rPr>
        <w:lastRenderedPageBreak/>
        <w:t>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w:t>
      </w:r>
      <w:r w:rsidR="00963DD6">
        <w:rPr>
          <w:rFonts w:ascii="Times New Roman" w:hAnsi="Times New Roman" w:cs="Times New Roman"/>
          <w:sz w:val="24"/>
          <w:szCs w:val="24"/>
          <w:lang w:val="en-US"/>
        </w:rPr>
        <w:lastRenderedPageBreak/>
        <w:t>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w:t>
      </w:r>
      <w:r>
        <w:rPr>
          <w:rFonts w:ascii="Times New Roman" w:hAnsi="Times New Roman" w:cs="Times New Roman"/>
          <w:sz w:val="24"/>
          <w:szCs w:val="24"/>
          <w:lang w:val="en-US"/>
        </w:rPr>
        <w:lastRenderedPageBreak/>
        <w:t xml:space="preserve">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w:t>
      </w:r>
      <w:r w:rsidR="00674BF2">
        <w:rPr>
          <w:rFonts w:ascii="Times New Roman" w:hAnsi="Times New Roman" w:cs="Times New Roman"/>
          <w:sz w:val="24"/>
          <w:szCs w:val="24"/>
          <w:lang w:val="en-US"/>
        </w:rPr>
        <w:lastRenderedPageBreak/>
        <w:t>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t>
      </w:r>
      <w:r w:rsidR="00BC704E">
        <w:rPr>
          <w:rFonts w:ascii="Times New Roman" w:hAnsi="Times New Roman" w:cs="Times New Roman"/>
          <w:sz w:val="24"/>
          <w:szCs w:val="24"/>
          <w:lang w:val="en-US"/>
        </w:rPr>
        <w:lastRenderedPageBreak/>
        <w:t>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w:t>
      </w:r>
      <w:r w:rsidR="00853A43">
        <w:rPr>
          <w:rFonts w:ascii="Times New Roman" w:hAnsi="Times New Roman" w:cs="Times New Roman"/>
          <w:sz w:val="24"/>
          <w:szCs w:val="24"/>
          <w:lang w:val="en-US"/>
        </w:rPr>
        <w:lastRenderedPageBreak/>
        <w:t>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w:t>
      </w:r>
      <w:r w:rsidR="00D51496">
        <w:rPr>
          <w:rFonts w:ascii="Times New Roman" w:hAnsi="Times New Roman" w:cs="Times New Roman"/>
          <w:sz w:val="24"/>
          <w:szCs w:val="24"/>
          <w:lang w:val="en-US"/>
        </w:rPr>
        <w:lastRenderedPageBreak/>
        <w:t xml:space="preserve">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w:t>
      </w:r>
      <w:r w:rsidR="00A20793">
        <w:rPr>
          <w:rFonts w:ascii="Times New Roman" w:hAnsi="Times New Roman" w:cs="Times New Roman"/>
          <w:sz w:val="24"/>
          <w:szCs w:val="24"/>
          <w:lang w:val="en-US"/>
        </w:rPr>
        <w:lastRenderedPageBreak/>
        <w:t>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trade with the Northern Realms, and have no power outside of the </w:t>
      </w:r>
      <w:r>
        <w:rPr>
          <w:rFonts w:ascii="Times New Roman" w:hAnsi="Times New Roman" w:cs="Times New Roman"/>
          <w:sz w:val="24"/>
          <w:szCs w:val="24"/>
          <w:lang w:val="en-US"/>
        </w:rPr>
        <w:lastRenderedPageBreak/>
        <w:t>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w:t>
      </w:r>
      <w:r w:rsidR="0070647E">
        <w:rPr>
          <w:rFonts w:ascii="Times New Roman" w:hAnsi="Times New Roman" w:cs="Times New Roman"/>
          <w:sz w:val="24"/>
          <w:szCs w:val="24"/>
          <w:lang w:val="en-US"/>
        </w:rPr>
        <w:lastRenderedPageBreak/>
        <w:t>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w:t>
      </w:r>
      <w:r w:rsidR="007F22EB">
        <w:rPr>
          <w:rFonts w:ascii="Times New Roman" w:hAnsi="Times New Roman" w:cs="Times New Roman"/>
          <w:sz w:val="24"/>
          <w:szCs w:val="24"/>
          <w:lang w:val="en-US"/>
        </w:rPr>
        <w:lastRenderedPageBreak/>
        <w:t xml:space="preserve">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 xml:space="preserve">who seized </w:t>
      </w:r>
      <w:r w:rsidR="00FD774A">
        <w:rPr>
          <w:rFonts w:ascii="Times New Roman" w:hAnsi="Times New Roman" w:cs="Times New Roman"/>
          <w:sz w:val="24"/>
          <w:szCs w:val="24"/>
          <w:lang w:val="en-US"/>
        </w:rPr>
        <w:lastRenderedPageBreak/>
        <w:t>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t>
      </w:r>
      <w:r w:rsidR="00FE7BC5">
        <w:rPr>
          <w:rFonts w:ascii="Times New Roman" w:hAnsi="Times New Roman" w:cs="Times New Roman"/>
          <w:sz w:val="24"/>
          <w:szCs w:val="24"/>
          <w:lang w:val="en-US"/>
        </w:rPr>
        <w:lastRenderedPageBreak/>
        <w:t>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w:t>
      </w:r>
      <w:r w:rsidR="007E426E">
        <w:rPr>
          <w:rFonts w:ascii="Times New Roman" w:hAnsi="Times New Roman" w:cs="Times New Roman"/>
          <w:sz w:val="24"/>
          <w:szCs w:val="24"/>
          <w:lang w:val="en-US"/>
        </w:rPr>
        <w:lastRenderedPageBreak/>
        <w:t>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w:t>
      </w:r>
      <w:r w:rsidR="00784C86">
        <w:rPr>
          <w:rFonts w:ascii="Times New Roman" w:hAnsi="Times New Roman" w:cs="Times New Roman"/>
          <w:sz w:val="24"/>
          <w:szCs w:val="24"/>
          <w:lang w:val="en-US"/>
        </w:rPr>
        <w:lastRenderedPageBreak/>
        <w:t xml:space="preserve">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w:t>
      </w:r>
      <w:r w:rsidR="00B612D4">
        <w:rPr>
          <w:rFonts w:ascii="Times New Roman" w:hAnsi="Times New Roman" w:cs="Times New Roman"/>
          <w:bCs/>
          <w:iCs/>
          <w:color w:val="252525"/>
          <w:sz w:val="24"/>
          <w:szCs w:val="24"/>
          <w:shd w:val="clear" w:color="auto" w:fill="FFFFFF"/>
        </w:rPr>
        <w:lastRenderedPageBreak/>
        <w:t>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lastRenderedPageBreak/>
        <w:t>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w:t>
      </w:r>
      <w:r w:rsidR="004916CE">
        <w:rPr>
          <w:rFonts w:ascii="Times New Roman" w:hAnsi="Times New Roman" w:cs="Times New Roman"/>
          <w:bCs/>
          <w:color w:val="252525"/>
          <w:sz w:val="24"/>
          <w:szCs w:val="24"/>
          <w:shd w:val="clear" w:color="auto" w:fill="FFFFFF"/>
        </w:rPr>
        <w:lastRenderedPageBreak/>
        <w:t>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w:t>
      </w:r>
      <w:r>
        <w:rPr>
          <w:rFonts w:ascii="Times New Roman" w:hAnsi="Times New Roman" w:cs="Times New Roman"/>
          <w:bCs/>
          <w:color w:val="252525"/>
          <w:sz w:val="24"/>
          <w:szCs w:val="24"/>
          <w:shd w:val="clear" w:color="auto" w:fill="FFFFFF"/>
        </w:rPr>
        <w:lastRenderedPageBreak/>
        <w:t>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w:t>
      </w:r>
      <w:r w:rsidR="002E0342">
        <w:rPr>
          <w:rFonts w:ascii="Times New Roman" w:hAnsi="Times New Roman" w:cs="Times New Roman"/>
          <w:bCs/>
          <w:color w:val="252525"/>
          <w:sz w:val="24"/>
          <w:szCs w:val="24"/>
          <w:shd w:val="clear" w:color="auto" w:fill="FFFFFF"/>
        </w:rPr>
        <w:lastRenderedPageBreak/>
        <w:t>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Thus, though Pitudharma is 'freer' than the other Esdathi nations (by medieval standards anyway, they have a caste system going and only those who belong to the priestly &amp; knightly/mercantile castes, </w:t>
      </w:r>
      <w:r>
        <w:rPr>
          <w:rFonts w:ascii="Times New Roman" w:hAnsi="Times New Roman" w:cs="Times New Roman"/>
          <w:bCs/>
          <w:color w:val="252525"/>
          <w:sz w:val="24"/>
          <w:szCs w:val="24"/>
          <w:shd w:val="clear" w:color="auto" w:fill="FFFFFF"/>
        </w:rPr>
        <w:lastRenderedPageBreak/>
        <w:t>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t>
      </w:r>
      <w:r w:rsidR="001E5011">
        <w:rPr>
          <w:rFonts w:ascii="Times New Roman" w:hAnsi="Times New Roman" w:cs="Times New Roman"/>
          <w:bCs/>
          <w:color w:val="252525"/>
          <w:sz w:val="24"/>
          <w:szCs w:val="24"/>
          <w:shd w:val="clear" w:color="auto" w:fill="FFFFFF"/>
        </w:rPr>
        <w:lastRenderedPageBreak/>
        <w:t xml:space="preserve">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w:t>
      </w:r>
      <w:r w:rsidR="002C6364">
        <w:rPr>
          <w:rFonts w:ascii="Times New Roman" w:hAnsi="Times New Roman" w:cs="Times New Roman"/>
          <w:bCs/>
          <w:color w:val="252525"/>
          <w:sz w:val="24"/>
          <w:szCs w:val="24"/>
          <w:shd w:val="clear" w:color="auto" w:fill="FFFFFF"/>
        </w:rPr>
        <w:lastRenderedPageBreak/>
        <w:t>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C11" w:rsidRDefault="00576C11" w:rsidP="009E24F2">
      <w:pPr>
        <w:spacing w:after="0" w:line="240" w:lineRule="auto"/>
      </w:pPr>
      <w:r>
        <w:separator/>
      </w:r>
    </w:p>
  </w:endnote>
  <w:endnote w:type="continuationSeparator" w:id="0">
    <w:p w:rsidR="00576C11" w:rsidRDefault="00576C11"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5A32E3" w:rsidRDefault="00280C31">
        <w:pPr>
          <w:pStyle w:val="Footer"/>
          <w:jc w:val="right"/>
        </w:pPr>
        <w:fldSimple w:instr=" PAGE   \* MERGEFORMAT ">
          <w:r w:rsidR="003147C4">
            <w:rPr>
              <w:noProof/>
            </w:rPr>
            <w:t>58</w:t>
          </w:r>
        </w:fldSimple>
      </w:p>
    </w:sdtContent>
  </w:sdt>
  <w:p w:rsidR="005A32E3" w:rsidRDefault="005A32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C11" w:rsidRDefault="00576C11" w:rsidP="009E24F2">
      <w:pPr>
        <w:spacing w:after="0" w:line="240" w:lineRule="auto"/>
      </w:pPr>
      <w:r>
        <w:separator/>
      </w:r>
    </w:p>
  </w:footnote>
  <w:footnote w:type="continuationSeparator" w:id="0">
    <w:p w:rsidR="00576C11" w:rsidRDefault="00576C11"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5"/>
  </w:num>
  <w:num w:numId="5">
    <w:abstractNumId w:val="8"/>
  </w:num>
  <w:num w:numId="6">
    <w:abstractNumId w:val="11"/>
  </w:num>
  <w:num w:numId="7">
    <w:abstractNumId w:val="13"/>
  </w:num>
  <w:num w:numId="8">
    <w:abstractNumId w:val="9"/>
  </w:num>
  <w:num w:numId="9">
    <w:abstractNumId w:val="4"/>
  </w:num>
  <w:num w:numId="10">
    <w:abstractNumId w:val="1"/>
  </w:num>
  <w:num w:numId="11">
    <w:abstractNumId w:val="16"/>
  </w:num>
  <w:num w:numId="12">
    <w:abstractNumId w:val="0"/>
  </w:num>
  <w:num w:numId="13">
    <w:abstractNumId w:val="7"/>
  </w:num>
  <w:num w:numId="14">
    <w:abstractNumId w:val="10"/>
  </w:num>
  <w:num w:numId="15">
    <w:abstractNumId w:val="14"/>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4AF"/>
    <w:rsid w:val="00081E27"/>
    <w:rsid w:val="0008273A"/>
    <w:rsid w:val="00086C6F"/>
    <w:rsid w:val="00091519"/>
    <w:rsid w:val="00093386"/>
    <w:rsid w:val="000956C2"/>
    <w:rsid w:val="00095F21"/>
    <w:rsid w:val="00096098"/>
    <w:rsid w:val="0009671E"/>
    <w:rsid w:val="00096F73"/>
    <w:rsid w:val="000970D7"/>
    <w:rsid w:val="00097D61"/>
    <w:rsid w:val="000A45A0"/>
    <w:rsid w:val="000A4CCB"/>
    <w:rsid w:val="000A642F"/>
    <w:rsid w:val="000A6DB1"/>
    <w:rsid w:val="000A715F"/>
    <w:rsid w:val="000A7507"/>
    <w:rsid w:val="000B065F"/>
    <w:rsid w:val="000B1FA4"/>
    <w:rsid w:val="000B2810"/>
    <w:rsid w:val="000B38A4"/>
    <w:rsid w:val="000B3A3F"/>
    <w:rsid w:val="000B3E8A"/>
    <w:rsid w:val="000B47E1"/>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20424"/>
    <w:rsid w:val="00121308"/>
    <w:rsid w:val="001213EF"/>
    <w:rsid w:val="00122794"/>
    <w:rsid w:val="00123AF7"/>
    <w:rsid w:val="00125501"/>
    <w:rsid w:val="00126D06"/>
    <w:rsid w:val="00127818"/>
    <w:rsid w:val="00127FC5"/>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1866"/>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16CC"/>
    <w:rsid w:val="002020F4"/>
    <w:rsid w:val="00202D4D"/>
    <w:rsid w:val="002035EE"/>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199A"/>
    <w:rsid w:val="00241AC3"/>
    <w:rsid w:val="00242640"/>
    <w:rsid w:val="00242C43"/>
    <w:rsid w:val="00244E30"/>
    <w:rsid w:val="002461F8"/>
    <w:rsid w:val="0024688C"/>
    <w:rsid w:val="00246EB7"/>
    <w:rsid w:val="0025009D"/>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A93"/>
    <w:rsid w:val="00326146"/>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6A1D"/>
    <w:rsid w:val="00346C3D"/>
    <w:rsid w:val="00346DD8"/>
    <w:rsid w:val="0034727E"/>
    <w:rsid w:val="00347888"/>
    <w:rsid w:val="00350ECF"/>
    <w:rsid w:val="0035103F"/>
    <w:rsid w:val="00352CDE"/>
    <w:rsid w:val="003546D5"/>
    <w:rsid w:val="0035497E"/>
    <w:rsid w:val="003549C4"/>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9A3"/>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2CC0"/>
    <w:rsid w:val="00463212"/>
    <w:rsid w:val="00463D33"/>
    <w:rsid w:val="004644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D60"/>
    <w:rsid w:val="004B3D7D"/>
    <w:rsid w:val="004B43B9"/>
    <w:rsid w:val="004B5E06"/>
    <w:rsid w:val="004B5F57"/>
    <w:rsid w:val="004B6037"/>
    <w:rsid w:val="004B733E"/>
    <w:rsid w:val="004B7A80"/>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6C11"/>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2E3"/>
    <w:rsid w:val="005A36F8"/>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4127"/>
    <w:rsid w:val="005C61BE"/>
    <w:rsid w:val="005C674F"/>
    <w:rsid w:val="005C7335"/>
    <w:rsid w:val="005D6374"/>
    <w:rsid w:val="005D69B7"/>
    <w:rsid w:val="005D6AC9"/>
    <w:rsid w:val="005D6E44"/>
    <w:rsid w:val="005D756C"/>
    <w:rsid w:val="005D7AAB"/>
    <w:rsid w:val="005E023D"/>
    <w:rsid w:val="005E10C9"/>
    <w:rsid w:val="005E185A"/>
    <w:rsid w:val="005E2DED"/>
    <w:rsid w:val="005E30CF"/>
    <w:rsid w:val="005E398D"/>
    <w:rsid w:val="005E64B1"/>
    <w:rsid w:val="005E6A93"/>
    <w:rsid w:val="005E6B4E"/>
    <w:rsid w:val="005E6C65"/>
    <w:rsid w:val="005E6C9C"/>
    <w:rsid w:val="005E731F"/>
    <w:rsid w:val="005F0DEE"/>
    <w:rsid w:val="005F18B1"/>
    <w:rsid w:val="005F4DCB"/>
    <w:rsid w:val="005F5040"/>
    <w:rsid w:val="005F53C8"/>
    <w:rsid w:val="005F57B5"/>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54AC"/>
    <w:rsid w:val="00635AF7"/>
    <w:rsid w:val="00636739"/>
    <w:rsid w:val="00637B80"/>
    <w:rsid w:val="00637BD5"/>
    <w:rsid w:val="00645BFB"/>
    <w:rsid w:val="0064629F"/>
    <w:rsid w:val="00646466"/>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47A"/>
    <w:rsid w:val="00870848"/>
    <w:rsid w:val="0087192F"/>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E7A"/>
    <w:rsid w:val="008F0414"/>
    <w:rsid w:val="008F3851"/>
    <w:rsid w:val="008F388C"/>
    <w:rsid w:val="008F3A6A"/>
    <w:rsid w:val="008F3EE9"/>
    <w:rsid w:val="008F4768"/>
    <w:rsid w:val="008F5941"/>
    <w:rsid w:val="008F65D9"/>
    <w:rsid w:val="008F6960"/>
    <w:rsid w:val="008F7AEE"/>
    <w:rsid w:val="008F7D83"/>
    <w:rsid w:val="00900252"/>
    <w:rsid w:val="009023DB"/>
    <w:rsid w:val="009032E7"/>
    <w:rsid w:val="00903C1A"/>
    <w:rsid w:val="00912206"/>
    <w:rsid w:val="00914998"/>
    <w:rsid w:val="00915E28"/>
    <w:rsid w:val="0091601F"/>
    <w:rsid w:val="00916C0A"/>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8A"/>
    <w:rsid w:val="00A301FE"/>
    <w:rsid w:val="00A30345"/>
    <w:rsid w:val="00A31079"/>
    <w:rsid w:val="00A31987"/>
    <w:rsid w:val="00A3289C"/>
    <w:rsid w:val="00A33D58"/>
    <w:rsid w:val="00A34EDA"/>
    <w:rsid w:val="00A356F9"/>
    <w:rsid w:val="00A40BDB"/>
    <w:rsid w:val="00A41F20"/>
    <w:rsid w:val="00A42EEB"/>
    <w:rsid w:val="00A466FC"/>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C07BC"/>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7C7"/>
    <w:rsid w:val="00D43AF7"/>
    <w:rsid w:val="00D44144"/>
    <w:rsid w:val="00D44B00"/>
    <w:rsid w:val="00D454A2"/>
    <w:rsid w:val="00D45835"/>
    <w:rsid w:val="00D513C1"/>
    <w:rsid w:val="00D51496"/>
    <w:rsid w:val="00D52132"/>
    <w:rsid w:val="00D52701"/>
    <w:rsid w:val="00D52FEC"/>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369E"/>
    <w:rsid w:val="00D840F8"/>
    <w:rsid w:val="00D8444A"/>
    <w:rsid w:val="00D84520"/>
    <w:rsid w:val="00D864E9"/>
    <w:rsid w:val="00D90B6D"/>
    <w:rsid w:val="00D96078"/>
    <w:rsid w:val="00D97EA7"/>
    <w:rsid w:val="00DA14FD"/>
    <w:rsid w:val="00DA2033"/>
    <w:rsid w:val="00DA2B6E"/>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160BD"/>
    <w:rsid w:val="00F179AA"/>
    <w:rsid w:val="00F21203"/>
    <w:rsid w:val="00F21E03"/>
    <w:rsid w:val="00F2203F"/>
    <w:rsid w:val="00F22622"/>
    <w:rsid w:val="00F258E4"/>
    <w:rsid w:val="00F25DD2"/>
    <w:rsid w:val="00F27030"/>
    <w:rsid w:val="00F271EB"/>
    <w:rsid w:val="00F30DE4"/>
    <w:rsid w:val="00F33770"/>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6F3E"/>
    <w:rsid w:val="00FC7662"/>
    <w:rsid w:val="00FC76CB"/>
    <w:rsid w:val="00FC79FD"/>
    <w:rsid w:val="00FD02EE"/>
    <w:rsid w:val="00FD0431"/>
    <w:rsid w:val="00FD10B8"/>
    <w:rsid w:val="00FD1373"/>
    <w:rsid w:val="00FD329E"/>
    <w:rsid w:val="00FD3455"/>
    <w:rsid w:val="00FD4D59"/>
    <w:rsid w:val="00FD5292"/>
    <w:rsid w:val="00FD5394"/>
    <w:rsid w:val="00FD604F"/>
    <w:rsid w:val="00FD6B93"/>
    <w:rsid w:val="00FD6BCB"/>
    <w:rsid w:val="00FD774A"/>
    <w:rsid w:val="00FD7F4B"/>
    <w:rsid w:val="00FE0183"/>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337363-160A-4D3A-A3AF-E45B94CAE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9517</TotalTime>
  <Pages>151</Pages>
  <Words>57857</Words>
  <Characters>329791</Characters>
  <Application>Microsoft Office Word</Application>
  <DocSecurity>0</DocSecurity>
  <Lines>2748</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1987</cp:revision>
  <dcterms:created xsi:type="dcterms:W3CDTF">2015-07-11T17:17:00Z</dcterms:created>
  <dcterms:modified xsi:type="dcterms:W3CDTF">2015-12-13T21:59:00Z</dcterms:modified>
</cp:coreProperties>
</file>