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4A7" w:rsidRPr="00C340D1" w:rsidRDefault="00B144A7" w:rsidP="00B144A7">
      <w:pPr>
        <w:pStyle w:val="Standard"/>
        <w:jc w:val="center"/>
        <w:rPr>
          <w:lang w:val="ru-RU"/>
        </w:rPr>
      </w:pPr>
      <w:r>
        <w:rPr>
          <w:sz w:val="36"/>
          <w:szCs w:val="36"/>
        </w:rPr>
        <w:t>DB</w:t>
      </w:r>
      <w:r w:rsidRPr="00C340D1">
        <w:rPr>
          <w:sz w:val="36"/>
          <w:szCs w:val="36"/>
          <w:lang w:val="ru-RU"/>
        </w:rPr>
        <w:t>_101.</w:t>
      </w:r>
    </w:p>
    <w:p w:rsidR="00B144A7" w:rsidRPr="00C340D1" w:rsidRDefault="00B144A7" w:rsidP="00B144A7">
      <w:pPr>
        <w:pStyle w:val="Standard"/>
        <w:jc w:val="center"/>
        <w:rPr>
          <w:lang w:val="ru-RU"/>
        </w:rPr>
      </w:pPr>
      <w:r w:rsidRPr="00C340D1">
        <w:rPr>
          <w:sz w:val="36"/>
          <w:szCs w:val="36"/>
          <w:lang w:val="ru-RU"/>
        </w:rPr>
        <w:t xml:space="preserve">Инструкция по использованию отладчика </w:t>
      </w:r>
      <w:r>
        <w:rPr>
          <w:sz w:val="36"/>
          <w:szCs w:val="36"/>
        </w:rPr>
        <w:t>DB</w:t>
      </w:r>
      <w:r w:rsidRPr="00C340D1">
        <w:rPr>
          <w:sz w:val="36"/>
          <w:szCs w:val="36"/>
          <w:lang w:val="ru-RU"/>
        </w:rPr>
        <w:t xml:space="preserve">_101 в ОС </w:t>
      </w:r>
      <w:r>
        <w:rPr>
          <w:sz w:val="36"/>
          <w:szCs w:val="36"/>
        </w:rPr>
        <w:t>Windows</w:t>
      </w:r>
      <w:r w:rsidRPr="00C340D1">
        <w:rPr>
          <w:sz w:val="36"/>
          <w:szCs w:val="36"/>
          <w:lang w:val="ru-RU"/>
        </w:rPr>
        <w:t>.</w:t>
      </w:r>
    </w:p>
    <w:p w:rsidR="00134C28" w:rsidRPr="00B144A7" w:rsidRDefault="00134C28"/>
    <w:p w:rsidR="00B144A7" w:rsidRPr="00F55638" w:rsidRDefault="00B144A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9626098"/>
        <w:docPartObj>
          <w:docPartGallery w:val="Table of Contents"/>
          <w:docPartUnique/>
        </w:docPartObj>
      </w:sdtPr>
      <w:sdtEndPr/>
      <w:sdtContent>
        <w:p w:rsidR="00B144A7" w:rsidRDefault="00B144A7">
          <w:pPr>
            <w:pStyle w:val="a6"/>
          </w:pPr>
          <w:r>
            <w:t>Оглавление</w:t>
          </w:r>
        </w:p>
        <w:p w:rsidR="00AD2341" w:rsidRDefault="00B144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59688" w:history="1">
            <w:r w:rsidR="00AD2341" w:rsidRPr="00AB20DF">
              <w:rPr>
                <w:rStyle w:val="a7"/>
                <w:noProof/>
                <w:lang w:bidi="hi-IN"/>
              </w:rPr>
              <w:t>1. Введение</w:t>
            </w:r>
            <w:r w:rsidR="00AD2341">
              <w:rPr>
                <w:noProof/>
                <w:webHidden/>
              </w:rPr>
              <w:tab/>
            </w:r>
            <w:r w:rsidR="00AD2341">
              <w:rPr>
                <w:noProof/>
                <w:webHidden/>
              </w:rPr>
              <w:fldChar w:fldCharType="begin"/>
            </w:r>
            <w:r w:rsidR="00AD2341">
              <w:rPr>
                <w:noProof/>
                <w:webHidden/>
              </w:rPr>
              <w:instrText xml:space="preserve"> PAGEREF _Toc99459688 \h </w:instrText>
            </w:r>
            <w:r w:rsidR="00AD2341">
              <w:rPr>
                <w:noProof/>
                <w:webHidden/>
              </w:rPr>
            </w:r>
            <w:r w:rsidR="00AD2341">
              <w:rPr>
                <w:noProof/>
                <w:webHidden/>
              </w:rPr>
              <w:fldChar w:fldCharType="separate"/>
            </w:r>
            <w:r w:rsidR="00AD2341">
              <w:rPr>
                <w:noProof/>
                <w:webHidden/>
              </w:rPr>
              <w:t>2</w:t>
            </w:r>
            <w:r w:rsidR="00AD2341"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89" w:history="1">
            <w:r w:rsidRPr="00AB20DF">
              <w:rPr>
                <w:rStyle w:val="a7"/>
                <w:noProof/>
                <w:lang w:bidi="hi-IN"/>
              </w:rPr>
              <w:t>2. Требуемое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0" w:history="1">
            <w:r w:rsidRPr="00AB20DF">
              <w:rPr>
                <w:rStyle w:val="a7"/>
                <w:noProof/>
                <w:lang w:bidi="hi-IN"/>
              </w:rPr>
              <w:t>3. Установка устройств в ОС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1" w:history="1">
            <w:r w:rsidRPr="00AB20DF">
              <w:rPr>
                <w:rStyle w:val="a7"/>
                <w:noProof/>
              </w:rPr>
              <w:t>3.1. Установка UART-USB адаптеров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2" w:history="1">
            <w:r w:rsidRPr="00AB20DF">
              <w:rPr>
                <w:rStyle w:val="a7"/>
                <w:noProof/>
              </w:rPr>
              <w:t>3.2. Установка программатора памяти SPI-flash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3" w:history="1">
            <w:r w:rsidRPr="00AB20DF">
              <w:rPr>
                <w:rStyle w:val="a7"/>
                <w:noProof/>
              </w:rPr>
              <w:t>3.3. Установка программатора St-Link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4" w:history="1">
            <w:r w:rsidRPr="00AB20DF">
              <w:rPr>
                <w:rStyle w:val="a7"/>
                <w:noProof/>
                <w:lang w:bidi="hi-IN"/>
              </w:rPr>
              <w:t>4. Подключение консоли к контроллеру 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5" w:history="1">
            <w:r w:rsidRPr="00AB20DF">
              <w:rPr>
                <w:rStyle w:val="a7"/>
                <w:noProof/>
                <w:lang w:bidi="hi-IN"/>
              </w:rPr>
              <w:t>5. Подключение консоли к CPU Байкал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6" w:history="1">
            <w:r w:rsidRPr="00AB20DF">
              <w:rPr>
                <w:rStyle w:val="a7"/>
                <w:noProof/>
                <w:lang w:bidi="hi-IN"/>
              </w:rPr>
              <w:t>6. Прошивка контроллера 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41" w:rsidRDefault="00AD23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459697" w:history="1">
            <w:r w:rsidRPr="00AB20DF">
              <w:rPr>
                <w:rStyle w:val="a7"/>
                <w:noProof/>
                <w:lang w:bidi="hi-IN"/>
              </w:rPr>
              <w:t>7. Прошивка SPI-flash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_Toc99459697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4A7" w:rsidRDefault="00B144A7">
          <w:r>
            <w:rPr>
              <w:b/>
              <w:bCs/>
            </w:rPr>
            <w:fldChar w:fldCharType="end"/>
          </w:r>
        </w:p>
      </w:sdtContent>
    </w:sdt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Default="00B144A7">
      <w:pPr>
        <w:rPr>
          <w:lang w:val="en-US"/>
        </w:rPr>
      </w:pPr>
    </w:p>
    <w:p w:rsidR="00B144A7" w:rsidRPr="00AD2341" w:rsidRDefault="00B144A7">
      <w:pPr>
        <w:rPr>
          <w:lang w:val="en-US"/>
        </w:rPr>
      </w:pPr>
    </w:p>
    <w:p w:rsidR="00B144A7" w:rsidRPr="00B144A7" w:rsidRDefault="00B144A7"/>
    <w:p w:rsidR="00B144A7" w:rsidRPr="00C340D1" w:rsidRDefault="00B144A7" w:rsidP="00B144A7">
      <w:pPr>
        <w:pStyle w:val="1"/>
        <w:rPr>
          <w:sz w:val="36"/>
          <w:szCs w:val="36"/>
          <w:lang w:val="ru-RU"/>
        </w:rPr>
      </w:pPr>
      <w:bookmarkStart w:id="0" w:name="__RefHeading___Toc107_569212011"/>
      <w:bookmarkStart w:id="1" w:name="_Toc99459688"/>
      <w:r w:rsidRPr="00C340D1">
        <w:rPr>
          <w:sz w:val="36"/>
          <w:szCs w:val="36"/>
          <w:lang w:val="ru-RU"/>
        </w:rPr>
        <w:lastRenderedPageBreak/>
        <w:t>1. Введение</w:t>
      </w:r>
      <w:bookmarkEnd w:id="0"/>
      <w:bookmarkEnd w:id="1"/>
    </w:p>
    <w:p w:rsidR="00B144A7" w:rsidRPr="00C340D1" w:rsidRDefault="00B144A7" w:rsidP="00B144A7">
      <w:pPr>
        <w:pStyle w:val="Standard"/>
        <w:rPr>
          <w:lang w:val="ru-RU"/>
        </w:rPr>
      </w:pPr>
    </w:p>
    <w:p w:rsidR="00B144A7" w:rsidRPr="00C340D1" w:rsidRDefault="00B144A7" w:rsidP="00B144A7">
      <w:pPr>
        <w:pStyle w:val="Standard"/>
        <w:ind w:firstLine="720"/>
        <w:rPr>
          <w:lang w:val="ru-RU"/>
        </w:rPr>
      </w:pPr>
      <w:r w:rsidRPr="00C340D1">
        <w:rPr>
          <w:lang w:val="ru-RU"/>
        </w:rPr>
        <w:t xml:space="preserve">Программатор </w:t>
      </w:r>
      <w:r>
        <w:t>Debug</w:t>
      </w:r>
      <w:r w:rsidRPr="00C340D1">
        <w:rPr>
          <w:lang w:val="ru-RU"/>
        </w:rPr>
        <w:t xml:space="preserve">-101 предназначен для работы с материнскими платами и обеспечивает удобные коммуникации с контроллером ЕС и </w:t>
      </w:r>
      <w:r>
        <w:t>CPU</w:t>
      </w:r>
      <w:r w:rsidRPr="00C340D1">
        <w:rPr>
          <w:lang w:val="ru-RU"/>
        </w:rPr>
        <w:t xml:space="preserve"> Байкал, а также возможность прошивки/чтения памяти </w:t>
      </w:r>
      <w:r>
        <w:t>SPI</w:t>
      </w:r>
      <w:r w:rsidRPr="00C340D1">
        <w:rPr>
          <w:lang w:val="ru-RU"/>
        </w:rPr>
        <w:t>-</w:t>
      </w:r>
      <w:r>
        <w:t>flash</w:t>
      </w:r>
      <w:r w:rsidRPr="00C340D1">
        <w:rPr>
          <w:lang w:val="ru-RU"/>
        </w:rPr>
        <w:t xml:space="preserve">, прошивки и отладки контроллера ЕС. </w:t>
      </w:r>
      <w:r>
        <w:t>Debug</w:t>
      </w:r>
      <w:r w:rsidRPr="00C340D1">
        <w:rPr>
          <w:lang w:val="ru-RU"/>
        </w:rPr>
        <w:t xml:space="preserve">-101 содержит два преобразователя </w:t>
      </w:r>
      <w:r>
        <w:t>UART</w:t>
      </w:r>
      <w:r w:rsidRPr="00C340D1">
        <w:rPr>
          <w:lang w:val="ru-RU"/>
        </w:rPr>
        <w:t>-</w:t>
      </w:r>
      <w:r>
        <w:t>USB</w:t>
      </w:r>
      <w:r w:rsidRPr="00C340D1">
        <w:rPr>
          <w:lang w:val="ru-RU"/>
        </w:rPr>
        <w:t xml:space="preserve">, один программатор памяти </w:t>
      </w:r>
      <w:r>
        <w:t>SPI</w:t>
      </w:r>
      <w:r w:rsidRPr="00C340D1">
        <w:rPr>
          <w:lang w:val="ru-RU"/>
        </w:rPr>
        <w:t>-</w:t>
      </w:r>
      <w:r>
        <w:t>flash</w:t>
      </w:r>
      <w:r w:rsidRPr="00C340D1">
        <w:rPr>
          <w:lang w:val="ru-RU"/>
        </w:rPr>
        <w:t xml:space="preserve"> и один программатор </w:t>
      </w:r>
      <w:r>
        <w:t>ST</w:t>
      </w:r>
      <w:r w:rsidRPr="00C340D1">
        <w:rPr>
          <w:lang w:val="ru-RU"/>
        </w:rPr>
        <w:t>-</w:t>
      </w:r>
      <w:r>
        <w:t>Link</w:t>
      </w:r>
      <w:r w:rsidRPr="00C340D1">
        <w:rPr>
          <w:lang w:val="ru-RU"/>
        </w:rPr>
        <w:t xml:space="preserve"> (для контроллеров </w:t>
      </w:r>
      <w:r>
        <w:t>STM</w:t>
      </w:r>
      <w:r w:rsidRPr="00C340D1">
        <w:rPr>
          <w:lang w:val="ru-RU"/>
        </w:rPr>
        <w:t xml:space="preserve">), расположенные на одной плате. Отличительной особенностью программатора </w:t>
      </w:r>
      <w:r>
        <w:t>Debug</w:t>
      </w:r>
      <w:r w:rsidRPr="00C340D1">
        <w:rPr>
          <w:lang w:val="ru-RU"/>
        </w:rPr>
        <w:t xml:space="preserve">-101 является то, что все необходимые для работы с материнской платой аппаратные средства собраны в одном устройстве, которое подсоединяется к плате единым плоским кабелем через отладочный разъём </w:t>
      </w:r>
      <w:r>
        <w:t>IDC</w:t>
      </w:r>
      <w:r w:rsidRPr="00C340D1">
        <w:rPr>
          <w:lang w:val="ru-RU"/>
        </w:rPr>
        <w:t>20-</w:t>
      </w:r>
      <w:r>
        <w:t>F</w:t>
      </w:r>
      <w:r w:rsidRPr="00C340D1">
        <w:rPr>
          <w:lang w:val="ru-RU"/>
        </w:rPr>
        <w:t>.</w:t>
      </w:r>
    </w:p>
    <w:p w:rsidR="00B144A7" w:rsidRDefault="00B144A7"/>
    <w:p w:rsidR="00EB234D" w:rsidRDefault="00EB234D"/>
    <w:p w:rsidR="00EB234D" w:rsidRDefault="00EB234D"/>
    <w:p w:rsidR="00EB234D" w:rsidRDefault="00EB234D"/>
    <w:p w:rsidR="00EB234D" w:rsidRPr="00B144A7" w:rsidRDefault="00EB234D"/>
    <w:p w:rsidR="00B144A7" w:rsidRDefault="00B144A7" w:rsidP="00B144A7">
      <w:pPr>
        <w:pStyle w:val="01"/>
      </w:pPr>
      <w:bookmarkStart w:id="2" w:name="__RefHeading___Toc404_569212011"/>
      <w:bookmarkStart w:id="3" w:name="_Toc99459689"/>
      <w:r>
        <w:t>2. Требуемое ПО</w:t>
      </w:r>
      <w:bookmarkEnd w:id="2"/>
      <w:bookmarkEnd w:id="3"/>
    </w:p>
    <w:p w:rsidR="00B144A7" w:rsidRDefault="00B144A7" w:rsidP="00B144A7">
      <w:pPr>
        <w:pStyle w:val="Standard"/>
      </w:pP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64"/>
        <w:gridCol w:w="4222"/>
        <w:gridCol w:w="4153"/>
      </w:tblGrid>
      <w:tr w:rsidR="00B144A7" w:rsidTr="00B144A7">
        <w:tc>
          <w:tcPr>
            <w:tcW w:w="1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Default="00B144A7" w:rsidP="008801C2">
            <w:pPr>
              <w:pStyle w:val="TableContents"/>
              <w:jc w:val="center"/>
            </w:pPr>
            <w:r>
              <w:t>Утилита</w:t>
            </w:r>
          </w:p>
        </w:tc>
        <w:tc>
          <w:tcPr>
            <w:tcW w:w="4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Default="00B144A7" w:rsidP="008801C2">
            <w:pPr>
              <w:pStyle w:val="TableContents"/>
              <w:jc w:val="center"/>
            </w:pPr>
            <w:r>
              <w:t>Установка</w:t>
            </w:r>
          </w:p>
        </w:tc>
        <w:tc>
          <w:tcPr>
            <w:tcW w:w="41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Default="00B144A7" w:rsidP="008801C2">
            <w:pPr>
              <w:pStyle w:val="TableContents"/>
              <w:jc w:val="center"/>
            </w:pPr>
            <w:r>
              <w:t>Назначение</w:t>
            </w:r>
          </w:p>
        </w:tc>
      </w:tr>
      <w:tr w:rsidR="00B144A7" w:rsidRPr="00C340D1" w:rsidTr="00B144A7">
        <w:tc>
          <w:tcPr>
            <w:tcW w:w="12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Default="00B144A7" w:rsidP="008801C2">
            <w:pPr>
              <w:pStyle w:val="Standard"/>
            </w:pPr>
            <w:r>
              <w:t>Putty</w:t>
            </w:r>
          </w:p>
        </w:tc>
        <w:tc>
          <w:tcPr>
            <w:tcW w:w="422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340D1" w:rsidRDefault="00B144A7" w:rsidP="008801C2">
            <w:pPr>
              <w:pStyle w:val="Standard"/>
              <w:jc w:val="center"/>
              <w:rPr>
                <w:lang w:val="ru-RU"/>
              </w:rPr>
            </w:pPr>
            <w:r w:rsidRPr="00C340D1">
              <w:rPr>
                <w:lang w:val="ru-RU"/>
              </w:rPr>
              <w:t>Бесплатная утилита, доступна в интернете</w:t>
            </w:r>
          </w:p>
        </w:tc>
        <w:tc>
          <w:tcPr>
            <w:tcW w:w="41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340D1" w:rsidRDefault="00B144A7" w:rsidP="008801C2">
            <w:pPr>
              <w:pStyle w:val="TableContents"/>
              <w:rPr>
                <w:lang w:val="ru-RU"/>
              </w:rPr>
            </w:pPr>
            <w:r w:rsidRPr="00C340D1">
              <w:rPr>
                <w:lang w:val="ru-RU"/>
              </w:rPr>
              <w:t xml:space="preserve">Для работы с консолью через адаптеры </w:t>
            </w:r>
            <w:r>
              <w:t>USB</w:t>
            </w:r>
            <w:r w:rsidRPr="00C340D1">
              <w:rPr>
                <w:lang w:val="ru-RU"/>
              </w:rPr>
              <w:t>/</w:t>
            </w:r>
            <w:r>
              <w:t>UART</w:t>
            </w:r>
          </w:p>
        </w:tc>
      </w:tr>
      <w:tr w:rsidR="00B144A7" w:rsidRPr="00C340D1" w:rsidTr="00B144A7">
        <w:tc>
          <w:tcPr>
            <w:tcW w:w="12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Default="00B144A7" w:rsidP="008801C2">
            <w:pPr>
              <w:pStyle w:val="Standard"/>
            </w:pPr>
            <w:r>
              <w:t>St-Link Utility</w:t>
            </w:r>
          </w:p>
        </w:tc>
        <w:tc>
          <w:tcPr>
            <w:tcW w:w="422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340D1" w:rsidRDefault="00B144A7" w:rsidP="008801C2">
            <w:pPr>
              <w:pStyle w:val="TableContents"/>
              <w:jc w:val="center"/>
              <w:rPr>
                <w:lang w:val="ru-RU"/>
              </w:rPr>
            </w:pPr>
            <w:r w:rsidRPr="00C340D1">
              <w:rPr>
                <w:lang w:val="ru-RU"/>
              </w:rPr>
              <w:t>Загрузить по ссылке:</w:t>
            </w:r>
          </w:p>
          <w:p w:rsidR="00B144A7" w:rsidRPr="00C340D1" w:rsidRDefault="00CD6A0C" w:rsidP="008801C2">
            <w:pPr>
              <w:pStyle w:val="TableContents"/>
              <w:jc w:val="center"/>
              <w:rPr>
                <w:lang w:val="ru-RU"/>
              </w:rPr>
            </w:pPr>
            <w:hyperlink r:id="rId7" w:history="1">
              <w:r w:rsidR="00B144A7">
                <w:t>https</w:t>
              </w:r>
              <w:r w:rsidR="00B144A7" w:rsidRPr="00C340D1">
                <w:rPr>
                  <w:lang w:val="ru-RU"/>
                </w:rPr>
                <w:t>://</w:t>
              </w:r>
              <w:r w:rsidR="00B144A7">
                <w:t>www</w:t>
              </w:r>
              <w:r w:rsidR="00B144A7" w:rsidRPr="00C340D1">
                <w:rPr>
                  <w:lang w:val="ru-RU"/>
                </w:rPr>
                <w:t>.</w:t>
              </w:r>
              <w:r w:rsidR="00B144A7">
                <w:t>st</w:t>
              </w:r>
              <w:r w:rsidR="00B144A7" w:rsidRPr="00C340D1">
                <w:rPr>
                  <w:lang w:val="ru-RU"/>
                </w:rPr>
                <w:t>.</w:t>
              </w:r>
              <w:r w:rsidR="00B144A7">
                <w:t>com</w:t>
              </w:r>
              <w:r w:rsidR="00B144A7" w:rsidRPr="00C340D1">
                <w:rPr>
                  <w:lang w:val="ru-RU"/>
                </w:rPr>
                <w:t>/</w:t>
              </w:r>
              <w:r w:rsidR="00B144A7">
                <w:t>en</w:t>
              </w:r>
              <w:r w:rsidR="00B144A7" w:rsidRPr="00C340D1">
                <w:rPr>
                  <w:lang w:val="ru-RU"/>
                </w:rPr>
                <w:t>/</w:t>
              </w:r>
              <w:r w:rsidR="00B144A7">
                <w:t>development</w:t>
              </w:r>
              <w:r w:rsidR="00B144A7" w:rsidRPr="00C340D1">
                <w:rPr>
                  <w:lang w:val="ru-RU"/>
                </w:rPr>
                <w:t>-</w:t>
              </w:r>
              <w:r w:rsidR="00B144A7">
                <w:t>tools</w:t>
              </w:r>
              <w:r w:rsidR="00B144A7" w:rsidRPr="00C340D1">
                <w:rPr>
                  <w:lang w:val="ru-RU"/>
                </w:rPr>
                <w:t>/</w:t>
              </w:r>
              <w:r w:rsidR="00B144A7">
                <w:t>stsw</w:t>
              </w:r>
              <w:r w:rsidR="00B144A7" w:rsidRPr="00C340D1">
                <w:rPr>
                  <w:lang w:val="ru-RU"/>
                </w:rPr>
                <w:t>-</w:t>
              </w:r>
              <w:r w:rsidR="00B144A7">
                <w:t>link</w:t>
              </w:r>
              <w:r w:rsidR="00B144A7" w:rsidRPr="00C340D1">
                <w:rPr>
                  <w:lang w:val="ru-RU"/>
                </w:rPr>
                <w:t>004.</w:t>
              </w:r>
              <w:r w:rsidR="00B144A7">
                <w:t>html</w:t>
              </w:r>
            </w:hyperlink>
          </w:p>
          <w:p w:rsidR="00B144A7" w:rsidRPr="00C340D1" w:rsidRDefault="00B144A7" w:rsidP="008801C2">
            <w:pPr>
              <w:pStyle w:val="TableContents"/>
              <w:rPr>
                <w:lang w:val="ru-RU"/>
              </w:rPr>
            </w:pPr>
            <w:r w:rsidRPr="00C340D1">
              <w:rPr>
                <w:lang w:val="ru-RU"/>
              </w:rPr>
              <w:t>… или запросить установочный файл в ООО “ЭДЕЛЬВЕЙС”</w:t>
            </w:r>
          </w:p>
        </w:tc>
        <w:tc>
          <w:tcPr>
            <w:tcW w:w="41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340D1" w:rsidRDefault="00B144A7" w:rsidP="008801C2">
            <w:pPr>
              <w:pStyle w:val="TableContents"/>
              <w:rPr>
                <w:lang w:val="ru-RU"/>
              </w:rPr>
            </w:pPr>
            <w:r w:rsidRPr="00C340D1">
              <w:rPr>
                <w:lang w:val="ru-RU"/>
              </w:rPr>
              <w:t xml:space="preserve">Для работы с </w:t>
            </w:r>
            <w:r>
              <w:t>ST</w:t>
            </w:r>
            <w:r w:rsidRPr="00C340D1">
              <w:rPr>
                <w:lang w:val="ru-RU"/>
              </w:rPr>
              <w:t>-</w:t>
            </w:r>
            <w:r>
              <w:t>LINK</w:t>
            </w:r>
            <w:r w:rsidRPr="00C340D1">
              <w:rPr>
                <w:lang w:val="ru-RU"/>
              </w:rPr>
              <w:t>_</w:t>
            </w:r>
            <w:r>
              <w:t>V</w:t>
            </w:r>
            <w:r w:rsidRPr="00C340D1">
              <w:rPr>
                <w:lang w:val="ru-RU"/>
              </w:rPr>
              <w:t>2 (для прошивки)</w:t>
            </w:r>
          </w:p>
        </w:tc>
      </w:tr>
      <w:tr w:rsidR="00B144A7" w:rsidRPr="00C340D1" w:rsidTr="00B144A7">
        <w:tc>
          <w:tcPr>
            <w:tcW w:w="12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D6A0C" w:rsidRDefault="00CD6A0C" w:rsidP="008801C2">
            <w:pPr>
              <w:pStyle w:val="Standard"/>
            </w:pPr>
            <w:r>
              <w:t>?</w:t>
            </w:r>
            <w:bookmarkStart w:id="4" w:name="_GoBack"/>
            <w:bookmarkEnd w:id="4"/>
          </w:p>
        </w:tc>
        <w:tc>
          <w:tcPr>
            <w:tcW w:w="422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D6A0C" w:rsidRDefault="00CD6A0C" w:rsidP="008801C2">
            <w:pPr>
              <w:pStyle w:val="TableContents"/>
              <w:jc w:val="center"/>
            </w:pPr>
            <w:r>
              <w:t>?</w:t>
            </w:r>
          </w:p>
        </w:tc>
        <w:tc>
          <w:tcPr>
            <w:tcW w:w="41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44A7" w:rsidRPr="00C340D1" w:rsidRDefault="00B144A7" w:rsidP="008801C2">
            <w:pPr>
              <w:pStyle w:val="TableContents"/>
              <w:rPr>
                <w:lang w:val="ru-RU"/>
              </w:rPr>
            </w:pPr>
            <w:r w:rsidRPr="00C340D1">
              <w:rPr>
                <w:lang w:val="ru-RU"/>
              </w:rPr>
              <w:t xml:space="preserve">Для работы с программатором </w:t>
            </w:r>
            <w:r>
              <w:rPr>
                <w:rStyle w:val="SourceText"/>
                <w:rFonts w:ascii="Liberation Serif" w:hAnsi="Liberation Serif"/>
              </w:rPr>
              <w:t>SPI</w:t>
            </w:r>
            <w:r w:rsidRPr="00C340D1">
              <w:rPr>
                <w:rStyle w:val="SourceText"/>
                <w:rFonts w:ascii="Liberation Serif" w:hAnsi="Liberation Serif"/>
                <w:lang w:val="ru-RU"/>
              </w:rPr>
              <w:t>-</w:t>
            </w:r>
            <w:r>
              <w:rPr>
                <w:rStyle w:val="SourceText"/>
                <w:rFonts w:ascii="Liberation Serif" w:hAnsi="Liberation Serif"/>
              </w:rPr>
              <w:t>flash</w:t>
            </w:r>
          </w:p>
        </w:tc>
      </w:tr>
    </w:tbl>
    <w:p w:rsidR="00B144A7" w:rsidRPr="00C340D1" w:rsidRDefault="00B144A7" w:rsidP="00B144A7">
      <w:pPr>
        <w:pStyle w:val="Standard"/>
        <w:rPr>
          <w:lang w:val="ru-RU"/>
        </w:rPr>
      </w:pPr>
    </w:p>
    <w:p w:rsidR="00134C28" w:rsidRPr="00F55638" w:rsidRDefault="00134C28"/>
    <w:p w:rsidR="00B144A7" w:rsidRPr="00F55638" w:rsidRDefault="00B144A7"/>
    <w:p w:rsidR="00B144A7" w:rsidRPr="00F55638" w:rsidRDefault="00B144A7"/>
    <w:p w:rsidR="00B144A7" w:rsidRPr="00F55638" w:rsidRDefault="00B144A7"/>
    <w:p w:rsidR="00B144A7" w:rsidRPr="00F55638" w:rsidRDefault="00B144A7"/>
    <w:p w:rsidR="00B144A7" w:rsidRPr="00F55638" w:rsidRDefault="00B144A7"/>
    <w:p w:rsidR="00B144A7" w:rsidRPr="00F55638" w:rsidRDefault="00B144A7"/>
    <w:p w:rsidR="00B144A7" w:rsidRPr="00EB234D" w:rsidRDefault="00B144A7"/>
    <w:p w:rsidR="00B144A7" w:rsidRPr="00F55638" w:rsidRDefault="00B144A7"/>
    <w:p w:rsidR="00B144A7" w:rsidRPr="00F55638" w:rsidRDefault="00B144A7" w:rsidP="00F252AE">
      <w:pPr>
        <w:pStyle w:val="01"/>
        <w:rPr>
          <w:lang w:val="ru-RU"/>
        </w:rPr>
      </w:pPr>
      <w:bookmarkStart w:id="5" w:name="_Toc99459690"/>
      <w:r w:rsidRPr="00F55638">
        <w:rPr>
          <w:lang w:val="ru-RU"/>
        </w:rPr>
        <w:lastRenderedPageBreak/>
        <w:t xml:space="preserve">3. Установка устройств в ОС </w:t>
      </w:r>
      <w:r>
        <w:t>Windows</w:t>
      </w:r>
      <w:bookmarkEnd w:id="5"/>
    </w:p>
    <w:p w:rsidR="00C154BB" w:rsidRDefault="00C154BB" w:rsidP="00C154BB"/>
    <w:p w:rsidR="00617243" w:rsidRDefault="00C154BB" w:rsidP="00CB5AF8">
      <w:pPr>
        <w:ind w:firstLine="567"/>
      </w:pPr>
      <w:r>
        <w:t xml:space="preserve">После подключения программатора </w:t>
      </w:r>
      <w:r>
        <w:rPr>
          <w:lang w:val="en-US"/>
        </w:rPr>
        <w:t>Debug</w:t>
      </w:r>
      <w:r w:rsidRPr="00C154BB">
        <w:t xml:space="preserve">-101 </w:t>
      </w:r>
      <w:r>
        <w:t xml:space="preserve">все его устройства отобразятся в диспетчере устройств ОС как неправильно работающие (см. рис. </w:t>
      </w:r>
      <w:r w:rsidR="00617243">
        <w:t>3.1.)</w:t>
      </w:r>
    </w:p>
    <w:p w:rsidR="00617243" w:rsidRDefault="00617243" w:rsidP="00EB234D">
      <w:pPr>
        <w:jc w:val="center"/>
      </w:pPr>
      <w:r>
        <w:rPr>
          <w:noProof/>
          <w:lang w:eastAsia="ru-RU"/>
        </w:rPr>
        <w:drawing>
          <wp:inline distT="0" distB="0" distL="0" distR="0" wp14:anchorId="7DF1A740" wp14:editId="3AAA32CB">
            <wp:extent cx="4848225" cy="27135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297" t="29231" r="22751" b="32308"/>
                    <a:stretch/>
                  </pic:blipFill>
                  <pic:spPr bwMode="auto">
                    <a:xfrm>
                      <a:off x="0" y="0"/>
                      <a:ext cx="4845939" cy="271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243" w:rsidRPr="00C154BB" w:rsidRDefault="00617243" w:rsidP="00EB234D">
      <w:pPr>
        <w:jc w:val="center"/>
      </w:pPr>
      <w:r>
        <w:t xml:space="preserve">Рис. 3.1. Неправильно работающие устройства программатора </w:t>
      </w:r>
      <w:r>
        <w:rPr>
          <w:lang w:val="en-US"/>
        </w:rPr>
        <w:t>Debug</w:t>
      </w:r>
      <w:r w:rsidRPr="00C154BB">
        <w:t>-101</w:t>
      </w:r>
    </w:p>
    <w:p w:rsidR="00B144A7" w:rsidRDefault="00B144A7" w:rsidP="00CB5AF8"/>
    <w:p w:rsidR="00F252AE" w:rsidRPr="00CB5AF8" w:rsidRDefault="00F252AE" w:rsidP="00CB5AF8">
      <w:r>
        <w:t xml:space="preserve">Примечание: программатор Ст-линк также может отобразиться в диспетчере устройств как </w:t>
      </w:r>
      <w:r w:rsidRPr="00110395">
        <w:t>“</w:t>
      </w:r>
      <w:r>
        <w:t>неизвестное устройство</w:t>
      </w:r>
      <w:r w:rsidRPr="00110395">
        <w:t>”</w:t>
      </w:r>
      <w:r>
        <w:t>.</w:t>
      </w:r>
    </w:p>
    <w:p w:rsidR="00B144A7" w:rsidRDefault="00CB5AF8" w:rsidP="00CB5AF8">
      <w:pPr>
        <w:ind w:firstLine="567"/>
        <w:rPr>
          <w:rStyle w:val="a9"/>
          <w:b w:val="0"/>
        </w:rPr>
      </w:pPr>
      <w:r w:rsidRPr="00CB5AF8">
        <w:rPr>
          <w:rStyle w:val="a9"/>
          <w:b w:val="0"/>
        </w:rPr>
        <w:t xml:space="preserve">Для </w:t>
      </w:r>
      <w:r>
        <w:rPr>
          <w:rStyle w:val="a9"/>
          <w:b w:val="0"/>
        </w:rPr>
        <w:t>настройки работы устройств необходимо произвести установку драйверов согласно подпунктам 3.1, 3.2., 3.3.</w:t>
      </w:r>
    </w:p>
    <w:p w:rsidR="00FE2B07" w:rsidRDefault="00FE2B07" w:rsidP="00CB5AF8">
      <w:pPr>
        <w:ind w:firstLine="567"/>
        <w:rPr>
          <w:rStyle w:val="a9"/>
          <w:b w:val="0"/>
        </w:rPr>
      </w:pPr>
    </w:p>
    <w:p w:rsidR="00FE2B07" w:rsidRDefault="00032C78" w:rsidP="00CB5AF8">
      <w:pPr>
        <w:ind w:firstLine="567"/>
        <w:rPr>
          <w:rStyle w:val="a9"/>
          <w:b w:val="0"/>
        </w:rPr>
      </w:pPr>
      <w:r>
        <w:rPr>
          <w:rStyle w:val="a9"/>
          <w:b w:val="0"/>
        </w:rPr>
        <w:t>Архив с необходимыми драйверами и утилитами  можно скачать из открытого источника по ссылке: …………………………</w:t>
      </w:r>
    </w:p>
    <w:p w:rsidR="00CB5AF8" w:rsidRDefault="00CB5AF8" w:rsidP="00CB5AF8">
      <w:pPr>
        <w:rPr>
          <w:rStyle w:val="a9"/>
          <w:b w:val="0"/>
        </w:rPr>
      </w:pPr>
    </w:p>
    <w:p w:rsidR="00CB5AF8" w:rsidRDefault="00CB5AF8" w:rsidP="00CB5AF8">
      <w:pPr>
        <w:rPr>
          <w:rStyle w:val="a9"/>
          <w:b w:val="0"/>
        </w:rPr>
      </w:pPr>
    </w:p>
    <w:p w:rsidR="00CB5AF8" w:rsidRPr="00F55638" w:rsidRDefault="00F252AE" w:rsidP="00F55638">
      <w:pPr>
        <w:pStyle w:val="2"/>
        <w:rPr>
          <w:rStyle w:val="a9"/>
          <w:b/>
          <w:bCs/>
        </w:rPr>
      </w:pPr>
      <w:bookmarkStart w:id="6" w:name="_Toc99459691"/>
      <w:r w:rsidRPr="00F55638">
        <w:rPr>
          <w:rStyle w:val="a9"/>
          <w:b/>
          <w:bCs/>
        </w:rPr>
        <w:t xml:space="preserve">3.1. </w:t>
      </w:r>
      <w:r w:rsidR="00CB5AF8" w:rsidRPr="00F55638">
        <w:rPr>
          <w:rStyle w:val="a9"/>
          <w:b/>
          <w:bCs/>
        </w:rPr>
        <w:t>Установка UART-USB адаптеров</w:t>
      </w:r>
      <w:bookmarkEnd w:id="6"/>
    </w:p>
    <w:p w:rsidR="00CB5AF8" w:rsidRDefault="00CB5AF8" w:rsidP="00CB5AF8">
      <w:pPr>
        <w:rPr>
          <w:rStyle w:val="a9"/>
          <w:b w:val="0"/>
        </w:rPr>
      </w:pPr>
    </w:p>
    <w:p w:rsidR="00FE2B07" w:rsidRDefault="00FE2B07" w:rsidP="005435C5">
      <w:pPr>
        <w:ind w:firstLine="567"/>
      </w:pPr>
      <w:r>
        <w:t xml:space="preserve">Для нормальной работы </w:t>
      </w:r>
      <w:r>
        <w:rPr>
          <w:lang w:val="en-US"/>
        </w:rPr>
        <w:t>UART</w:t>
      </w:r>
      <w:r w:rsidRPr="00FE2B07">
        <w:t>-</w:t>
      </w:r>
      <w:r>
        <w:rPr>
          <w:lang w:val="en-US"/>
        </w:rPr>
        <w:t>USB</w:t>
      </w:r>
      <w:r w:rsidRPr="00FE2B07">
        <w:t xml:space="preserve"> </w:t>
      </w:r>
      <w:r>
        <w:t>адаптеров нужно установить</w:t>
      </w:r>
      <w:r w:rsidRPr="0036294A">
        <w:t xml:space="preserve"> </w:t>
      </w:r>
      <w:r>
        <w:t>драйвер</w:t>
      </w:r>
      <w:r w:rsidRPr="0036294A">
        <w:t xml:space="preserve"> “</w:t>
      </w:r>
      <w:r w:rsidRPr="00FE2B07">
        <w:rPr>
          <w:lang w:val="en-US"/>
        </w:rPr>
        <w:t>CP</w:t>
      </w:r>
      <w:r w:rsidRPr="0036294A">
        <w:t>210</w:t>
      </w:r>
      <w:r w:rsidRPr="00FE2B07">
        <w:rPr>
          <w:lang w:val="en-US"/>
        </w:rPr>
        <w:t>x</w:t>
      </w:r>
      <w:r w:rsidRPr="0036294A">
        <w:t>_</w:t>
      </w:r>
      <w:r w:rsidRPr="00FE2B07">
        <w:rPr>
          <w:lang w:val="en-US"/>
        </w:rPr>
        <w:t>VCP</w:t>
      </w:r>
      <w:r w:rsidRPr="0036294A">
        <w:t>_</w:t>
      </w:r>
      <w:r w:rsidRPr="00FE2B07">
        <w:rPr>
          <w:lang w:val="en-US"/>
        </w:rPr>
        <w:t>Windows</w:t>
      </w:r>
      <w:r w:rsidRPr="0036294A">
        <w:t>_</w:t>
      </w:r>
      <w:r w:rsidRPr="00FE2B07">
        <w:rPr>
          <w:lang w:val="en-US"/>
        </w:rPr>
        <w:t>USB</w:t>
      </w:r>
      <w:r w:rsidRPr="0036294A">
        <w:t>-</w:t>
      </w:r>
      <w:r w:rsidRPr="00FE2B07">
        <w:rPr>
          <w:lang w:val="en-US"/>
        </w:rPr>
        <w:t>UART</w:t>
      </w:r>
      <w:r w:rsidRPr="0036294A">
        <w:t>_</w:t>
      </w:r>
      <w:r w:rsidRPr="00FE2B07">
        <w:rPr>
          <w:lang w:val="en-US"/>
        </w:rPr>
        <w:t>driver</w:t>
      </w:r>
      <w:r w:rsidRPr="0036294A">
        <w:t xml:space="preserve">” </w:t>
      </w:r>
      <w:r>
        <w:t>для</w:t>
      </w:r>
      <w:r w:rsidRPr="0036294A">
        <w:t xml:space="preserve"> </w:t>
      </w:r>
      <w:r>
        <w:t>каждого</w:t>
      </w:r>
      <w:r w:rsidRPr="0036294A">
        <w:t xml:space="preserve"> </w:t>
      </w:r>
      <w:r>
        <w:t>из</w:t>
      </w:r>
      <w:r w:rsidRPr="0036294A">
        <w:t xml:space="preserve"> </w:t>
      </w:r>
      <w:r w:rsidR="005435C5">
        <w:t xml:space="preserve">2-х </w:t>
      </w:r>
      <w:r>
        <w:t>устройств.</w:t>
      </w:r>
    </w:p>
    <w:p w:rsidR="00FE2B07" w:rsidRDefault="00FE2B07" w:rsidP="005435C5">
      <w:pPr>
        <w:ind w:firstLine="567"/>
      </w:pPr>
      <w:r w:rsidRPr="0036294A">
        <w:t xml:space="preserve"> </w:t>
      </w:r>
      <w:r w:rsidR="00032C78">
        <w:t xml:space="preserve">В диспетчере устройств выберите устройство, потом </w:t>
      </w:r>
      <w:r>
        <w:t xml:space="preserve">ПКМ </w:t>
      </w:r>
      <w:r w:rsidRPr="0036294A">
        <w:t xml:space="preserve">-&gt; </w:t>
      </w:r>
      <w:r>
        <w:t xml:space="preserve">свойства </w:t>
      </w:r>
      <w:r w:rsidRPr="0036294A">
        <w:t xml:space="preserve">-&gt; </w:t>
      </w:r>
      <w:r>
        <w:t xml:space="preserve">Драйвер  </w:t>
      </w:r>
      <w:r w:rsidRPr="0036294A">
        <w:t xml:space="preserve">-&gt; </w:t>
      </w:r>
      <w:r w:rsidR="005435C5">
        <w:t xml:space="preserve">Обновить, </w:t>
      </w:r>
      <w:r w:rsidR="00221D93">
        <w:t>далее выберите</w:t>
      </w:r>
      <w:r>
        <w:t xml:space="preserve"> </w:t>
      </w:r>
      <w:r w:rsidRPr="00C12450">
        <w:t>“</w:t>
      </w:r>
      <w:r>
        <w:t>Выполнить поиск драйверов на этом компьютере</w:t>
      </w:r>
      <w:r w:rsidRPr="00C12450">
        <w:t>”</w:t>
      </w:r>
      <w:r w:rsidR="00221D93">
        <w:t xml:space="preserve"> и в качестве цели укажите</w:t>
      </w:r>
      <w:r>
        <w:t xml:space="preserve"> папку</w:t>
      </w:r>
      <w:r w:rsidR="005435C5">
        <w:t>, содержащую драйвер:</w:t>
      </w:r>
      <w:r>
        <w:t xml:space="preserve"> </w:t>
      </w:r>
      <w:r w:rsidRPr="0036294A">
        <w:t>“</w:t>
      </w:r>
      <w:r w:rsidRPr="00FE2B07">
        <w:rPr>
          <w:lang w:val="en-US"/>
        </w:rPr>
        <w:t>CP</w:t>
      </w:r>
      <w:r w:rsidRPr="0036294A">
        <w:t>210</w:t>
      </w:r>
      <w:r w:rsidRPr="00FE2B07">
        <w:rPr>
          <w:lang w:val="en-US"/>
        </w:rPr>
        <w:t>x</w:t>
      </w:r>
      <w:r w:rsidRPr="0036294A">
        <w:t>_</w:t>
      </w:r>
      <w:r w:rsidRPr="00FE2B07">
        <w:rPr>
          <w:lang w:val="en-US"/>
        </w:rPr>
        <w:t>VCP</w:t>
      </w:r>
      <w:r w:rsidRPr="0036294A">
        <w:t>_</w:t>
      </w:r>
      <w:r w:rsidRPr="00FE2B07">
        <w:rPr>
          <w:lang w:val="en-US"/>
        </w:rPr>
        <w:t>Windows</w:t>
      </w:r>
      <w:r w:rsidRPr="0036294A">
        <w:t>_</w:t>
      </w:r>
      <w:r w:rsidRPr="00FE2B07">
        <w:rPr>
          <w:lang w:val="en-US"/>
        </w:rPr>
        <w:t>USB</w:t>
      </w:r>
      <w:r w:rsidRPr="0036294A">
        <w:t>-</w:t>
      </w:r>
      <w:r w:rsidRPr="00FE2B07">
        <w:rPr>
          <w:lang w:val="en-US"/>
        </w:rPr>
        <w:t>UART</w:t>
      </w:r>
      <w:r w:rsidRPr="0036294A">
        <w:t>_</w:t>
      </w:r>
      <w:r w:rsidRPr="00FE2B07">
        <w:rPr>
          <w:lang w:val="en-US"/>
        </w:rPr>
        <w:t>driver</w:t>
      </w:r>
      <w:r w:rsidRPr="0036294A">
        <w:t>”</w:t>
      </w:r>
      <w:r w:rsidR="00032C78">
        <w:t>.</w:t>
      </w:r>
    </w:p>
    <w:p w:rsidR="005435C5" w:rsidRDefault="005435C5" w:rsidP="005435C5">
      <w:pPr>
        <w:ind w:firstLine="567"/>
      </w:pPr>
    </w:p>
    <w:p w:rsidR="005435C5" w:rsidRDefault="005435C5" w:rsidP="005435C5">
      <w:pPr>
        <w:ind w:firstLine="567"/>
      </w:pPr>
      <w:r>
        <w:lastRenderedPageBreak/>
        <w:t xml:space="preserve">В случае успешной установки </w:t>
      </w:r>
      <w:r>
        <w:rPr>
          <w:lang w:val="en-US"/>
        </w:rPr>
        <w:t>UART</w:t>
      </w:r>
      <w:r w:rsidRPr="005435C5">
        <w:t>-</w:t>
      </w:r>
      <w:r>
        <w:rPr>
          <w:lang w:val="en-US"/>
        </w:rPr>
        <w:t>USB</w:t>
      </w:r>
      <w:r w:rsidRPr="005435C5">
        <w:t xml:space="preserve"> </w:t>
      </w:r>
      <w:r>
        <w:t>адаптер</w:t>
      </w:r>
      <w:r w:rsidR="00221D93">
        <w:t>ы отобразятся в диспетчере устройств</w:t>
      </w:r>
      <w:r>
        <w:t xml:space="preserve"> в разделе </w:t>
      </w:r>
      <w:r w:rsidRPr="005435C5">
        <w:t>“</w:t>
      </w:r>
      <w:r>
        <w:t>Порты (</w:t>
      </w:r>
      <w:r>
        <w:rPr>
          <w:lang w:val="en-US"/>
        </w:rPr>
        <w:t>COM</w:t>
      </w:r>
      <w:r w:rsidRPr="005435C5">
        <w:t xml:space="preserve"> </w:t>
      </w:r>
      <w:r>
        <w:t xml:space="preserve">и </w:t>
      </w:r>
      <w:r>
        <w:rPr>
          <w:lang w:val="en-US"/>
        </w:rPr>
        <w:t>LTP</w:t>
      </w:r>
      <w:r w:rsidRPr="005435C5">
        <w:t>)”</w:t>
      </w:r>
      <w:r>
        <w:t xml:space="preserve"> как </w:t>
      </w:r>
      <w:r w:rsidRPr="005435C5">
        <w:t>“</w:t>
      </w:r>
      <w:r>
        <w:rPr>
          <w:lang w:val="en-US"/>
        </w:rPr>
        <w:t>Silicon</w:t>
      </w:r>
      <w:r w:rsidRPr="005435C5">
        <w:t xml:space="preserve"> </w:t>
      </w:r>
      <w:r>
        <w:rPr>
          <w:lang w:val="en-US"/>
        </w:rPr>
        <w:t>Labs</w:t>
      </w:r>
      <w:r w:rsidRPr="005435C5">
        <w:t xml:space="preserve"> </w:t>
      </w:r>
      <w:r>
        <w:rPr>
          <w:lang w:val="en-US"/>
        </w:rPr>
        <w:t>CP</w:t>
      </w:r>
      <w:r w:rsidRPr="005435C5">
        <w:t>210</w:t>
      </w:r>
      <w:r>
        <w:rPr>
          <w:lang w:val="en-US"/>
        </w:rPr>
        <w:t>x</w:t>
      </w:r>
      <w:r w:rsidRPr="005435C5">
        <w:t xml:space="preserve"> </w:t>
      </w:r>
      <w:r>
        <w:rPr>
          <w:lang w:val="en-US"/>
        </w:rPr>
        <w:t>USB</w:t>
      </w:r>
      <w:r w:rsidRPr="005435C5">
        <w:t xml:space="preserve"> </w:t>
      </w:r>
      <w:r>
        <w:rPr>
          <w:lang w:val="en-US"/>
        </w:rPr>
        <w:t>to</w:t>
      </w:r>
      <w:r w:rsidRPr="005435C5">
        <w:t xml:space="preserve"> </w:t>
      </w:r>
      <w:r>
        <w:rPr>
          <w:lang w:val="en-US"/>
        </w:rPr>
        <w:t>UART</w:t>
      </w:r>
      <w:r w:rsidRPr="005435C5">
        <w:t xml:space="preserve"> </w:t>
      </w:r>
      <w:r>
        <w:rPr>
          <w:lang w:val="en-US"/>
        </w:rPr>
        <w:t>Bridge</w:t>
      </w:r>
      <w:r w:rsidRPr="005435C5">
        <w:t xml:space="preserve"> (</w:t>
      </w:r>
      <w:r>
        <w:rPr>
          <w:lang w:val="en-US"/>
        </w:rPr>
        <w:t>COMN</w:t>
      </w:r>
      <w:r w:rsidRPr="005435C5">
        <w:t>)”</w:t>
      </w:r>
      <w:r w:rsidR="00672ABB" w:rsidRPr="00672ABB">
        <w:t xml:space="preserve"> (</w:t>
      </w:r>
      <w:r w:rsidR="00672ABB">
        <w:t xml:space="preserve">см. рис. </w:t>
      </w:r>
      <w:r w:rsidR="00F80B5E">
        <w:t>3.1.1)</w:t>
      </w:r>
    </w:p>
    <w:p w:rsidR="00F80B5E" w:rsidRPr="00672ABB" w:rsidRDefault="00F80B5E" w:rsidP="005435C5">
      <w:pPr>
        <w:ind w:firstLine="567"/>
      </w:pPr>
    </w:p>
    <w:p w:rsidR="00F80B5E" w:rsidRPr="00F80B5E" w:rsidRDefault="00FE2B07" w:rsidP="00EB234D">
      <w:pPr>
        <w:jc w:val="center"/>
      </w:pPr>
      <w:r w:rsidRPr="00134C28">
        <w:rPr>
          <w:noProof/>
          <w:lang w:eastAsia="ru-RU"/>
        </w:rPr>
        <w:drawing>
          <wp:inline distT="0" distB="0" distL="0" distR="0" wp14:anchorId="06CF82AA" wp14:editId="61D46775">
            <wp:extent cx="4938069" cy="229702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28411" r="56985" b="45648"/>
                    <a:stretch/>
                  </pic:blipFill>
                  <pic:spPr bwMode="auto">
                    <a:xfrm>
                      <a:off x="0" y="0"/>
                      <a:ext cx="4939925" cy="22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B07" w:rsidRPr="00F80B5E" w:rsidRDefault="00F80B5E" w:rsidP="00EB234D">
      <w:pPr>
        <w:jc w:val="center"/>
      </w:pPr>
      <w:r>
        <w:t xml:space="preserve">Рис. 3.1.1. Отображение </w:t>
      </w:r>
      <w:r>
        <w:rPr>
          <w:lang w:val="en-US"/>
        </w:rPr>
        <w:t>UART</w:t>
      </w:r>
      <w:r w:rsidRPr="00F80B5E">
        <w:t>-</w:t>
      </w:r>
      <w:r>
        <w:rPr>
          <w:lang w:val="en-US"/>
        </w:rPr>
        <w:t>USB</w:t>
      </w:r>
      <w:r w:rsidRPr="00F80B5E">
        <w:t xml:space="preserve"> </w:t>
      </w:r>
      <w:r w:rsidR="00221D93">
        <w:t>адаптеров в диспетчере устройств</w:t>
      </w:r>
    </w:p>
    <w:p w:rsidR="00CB5AF8" w:rsidRDefault="00CB5AF8" w:rsidP="00CB5AF8">
      <w:pPr>
        <w:rPr>
          <w:rStyle w:val="a9"/>
          <w:b w:val="0"/>
        </w:rPr>
      </w:pPr>
    </w:p>
    <w:p w:rsidR="00F80B5E" w:rsidRPr="005366B6" w:rsidRDefault="00F80B5E" w:rsidP="005366B6">
      <w:pPr>
        <w:pStyle w:val="2"/>
        <w:rPr>
          <w:rStyle w:val="a9"/>
          <w:b/>
          <w:bCs/>
        </w:rPr>
      </w:pPr>
      <w:bookmarkStart w:id="7" w:name="_Toc99459692"/>
      <w:r w:rsidRPr="005366B6">
        <w:rPr>
          <w:rStyle w:val="a9"/>
          <w:b/>
          <w:bCs/>
        </w:rPr>
        <w:t>3.2. Установка программатора памяти SPI-flash</w:t>
      </w:r>
      <w:bookmarkEnd w:id="7"/>
    </w:p>
    <w:p w:rsidR="00F80B5E" w:rsidRDefault="00F80B5E" w:rsidP="00CB5AF8">
      <w:pPr>
        <w:rPr>
          <w:rStyle w:val="a9"/>
          <w:b w:val="0"/>
        </w:rPr>
      </w:pPr>
    </w:p>
    <w:p w:rsidR="00CA3E47" w:rsidRPr="00CA3CDC" w:rsidRDefault="00CA3E47" w:rsidP="00CA3E47">
      <w:pPr>
        <w:ind w:firstLine="567"/>
      </w:pPr>
      <w:r>
        <w:t>В диспетчере устройств выберите устройство</w:t>
      </w:r>
      <w:r w:rsidRPr="00CA3E47">
        <w:t xml:space="preserve"> </w:t>
      </w:r>
      <w:r w:rsidRPr="00F80B5E">
        <w:t>“</w:t>
      </w:r>
      <w:r>
        <w:rPr>
          <w:lang w:val="en-US"/>
        </w:rPr>
        <w:t>STM</w:t>
      </w:r>
      <w:r w:rsidRPr="00F80B5E">
        <w:t xml:space="preserve">32 </w:t>
      </w:r>
      <w:r>
        <w:rPr>
          <w:lang w:val="en-US"/>
        </w:rPr>
        <w:t>virtual</w:t>
      </w:r>
      <w:r w:rsidRPr="00F80B5E">
        <w:t xml:space="preserve"> </w:t>
      </w:r>
      <w:r>
        <w:rPr>
          <w:lang w:val="en-US"/>
        </w:rPr>
        <w:t>serprog</w:t>
      </w:r>
      <w:r w:rsidRPr="00F80B5E">
        <w:t xml:space="preserve"> </w:t>
      </w:r>
      <w:r>
        <w:rPr>
          <w:lang w:val="en-US"/>
        </w:rPr>
        <w:t>for</w:t>
      </w:r>
      <w:r w:rsidRPr="00F80B5E">
        <w:t xml:space="preserve"> </w:t>
      </w:r>
      <w:r>
        <w:rPr>
          <w:lang w:val="en-US"/>
        </w:rPr>
        <w:t>flashrom</w:t>
      </w:r>
      <w:r w:rsidRPr="00F80B5E">
        <w:t>”</w:t>
      </w:r>
      <w:r>
        <w:t xml:space="preserve">, потом ПКМ </w:t>
      </w:r>
      <w:r w:rsidRPr="0036294A">
        <w:t xml:space="preserve">-&gt; </w:t>
      </w:r>
      <w:r>
        <w:t xml:space="preserve">свойства </w:t>
      </w:r>
      <w:r w:rsidRPr="0036294A">
        <w:t xml:space="preserve">-&gt; </w:t>
      </w:r>
      <w:r>
        <w:t xml:space="preserve">Драйвер  </w:t>
      </w:r>
      <w:r w:rsidRPr="0036294A">
        <w:t xml:space="preserve">-&gt; </w:t>
      </w:r>
      <w:r>
        <w:t xml:space="preserve">Обновить, </w:t>
      </w:r>
      <w:r w:rsidR="00CA3CDC">
        <w:t>далее выберите</w:t>
      </w:r>
      <w:r>
        <w:t xml:space="preserve"> </w:t>
      </w:r>
      <w:r w:rsidRPr="00C12450">
        <w:t>“</w:t>
      </w:r>
      <w:r>
        <w:t>Выполнить поиск драйверов на этом компьютере</w:t>
      </w:r>
      <w:r w:rsidRPr="00C12450">
        <w:t>”</w:t>
      </w:r>
      <w:r w:rsidR="00CA3CDC">
        <w:t xml:space="preserve"> и в качестве цели укажите</w:t>
      </w:r>
      <w:r>
        <w:t xml:space="preserve"> папку, содержащую драйвер: </w:t>
      </w:r>
      <w:r w:rsidRPr="0036294A">
        <w:t>“</w:t>
      </w:r>
      <w:r w:rsidRPr="00CA3E47">
        <w:t xml:space="preserve"> </w:t>
      </w:r>
      <w:r w:rsidRPr="00C12450">
        <w:rPr>
          <w:lang w:val="en-US"/>
        </w:rPr>
        <w:t>STM</w:t>
      </w:r>
      <w:r w:rsidRPr="00C12450">
        <w:t>_</w:t>
      </w:r>
      <w:r w:rsidRPr="00C12450">
        <w:rPr>
          <w:lang w:val="en-US"/>
        </w:rPr>
        <w:t>Virtual</w:t>
      </w:r>
      <w:r w:rsidRPr="00C12450">
        <w:t xml:space="preserve"> _</w:t>
      </w:r>
      <w:r w:rsidRPr="00C12450">
        <w:rPr>
          <w:lang w:val="en-US"/>
        </w:rPr>
        <w:t>COM</w:t>
      </w:r>
      <w:r w:rsidRPr="00C12450">
        <w:t>_</w:t>
      </w:r>
      <w:r w:rsidRPr="00C12450">
        <w:rPr>
          <w:lang w:val="en-US"/>
        </w:rPr>
        <w:t>Port</w:t>
      </w:r>
      <w:r w:rsidRPr="00C12450">
        <w:t>_1.3.1_</w:t>
      </w:r>
      <w:r w:rsidRPr="00C12450">
        <w:rPr>
          <w:lang w:val="en-US"/>
        </w:rPr>
        <w:t>SPI</w:t>
      </w:r>
      <w:r w:rsidRPr="00C12450">
        <w:t>_</w:t>
      </w:r>
      <w:r w:rsidRPr="00C12450">
        <w:rPr>
          <w:lang w:val="en-US"/>
        </w:rPr>
        <w:t>flash</w:t>
      </w:r>
      <w:r w:rsidRPr="0036294A">
        <w:t xml:space="preserve"> ”</w:t>
      </w:r>
      <w:r>
        <w:t>.</w:t>
      </w:r>
    </w:p>
    <w:p w:rsidR="00CA3E47" w:rsidRPr="00CA3E47" w:rsidRDefault="00CA3E47" w:rsidP="00CA3E47">
      <w:pPr>
        <w:ind w:firstLine="567"/>
      </w:pPr>
      <w:r>
        <w:t>В</w:t>
      </w:r>
      <w:r w:rsidRPr="00CA3E47">
        <w:t xml:space="preserve"> </w:t>
      </w:r>
      <w:r>
        <w:t>случае</w:t>
      </w:r>
      <w:r w:rsidRPr="00CA3E47">
        <w:t xml:space="preserve"> </w:t>
      </w:r>
      <w:r>
        <w:t>успешной</w:t>
      </w:r>
      <w:r w:rsidRPr="00CA3E47">
        <w:t xml:space="preserve"> </w:t>
      </w:r>
      <w:r>
        <w:t>установки</w:t>
      </w:r>
      <w:r w:rsidRPr="00CA3E47">
        <w:t xml:space="preserve"> </w:t>
      </w:r>
      <w:r>
        <w:t>программатора</w:t>
      </w:r>
      <w:r w:rsidRPr="00CA3E47">
        <w:t xml:space="preserve"> </w:t>
      </w:r>
      <w:r>
        <w:t>памяти</w:t>
      </w:r>
      <w:r w:rsidRPr="00CA3E47">
        <w:t xml:space="preserve"> </w:t>
      </w:r>
      <w:r>
        <w:rPr>
          <w:lang w:val="en-US"/>
        </w:rPr>
        <w:t>SPI</w:t>
      </w:r>
      <w:r w:rsidRPr="00CA3E47">
        <w:t>-</w:t>
      </w:r>
      <w:r>
        <w:rPr>
          <w:lang w:val="en-US"/>
        </w:rPr>
        <w:t>flash</w:t>
      </w:r>
      <w:r w:rsidRPr="00CA3E47">
        <w:t xml:space="preserve">, </w:t>
      </w:r>
      <w:r>
        <w:t>устройство</w:t>
      </w:r>
      <w:r w:rsidRPr="00CA3E47">
        <w:t xml:space="preserve"> </w:t>
      </w:r>
      <w:r>
        <w:t>отобразится</w:t>
      </w:r>
      <w:r w:rsidRPr="00CA3E47">
        <w:t xml:space="preserve"> </w:t>
      </w:r>
      <w:r>
        <w:t>в</w:t>
      </w:r>
      <w:r w:rsidRPr="00CA3E47">
        <w:t xml:space="preserve"> </w:t>
      </w:r>
      <w:r>
        <w:t>диспетчере</w:t>
      </w:r>
      <w:r w:rsidRPr="00CA3E47">
        <w:t xml:space="preserve"> </w:t>
      </w:r>
      <w:r w:rsidR="00221D93">
        <w:t>устройств</w:t>
      </w:r>
      <w:r w:rsidRPr="00CA3E47">
        <w:t xml:space="preserve"> </w:t>
      </w:r>
      <w:r>
        <w:t>в</w:t>
      </w:r>
      <w:r w:rsidRPr="00CA3E47">
        <w:t xml:space="preserve"> </w:t>
      </w:r>
      <w:r>
        <w:t>разделе</w:t>
      </w:r>
      <w:r w:rsidRPr="00CA3E47">
        <w:t xml:space="preserve"> “</w:t>
      </w:r>
      <w:r>
        <w:t>Порты</w:t>
      </w:r>
      <w:r w:rsidRPr="00CA3E47">
        <w:t xml:space="preserve"> (</w:t>
      </w:r>
      <w:r>
        <w:rPr>
          <w:lang w:val="en-US"/>
        </w:rPr>
        <w:t>COM</w:t>
      </w:r>
      <w:r w:rsidRPr="00CA3E47">
        <w:t xml:space="preserve"> </w:t>
      </w:r>
      <w:r>
        <w:t>и</w:t>
      </w:r>
      <w:r w:rsidRPr="00CA3E47">
        <w:t xml:space="preserve"> </w:t>
      </w:r>
      <w:r>
        <w:rPr>
          <w:lang w:val="en-US"/>
        </w:rPr>
        <w:t>LTP</w:t>
      </w:r>
      <w:r w:rsidRPr="00CA3E47">
        <w:t xml:space="preserve">)” </w:t>
      </w:r>
      <w:r>
        <w:t>как</w:t>
      </w:r>
      <w:r w:rsidRPr="00CA3E47">
        <w:t xml:space="preserve"> “</w:t>
      </w:r>
      <w:r>
        <w:rPr>
          <w:lang w:val="en-US"/>
        </w:rPr>
        <w:t>SPI</w:t>
      </w:r>
      <w:r w:rsidRPr="00CA3E47">
        <w:t xml:space="preserve"> </w:t>
      </w:r>
      <w:r>
        <w:rPr>
          <w:lang w:val="en-US"/>
        </w:rPr>
        <w:t>ELVS</w:t>
      </w:r>
      <w:r w:rsidRPr="00CA3E47">
        <w:t xml:space="preserve"> </w:t>
      </w:r>
      <w:r>
        <w:rPr>
          <w:lang w:val="en-US"/>
        </w:rPr>
        <w:t>Virtual</w:t>
      </w:r>
      <w:r w:rsidRPr="00CA3E47">
        <w:t xml:space="preserve"> </w:t>
      </w:r>
      <w:r>
        <w:rPr>
          <w:lang w:val="en-US"/>
        </w:rPr>
        <w:t>COM</w:t>
      </w:r>
      <w:r w:rsidRPr="00CA3E47">
        <w:t xml:space="preserve"> </w:t>
      </w:r>
      <w:r>
        <w:rPr>
          <w:lang w:val="en-US"/>
        </w:rPr>
        <w:t>Port</w:t>
      </w:r>
      <w:r w:rsidRPr="00CA3E47">
        <w:t xml:space="preserve"> (</w:t>
      </w:r>
      <w:r>
        <w:rPr>
          <w:lang w:val="en-US"/>
        </w:rPr>
        <w:t>COMN</w:t>
      </w:r>
      <w:r w:rsidRPr="00CA3E47">
        <w:t>)” (</w:t>
      </w:r>
      <w:r>
        <w:t>см</w:t>
      </w:r>
      <w:r w:rsidRPr="00CA3E47">
        <w:t xml:space="preserve">. </w:t>
      </w:r>
      <w:r>
        <w:t>рис</w:t>
      </w:r>
      <w:r w:rsidRPr="00CA3E47">
        <w:t>. 3.2.1)</w:t>
      </w:r>
    </w:p>
    <w:p w:rsidR="00CB5AF8" w:rsidRPr="00221D93" w:rsidRDefault="00CB5AF8" w:rsidP="00CB5AF8">
      <w:pPr>
        <w:rPr>
          <w:rStyle w:val="a9"/>
          <w:b w:val="0"/>
        </w:rPr>
      </w:pPr>
    </w:p>
    <w:p w:rsidR="00134C28" w:rsidRPr="00CB5AF8" w:rsidRDefault="00CA3E47" w:rsidP="00EB234D">
      <w:pPr>
        <w:jc w:val="center"/>
      </w:pPr>
      <w:r w:rsidRPr="00CA3E47">
        <w:rPr>
          <w:noProof/>
          <w:lang w:eastAsia="ru-RU"/>
        </w:rPr>
        <w:drawing>
          <wp:inline distT="0" distB="0" distL="0" distR="0" wp14:anchorId="23C052C4" wp14:editId="2433FAE1">
            <wp:extent cx="5454790" cy="2033991"/>
            <wp:effectExtent l="0" t="0" r="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9" t="45177" r="66691" b="39294"/>
                    <a:stretch/>
                  </pic:blipFill>
                  <pic:spPr bwMode="auto">
                    <a:xfrm>
                      <a:off x="0" y="0"/>
                      <a:ext cx="5454790" cy="203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34C28" w:rsidRPr="00221D93" w:rsidRDefault="00CA3E47" w:rsidP="00EB234D">
      <w:pPr>
        <w:jc w:val="center"/>
      </w:pPr>
      <w:r>
        <w:t xml:space="preserve">Рис. 3.2.1. </w:t>
      </w:r>
      <w:r w:rsidR="00221D93">
        <w:t xml:space="preserve">Отображение программатора памяти </w:t>
      </w:r>
      <w:r w:rsidR="00221D93">
        <w:rPr>
          <w:lang w:val="en-US"/>
        </w:rPr>
        <w:t>SPI</w:t>
      </w:r>
      <w:r w:rsidR="00221D93" w:rsidRPr="00221D93">
        <w:t>-</w:t>
      </w:r>
      <w:r w:rsidR="00221D93">
        <w:rPr>
          <w:lang w:val="en-US"/>
        </w:rPr>
        <w:t>flash</w:t>
      </w:r>
      <w:r w:rsidR="00221D93">
        <w:t xml:space="preserve"> в диспетчере устройств</w:t>
      </w:r>
    </w:p>
    <w:p w:rsidR="00CA3E47" w:rsidRPr="00221D93" w:rsidRDefault="00CA3E47" w:rsidP="00CB5AF8"/>
    <w:p w:rsidR="00CA3E47" w:rsidRPr="00221D93" w:rsidRDefault="00CA3E47" w:rsidP="00CB5AF8"/>
    <w:p w:rsidR="00CA3E47" w:rsidRPr="00766403" w:rsidRDefault="00CA3E47" w:rsidP="00766403">
      <w:pPr>
        <w:pStyle w:val="2"/>
      </w:pPr>
      <w:bookmarkStart w:id="8" w:name="_Toc99459693"/>
      <w:r w:rsidRPr="00766403">
        <w:t>3.3. Установка программатора St-Link</w:t>
      </w:r>
      <w:bookmarkEnd w:id="8"/>
    </w:p>
    <w:p w:rsidR="00CA3E47" w:rsidRPr="00B144A7" w:rsidRDefault="00CA3E47" w:rsidP="00CB5AF8"/>
    <w:p w:rsidR="00062012" w:rsidRDefault="00062012" w:rsidP="00EB234D">
      <w:pPr>
        <w:ind w:firstLine="567"/>
      </w:pPr>
      <w:r>
        <w:t>Установить</w:t>
      </w:r>
      <w:r w:rsidRPr="00B144A7">
        <w:t xml:space="preserve"> </w:t>
      </w:r>
      <w:r>
        <w:t>утилиту</w:t>
      </w:r>
      <w:r w:rsidR="00E65780" w:rsidRPr="00B144A7">
        <w:t xml:space="preserve"> </w:t>
      </w:r>
      <w:r w:rsidR="00E65780" w:rsidRPr="00EB234D">
        <w:rPr>
          <w:lang w:val="en-US"/>
        </w:rPr>
        <w:t>STM</w:t>
      </w:r>
      <w:r w:rsidR="00E65780" w:rsidRPr="00B144A7">
        <w:t>_</w:t>
      </w:r>
      <w:r w:rsidR="00E65780" w:rsidRPr="00EB234D">
        <w:rPr>
          <w:lang w:val="en-US"/>
        </w:rPr>
        <w:t>Utility</w:t>
      </w:r>
      <w:r w:rsidR="00110395" w:rsidRPr="00B144A7">
        <w:t>.</w:t>
      </w:r>
      <w:r w:rsidR="00EB234D">
        <w:t xml:space="preserve"> Исполняемый файл установщика находится в папке </w:t>
      </w:r>
      <w:r w:rsidR="00EB234D" w:rsidRPr="00EB234D">
        <w:t>“ST-LINK_Utility v4.6.0”</w:t>
      </w:r>
      <w:r w:rsidR="00EB234D">
        <w:t xml:space="preserve">. В процессе установки </w:t>
      </w:r>
      <w:r w:rsidR="00110395">
        <w:t xml:space="preserve"> утилиты будет предложено установить драйвер для </w:t>
      </w:r>
      <w:r w:rsidR="0036294A">
        <w:t xml:space="preserve">программатора </w:t>
      </w:r>
      <w:r w:rsidR="00110395" w:rsidRPr="00EB234D">
        <w:rPr>
          <w:lang w:val="en-US"/>
        </w:rPr>
        <w:t>St</w:t>
      </w:r>
      <w:r w:rsidR="00110395" w:rsidRPr="00110395">
        <w:t>-</w:t>
      </w:r>
      <w:r w:rsidR="00110395" w:rsidRPr="00EB234D">
        <w:rPr>
          <w:lang w:val="en-US"/>
        </w:rPr>
        <w:t>Link</w:t>
      </w:r>
      <w:r w:rsidR="00110395">
        <w:t xml:space="preserve">. Необходимо это сделать. В </w:t>
      </w:r>
      <w:r w:rsidR="00597DA9">
        <w:t xml:space="preserve">процессе эксплуатации </w:t>
      </w:r>
      <w:r w:rsidR="00597DA9">
        <w:rPr>
          <w:lang w:val="en-US"/>
        </w:rPr>
        <w:t>Debug</w:t>
      </w:r>
      <w:r w:rsidR="00597DA9" w:rsidRPr="00597DA9">
        <w:t>-101</w:t>
      </w:r>
      <w:r w:rsidR="00597DA9">
        <w:t xml:space="preserve">, в </w:t>
      </w:r>
      <w:r w:rsidR="00110395">
        <w:t>случае нарушения работы драйвера необходимо переустановить утилиту ST-LINK_Utility</w:t>
      </w:r>
      <w:r w:rsidR="00EB234D">
        <w:t>.</w:t>
      </w:r>
    </w:p>
    <w:p w:rsidR="0036294A" w:rsidRDefault="0036294A" w:rsidP="0036294A">
      <w:r>
        <w:t xml:space="preserve">После установки драйвера программатор </w:t>
      </w:r>
      <w:r>
        <w:rPr>
          <w:lang w:val="en-US"/>
        </w:rPr>
        <w:t>St</w:t>
      </w:r>
      <w:r w:rsidRPr="0036294A">
        <w:t>-</w:t>
      </w:r>
      <w:r>
        <w:rPr>
          <w:lang w:val="en-US"/>
        </w:rPr>
        <w:t>Link</w:t>
      </w:r>
      <w:r w:rsidRPr="0036294A">
        <w:t xml:space="preserve"> </w:t>
      </w:r>
      <w:r>
        <w:t xml:space="preserve">определится в </w:t>
      </w:r>
      <w:r w:rsidR="00EB234D">
        <w:t xml:space="preserve">диспетчере устройств в </w:t>
      </w:r>
      <w:r>
        <w:t xml:space="preserve">разделе </w:t>
      </w:r>
      <w:r w:rsidRPr="0036294A">
        <w:t>“</w:t>
      </w:r>
      <w:r>
        <w:rPr>
          <w:lang w:val="en-US"/>
        </w:rPr>
        <w:t>Universal</w:t>
      </w:r>
      <w:r w:rsidRPr="0036294A">
        <w:t xml:space="preserve"> </w:t>
      </w:r>
      <w:r>
        <w:rPr>
          <w:lang w:val="en-US"/>
        </w:rPr>
        <w:t>Serial</w:t>
      </w:r>
      <w:r w:rsidRPr="0036294A">
        <w:t xml:space="preserve"> </w:t>
      </w:r>
      <w:r>
        <w:rPr>
          <w:lang w:val="en-US"/>
        </w:rPr>
        <w:t>Bus</w:t>
      </w:r>
      <w:r w:rsidRPr="0036294A">
        <w:t xml:space="preserve"> </w:t>
      </w:r>
      <w:r>
        <w:rPr>
          <w:lang w:val="en-US"/>
        </w:rPr>
        <w:t>devices</w:t>
      </w:r>
      <w:r w:rsidRPr="0036294A">
        <w:t xml:space="preserve">” </w:t>
      </w:r>
      <w:r>
        <w:t xml:space="preserve">как </w:t>
      </w:r>
      <w:r w:rsidRPr="0036294A">
        <w:t>“</w:t>
      </w:r>
      <w:r>
        <w:rPr>
          <w:lang w:val="en-US"/>
        </w:rPr>
        <w:t>STMicroelectronics</w:t>
      </w:r>
      <w:r w:rsidRPr="0036294A">
        <w:t xml:space="preserve"> </w:t>
      </w:r>
      <w:r>
        <w:rPr>
          <w:lang w:val="en-US"/>
        </w:rPr>
        <w:t>STLink</w:t>
      </w:r>
      <w:r w:rsidRPr="0036294A">
        <w:t xml:space="preserve"> </w:t>
      </w:r>
      <w:r>
        <w:rPr>
          <w:lang w:val="en-US"/>
        </w:rPr>
        <w:t>dongle</w:t>
      </w:r>
      <w:r w:rsidRPr="0036294A">
        <w:t>”</w:t>
      </w:r>
      <w:r w:rsidR="00EB234D">
        <w:t xml:space="preserve"> (см. рис. 3.3.1).</w:t>
      </w:r>
    </w:p>
    <w:p w:rsidR="00EB234D" w:rsidRPr="0036294A" w:rsidRDefault="00EB234D" w:rsidP="0036294A"/>
    <w:p w:rsidR="00134C28" w:rsidRPr="00110395" w:rsidRDefault="0036294A" w:rsidP="00EB234D">
      <w:pPr>
        <w:jc w:val="center"/>
      </w:pPr>
      <w:r w:rsidRPr="0036294A">
        <w:rPr>
          <w:noProof/>
          <w:lang w:eastAsia="ru-RU"/>
        </w:rPr>
        <w:drawing>
          <wp:inline distT="0" distB="0" distL="0" distR="0" wp14:anchorId="586BD21D" wp14:editId="3B6874BB">
            <wp:extent cx="4378615" cy="2332076"/>
            <wp:effectExtent l="0" t="0" r="317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27706" r="66691" b="52857"/>
                    <a:stretch/>
                  </pic:blipFill>
                  <pic:spPr bwMode="auto">
                    <a:xfrm>
                      <a:off x="0" y="0"/>
                      <a:ext cx="4378174" cy="233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62012" w:rsidRPr="00EB234D" w:rsidRDefault="00EB234D" w:rsidP="00EB234D">
      <w:pPr>
        <w:jc w:val="center"/>
      </w:pPr>
      <w:r>
        <w:t xml:space="preserve">Рис. 3.3.1. Программатор </w:t>
      </w:r>
      <w:r>
        <w:rPr>
          <w:lang w:val="en-US"/>
        </w:rPr>
        <w:t>St</w:t>
      </w:r>
      <w:r w:rsidRPr="00EB234D">
        <w:t>-</w:t>
      </w:r>
      <w:r>
        <w:rPr>
          <w:lang w:val="en-US"/>
        </w:rPr>
        <w:t>Link</w:t>
      </w:r>
      <w:r w:rsidRPr="00EB234D">
        <w:t xml:space="preserve"> </w:t>
      </w:r>
      <w:r>
        <w:t xml:space="preserve"> в диспетчере устройств</w:t>
      </w:r>
    </w:p>
    <w:p w:rsidR="00134C28" w:rsidRPr="0080157F" w:rsidRDefault="00134C28" w:rsidP="00134C28"/>
    <w:p w:rsidR="00243661" w:rsidRPr="0080157F" w:rsidRDefault="00243661" w:rsidP="00134C28"/>
    <w:p w:rsidR="00243661" w:rsidRPr="00243661" w:rsidRDefault="00243661" w:rsidP="00243661">
      <w:pPr>
        <w:pStyle w:val="01"/>
        <w:rPr>
          <w:lang w:val="ru-RU"/>
        </w:rPr>
      </w:pPr>
      <w:bookmarkStart w:id="9" w:name="_Toc99459694"/>
      <w:r>
        <w:rPr>
          <w:lang w:val="ru-RU"/>
        </w:rPr>
        <w:t xml:space="preserve">4. </w:t>
      </w:r>
      <w:r w:rsidRPr="00243661">
        <w:rPr>
          <w:lang w:val="ru-RU"/>
        </w:rPr>
        <w:t>Подключение консоли к контроллеру ЕС</w:t>
      </w:r>
      <w:bookmarkEnd w:id="9"/>
    </w:p>
    <w:p w:rsidR="00243661" w:rsidRDefault="00243661" w:rsidP="00134C28"/>
    <w:p w:rsidR="00243661" w:rsidRDefault="00BC7438" w:rsidP="00BC7438">
      <w:pPr>
        <w:ind w:firstLine="567"/>
      </w:pPr>
      <w:r>
        <w:t xml:space="preserve">Для подключения консоли к контроллеру ЕС будет использоваться один из адаптеров </w:t>
      </w:r>
      <w:r>
        <w:rPr>
          <w:lang w:val="en-US"/>
        </w:rPr>
        <w:t>UART</w:t>
      </w:r>
      <w:r w:rsidRPr="00BC7438">
        <w:t>-</w:t>
      </w:r>
      <w:r>
        <w:rPr>
          <w:lang w:val="en-US"/>
        </w:rPr>
        <w:t>USB</w:t>
      </w:r>
      <w:r>
        <w:t xml:space="preserve">  </w:t>
      </w:r>
      <w:r>
        <w:rPr>
          <w:lang w:val="en-US"/>
        </w:rPr>
        <w:t>Debug</w:t>
      </w:r>
      <w:r w:rsidRPr="00BC7438">
        <w:t>-101</w:t>
      </w:r>
      <w:r>
        <w:t>.</w:t>
      </w:r>
    </w:p>
    <w:p w:rsidR="00BC7438" w:rsidRDefault="00BC7438" w:rsidP="00BC7438">
      <w:pPr>
        <w:pStyle w:val="a3"/>
        <w:numPr>
          <w:ilvl w:val="0"/>
          <w:numId w:val="3"/>
        </w:numPr>
      </w:pPr>
      <w:r>
        <w:t xml:space="preserve">В диспетчере устройств определите номер </w:t>
      </w:r>
      <w:r>
        <w:rPr>
          <w:lang w:val="en-US"/>
        </w:rPr>
        <w:t>COM</w:t>
      </w:r>
      <w:r>
        <w:t>-порта адаптера, подсоединённого к контроллеру ЕС. В диспетчере адаптеры отображаются рядом, имеют одинаковое название и будут пронумерованы последовательно</w:t>
      </w:r>
      <w:r w:rsidR="00814D14">
        <w:t xml:space="preserve"> </w:t>
      </w:r>
      <w:r w:rsidR="00814D14" w:rsidRPr="00814D14">
        <w:t xml:space="preserve"> </w:t>
      </w:r>
      <w:r w:rsidR="00814D14">
        <w:t>(см. пример на рис. 4.1.)</w:t>
      </w:r>
      <w:r>
        <w:t xml:space="preserve">. Адаптер, соединённый с контроллером ЕС обычно имеет больший порядковый номер. </w:t>
      </w:r>
      <w:r w:rsidR="00D73471">
        <w:t xml:space="preserve">Для нашего примера это </w:t>
      </w:r>
      <w:r w:rsidR="00D73471">
        <w:rPr>
          <w:lang w:val="en-US"/>
        </w:rPr>
        <w:t>COM</w:t>
      </w:r>
      <w:r w:rsidR="00D73471" w:rsidRPr="00814D14">
        <w:t>7</w:t>
      </w:r>
      <w:r w:rsidR="00814D14">
        <w:t>. В общем случае адаптер, соединённый с контроллером ЕС, определяется методом перебора. Признаком правильного выбора является возможности манипулировать контроллером ЕС при помощи специальных команд.</w:t>
      </w:r>
    </w:p>
    <w:p w:rsidR="00D73471" w:rsidRDefault="00D73471" w:rsidP="00D73471"/>
    <w:p w:rsidR="00D73471" w:rsidRDefault="00D73471" w:rsidP="00D73471">
      <w:pPr>
        <w:jc w:val="center"/>
      </w:pPr>
      <w:r w:rsidRPr="00CA3E47">
        <w:rPr>
          <w:noProof/>
          <w:lang w:eastAsia="ru-RU"/>
        </w:rPr>
        <w:lastRenderedPageBreak/>
        <w:drawing>
          <wp:inline distT="0" distB="0" distL="0" distR="0" wp14:anchorId="67418460" wp14:editId="578049E4">
            <wp:extent cx="4953000" cy="1846883"/>
            <wp:effectExtent l="0" t="0" r="0" b="127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9" t="45177" r="66691" b="39294"/>
                    <a:stretch/>
                  </pic:blipFill>
                  <pic:spPr bwMode="auto">
                    <a:xfrm>
                      <a:off x="0" y="0"/>
                      <a:ext cx="4950246" cy="184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73471" w:rsidRDefault="00D73471" w:rsidP="00D73471">
      <w:pPr>
        <w:jc w:val="center"/>
      </w:pPr>
      <w:r>
        <w:t xml:space="preserve">Рис. 4.1. </w:t>
      </w:r>
      <w:r>
        <w:rPr>
          <w:lang w:val="en-US"/>
        </w:rPr>
        <w:t>UART</w:t>
      </w:r>
      <w:r w:rsidRPr="00D73471">
        <w:t>-</w:t>
      </w:r>
      <w:r>
        <w:rPr>
          <w:lang w:val="en-US"/>
        </w:rPr>
        <w:t>USB</w:t>
      </w:r>
      <w:r w:rsidRPr="00D73471">
        <w:t xml:space="preserve"> </w:t>
      </w:r>
      <w:r>
        <w:t>адаптеры в диспетчере устройств</w:t>
      </w:r>
    </w:p>
    <w:p w:rsidR="00814D14" w:rsidRDefault="00814D14" w:rsidP="00814D14"/>
    <w:p w:rsidR="00814D14" w:rsidRDefault="00814D14" w:rsidP="00814D14">
      <w:pPr>
        <w:pStyle w:val="a3"/>
        <w:numPr>
          <w:ilvl w:val="0"/>
          <w:numId w:val="3"/>
        </w:numPr>
      </w:pPr>
      <w:r>
        <w:t xml:space="preserve">Запустите приложение </w:t>
      </w:r>
      <w:r w:rsidRPr="000E73A9">
        <w:rPr>
          <w:lang w:val="en-US"/>
        </w:rPr>
        <w:t>Putty</w:t>
      </w:r>
      <w:r>
        <w:t xml:space="preserve">, выберите интерфейс </w:t>
      </w:r>
      <w:r w:rsidRPr="000E73A9">
        <w:rPr>
          <w:lang w:val="en-US"/>
        </w:rPr>
        <w:t>Serial</w:t>
      </w:r>
      <w:r w:rsidR="00425DB6">
        <w:t>, укажите желаемую скорость передачи данных</w:t>
      </w:r>
      <w:r>
        <w:t xml:space="preserve"> и </w:t>
      </w:r>
      <w:r w:rsidR="000E73A9">
        <w:t xml:space="preserve">нажмите </w:t>
      </w:r>
      <w:r w:rsidR="000E73A9" w:rsidRPr="000E73A9">
        <w:rPr>
          <w:lang w:val="en-US"/>
        </w:rPr>
        <w:t>Open</w:t>
      </w:r>
      <w:r w:rsidR="000E73A9" w:rsidRPr="000E73A9">
        <w:t xml:space="preserve"> (</w:t>
      </w:r>
      <w:r w:rsidR="000E73A9">
        <w:t>см. рис. 4.2.)</w:t>
      </w:r>
    </w:p>
    <w:p w:rsidR="00814D14" w:rsidRDefault="00814D14" w:rsidP="00814D14"/>
    <w:p w:rsidR="00814D14" w:rsidRDefault="00814D14" w:rsidP="00425DB6">
      <w:pPr>
        <w:jc w:val="center"/>
      </w:pPr>
      <w:r w:rsidRPr="00814D14">
        <w:rPr>
          <w:noProof/>
          <w:lang w:eastAsia="ru-RU"/>
        </w:rPr>
        <w:drawing>
          <wp:inline distT="0" distB="0" distL="0" distR="0" wp14:anchorId="2C603F9B" wp14:editId="0374FB1F">
            <wp:extent cx="2217558" cy="3198453"/>
            <wp:effectExtent l="0" t="0" r="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36" t="22236" r="31949" b="22343"/>
                    <a:stretch/>
                  </pic:blipFill>
                  <pic:spPr bwMode="auto">
                    <a:xfrm>
                      <a:off x="0" y="0"/>
                      <a:ext cx="2220459" cy="320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14D14" w:rsidRPr="000E73A9" w:rsidRDefault="000E73A9" w:rsidP="00425DB6">
      <w:pPr>
        <w:jc w:val="center"/>
      </w:pPr>
      <w:r>
        <w:t xml:space="preserve">Рис. 4.2. Выбор </w:t>
      </w:r>
      <w:r>
        <w:rPr>
          <w:lang w:val="en-US"/>
        </w:rPr>
        <w:t>COM</w:t>
      </w:r>
      <w:r>
        <w:t xml:space="preserve">-порта в приложении </w:t>
      </w:r>
      <w:r>
        <w:rPr>
          <w:lang w:val="en-US"/>
        </w:rPr>
        <w:t>Putty</w:t>
      </w:r>
    </w:p>
    <w:p w:rsidR="00814D14" w:rsidRDefault="00814D14" w:rsidP="00814D14"/>
    <w:p w:rsidR="0028008B" w:rsidRDefault="0028008B" w:rsidP="0028008B">
      <w:pPr>
        <w:pStyle w:val="a3"/>
        <w:numPr>
          <w:ilvl w:val="0"/>
          <w:numId w:val="3"/>
        </w:numPr>
      </w:pPr>
      <w:r>
        <w:t xml:space="preserve">В открывшемся терминале наберите нужную команду контроллера ЕС, например </w:t>
      </w:r>
      <w:r w:rsidRPr="0028008B">
        <w:t>“</w:t>
      </w:r>
      <w:r>
        <w:rPr>
          <w:lang w:val="en-US"/>
        </w:rPr>
        <w:t>pins</w:t>
      </w:r>
      <w:r w:rsidRPr="0028008B">
        <w:t xml:space="preserve"> </w:t>
      </w:r>
      <w:r>
        <w:rPr>
          <w:lang w:val="en-US"/>
        </w:rPr>
        <w:t>bootseq</w:t>
      </w:r>
      <w:r w:rsidRPr="0028008B">
        <w:t>” (</w:t>
      </w:r>
      <w:r>
        <w:t>см. рис. 4.3.)</w:t>
      </w:r>
    </w:p>
    <w:p w:rsidR="0028008B" w:rsidRDefault="0028008B" w:rsidP="0028008B"/>
    <w:p w:rsidR="0028008B" w:rsidRDefault="00870FB9" w:rsidP="00870FB9">
      <w:pPr>
        <w:jc w:val="center"/>
      </w:pPr>
      <w:r w:rsidRPr="00870FB9">
        <w:rPr>
          <w:noProof/>
          <w:lang w:eastAsia="ru-RU"/>
        </w:rPr>
        <w:lastRenderedPageBreak/>
        <w:drawing>
          <wp:inline distT="0" distB="0" distL="0" distR="0" wp14:anchorId="441C3A7B" wp14:editId="09FC622B">
            <wp:extent cx="4466729" cy="2309053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3" t="19412" r="51470" b="50285"/>
                    <a:stretch/>
                  </pic:blipFill>
                  <pic:spPr bwMode="auto">
                    <a:xfrm>
                      <a:off x="0" y="0"/>
                      <a:ext cx="4466729" cy="230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8008B" w:rsidRDefault="0028008B" w:rsidP="00870FB9">
      <w:pPr>
        <w:jc w:val="center"/>
      </w:pPr>
      <w:r>
        <w:t xml:space="preserve">Рис. 4.3. </w:t>
      </w:r>
      <w:r w:rsidR="00870FB9">
        <w:t>работа в терминале с контроллер</w:t>
      </w:r>
      <w:r>
        <w:t>ом ЕС</w:t>
      </w:r>
    </w:p>
    <w:p w:rsidR="00814D14" w:rsidRDefault="00814D14" w:rsidP="00814D14"/>
    <w:p w:rsidR="00870FB9" w:rsidRPr="00D73471" w:rsidRDefault="00870FB9" w:rsidP="00870FB9">
      <w:pPr>
        <w:ind w:firstLine="567"/>
      </w:pPr>
      <w:r>
        <w:t xml:space="preserve">На рис. 4.3. можно видеть типичный вывод консоли на примере команд </w:t>
      </w:r>
      <w:r w:rsidRPr="00870FB9">
        <w:t>“</w:t>
      </w:r>
      <w:r>
        <w:rPr>
          <w:lang w:val="en-US"/>
        </w:rPr>
        <w:t>pins</w:t>
      </w:r>
      <w:r w:rsidRPr="00870FB9">
        <w:t xml:space="preserve"> </w:t>
      </w:r>
      <w:r>
        <w:rPr>
          <w:lang w:val="en-US"/>
        </w:rPr>
        <w:t>bootseq</w:t>
      </w:r>
      <w:r w:rsidRPr="00870FB9">
        <w:t xml:space="preserve">” </w:t>
      </w:r>
      <w:r>
        <w:t>и</w:t>
      </w:r>
      <w:r w:rsidRPr="00870FB9">
        <w:t xml:space="preserve"> “</w:t>
      </w:r>
      <w:r>
        <w:rPr>
          <w:lang w:val="en-US"/>
        </w:rPr>
        <w:t>pins</w:t>
      </w:r>
      <w:r w:rsidRPr="00870FB9">
        <w:t xml:space="preserve"> </w:t>
      </w:r>
      <w:r>
        <w:rPr>
          <w:lang w:val="en-US"/>
        </w:rPr>
        <w:t>board</w:t>
      </w:r>
      <w:r w:rsidRPr="00870FB9">
        <w:t>_</w:t>
      </w:r>
      <w:r>
        <w:rPr>
          <w:lang w:val="en-US"/>
        </w:rPr>
        <w:t>off</w:t>
      </w:r>
      <w:r w:rsidRPr="00870FB9">
        <w:t xml:space="preserve">” </w:t>
      </w:r>
      <w:r>
        <w:t>при работе с контроллером ЕС.</w:t>
      </w:r>
    </w:p>
    <w:p w:rsidR="00243661" w:rsidRDefault="00243661" w:rsidP="00134C28"/>
    <w:p w:rsidR="00243661" w:rsidRDefault="00243661" w:rsidP="00134C28"/>
    <w:p w:rsidR="00243661" w:rsidRDefault="00243661" w:rsidP="00134C28"/>
    <w:p w:rsidR="00243661" w:rsidRPr="00870FB9" w:rsidRDefault="00870FB9" w:rsidP="00870FB9">
      <w:pPr>
        <w:pStyle w:val="01"/>
        <w:rPr>
          <w:lang w:val="ru-RU"/>
        </w:rPr>
      </w:pPr>
      <w:bookmarkStart w:id="10" w:name="_Toc99459695"/>
      <w:r>
        <w:rPr>
          <w:lang w:val="ru-RU"/>
        </w:rPr>
        <w:t xml:space="preserve">5. </w:t>
      </w:r>
      <w:r w:rsidRPr="00870FB9">
        <w:rPr>
          <w:lang w:val="ru-RU"/>
        </w:rPr>
        <w:t xml:space="preserve">Подключение консоли к </w:t>
      </w:r>
      <w:r>
        <w:t>CPU</w:t>
      </w:r>
      <w:r w:rsidRPr="00870FB9">
        <w:rPr>
          <w:lang w:val="ru-RU"/>
        </w:rPr>
        <w:t xml:space="preserve"> Байкал</w:t>
      </w:r>
      <w:bookmarkEnd w:id="10"/>
    </w:p>
    <w:p w:rsidR="00870FB9" w:rsidRDefault="00870FB9" w:rsidP="00134C28"/>
    <w:p w:rsidR="00D734A7" w:rsidRPr="00D734A7" w:rsidRDefault="00D734A7" w:rsidP="00D734A7">
      <w:pPr>
        <w:ind w:firstLine="567"/>
      </w:pPr>
      <w:r>
        <w:t xml:space="preserve">Для подключения консоли к </w:t>
      </w:r>
      <w:r>
        <w:rPr>
          <w:lang w:val="en-US"/>
        </w:rPr>
        <w:t>CPU</w:t>
      </w:r>
      <w:r w:rsidRPr="00D734A7">
        <w:t xml:space="preserve"> </w:t>
      </w:r>
      <w:r>
        <w:t xml:space="preserve">Байкал необходимо будет произвести действия, аналогичные действиям при подключении к контроллеру ЕС с той лишь разницей, что порядковый номер </w:t>
      </w:r>
      <w:r>
        <w:rPr>
          <w:lang w:val="en-US"/>
        </w:rPr>
        <w:t>COM</w:t>
      </w:r>
      <w:r w:rsidRPr="00D734A7">
        <w:t>-</w:t>
      </w:r>
      <w:r>
        <w:t xml:space="preserve">порта будет меньшим из двух. Также, в общем случае, </w:t>
      </w:r>
      <w:r>
        <w:rPr>
          <w:lang w:val="en-US"/>
        </w:rPr>
        <w:t>COM</w:t>
      </w:r>
      <w:r>
        <w:t xml:space="preserve">-порт </w:t>
      </w:r>
      <w:r>
        <w:rPr>
          <w:lang w:val="en-US"/>
        </w:rPr>
        <w:t>CPU</w:t>
      </w:r>
      <w:r>
        <w:t xml:space="preserve"> Байкал</w:t>
      </w:r>
      <w:r w:rsidRPr="00D734A7">
        <w:t xml:space="preserve"> </w:t>
      </w:r>
      <w:r>
        <w:t xml:space="preserve">можно определить экспериментально методом перебора. Признаком правильного выбора адаптера </w:t>
      </w:r>
      <w:r>
        <w:rPr>
          <w:lang w:val="en-US"/>
        </w:rPr>
        <w:t>UART</w:t>
      </w:r>
      <w:r w:rsidRPr="00D734A7">
        <w:t>-</w:t>
      </w:r>
      <w:r>
        <w:rPr>
          <w:lang w:val="en-US"/>
        </w:rPr>
        <w:t>USB</w:t>
      </w:r>
      <w:r>
        <w:t xml:space="preserve"> будет характерный для Байкала вывод логов в консоли, приглашение ввести логин</w:t>
      </w:r>
      <w:r w:rsidRPr="00D734A7">
        <w:t>/</w:t>
      </w:r>
      <w:r>
        <w:t xml:space="preserve">пароль или др. Для наблюдения вывода </w:t>
      </w:r>
      <w:r>
        <w:rPr>
          <w:lang w:val="en-US"/>
        </w:rPr>
        <w:t>CPU</w:t>
      </w:r>
      <w:r>
        <w:t xml:space="preserve"> Байкал, плата должна быть работоспособна хотя бы в части обеспечения запуска </w:t>
      </w:r>
      <w:r>
        <w:rPr>
          <w:lang w:val="en-US"/>
        </w:rPr>
        <w:t>CPU</w:t>
      </w:r>
      <w:r w:rsidRPr="00D734A7">
        <w:t xml:space="preserve"> </w:t>
      </w:r>
      <w:r>
        <w:t>Байкал.</w:t>
      </w:r>
    </w:p>
    <w:p w:rsidR="00870FB9" w:rsidRDefault="00870FB9" w:rsidP="00134C28"/>
    <w:p w:rsidR="00CC2031" w:rsidRDefault="00CC2031" w:rsidP="00134C28"/>
    <w:p w:rsidR="00CC2031" w:rsidRDefault="00CC2031" w:rsidP="00134C28"/>
    <w:p w:rsidR="00CC2031" w:rsidRDefault="00CC2031" w:rsidP="00134C28"/>
    <w:p w:rsidR="00CC2031" w:rsidRDefault="00CC2031" w:rsidP="00134C28"/>
    <w:p w:rsidR="00CC2031" w:rsidRDefault="00CC2031" w:rsidP="00134C28"/>
    <w:p w:rsidR="000F305C" w:rsidRDefault="000F305C" w:rsidP="00134C28"/>
    <w:p w:rsidR="000F305C" w:rsidRDefault="000F305C" w:rsidP="000F305C">
      <w:pPr>
        <w:pStyle w:val="01"/>
        <w:rPr>
          <w:lang w:val="ru-RU"/>
        </w:rPr>
      </w:pPr>
      <w:bookmarkStart w:id="11" w:name="_Toc99459696"/>
      <w:r>
        <w:rPr>
          <w:lang w:val="ru-RU"/>
        </w:rPr>
        <w:lastRenderedPageBreak/>
        <w:t xml:space="preserve">6. </w:t>
      </w:r>
      <w:r>
        <w:t>Прошивка контроллера ЕС</w:t>
      </w:r>
      <w:bookmarkEnd w:id="11"/>
    </w:p>
    <w:p w:rsidR="00CC2031" w:rsidRDefault="00CC2031" w:rsidP="00CC2031"/>
    <w:p w:rsidR="00D217C5" w:rsidRDefault="00CC2031" w:rsidP="00D217C5">
      <w:pPr>
        <w:pStyle w:val="a3"/>
        <w:numPr>
          <w:ilvl w:val="0"/>
          <w:numId w:val="4"/>
        </w:numPr>
      </w:pPr>
      <w:r>
        <w:t>Включите питание платы</w:t>
      </w:r>
    </w:p>
    <w:p w:rsidR="00771CCC" w:rsidRDefault="00771CCC" w:rsidP="00771CCC">
      <w:pPr>
        <w:pStyle w:val="a3"/>
      </w:pPr>
    </w:p>
    <w:p w:rsidR="00D217C5" w:rsidRDefault="00D217C5" w:rsidP="00D217C5">
      <w:pPr>
        <w:pStyle w:val="a3"/>
        <w:numPr>
          <w:ilvl w:val="0"/>
          <w:numId w:val="4"/>
        </w:numPr>
      </w:pPr>
      <w:r>
        <w:t xml:space="preserve">При необходимости убедитесь в диспетчере устройств, что программатор </w:t>
      </w:r>
      <w:r w:rsidRPr="00D217C5">
        <w:rPr>
          <w:lang w:val="en-US"/>
        </w:rPr>
        <w:t>St</w:t>
      </w:r>
      <w:r w:rsidRPr="00CC2031">
        <w:t>-</w:t>
      </w:r>
      <w:r w:rsidRPr="00D217C5">
        <w:rPr>
          <w:lang w:val="en-US"/>
        </w:rPr>
        <w:t>Link</w:t>
      </w:r>
      <w:r w:rsidRPr="00CC2031">
        <w:t xml:space="preserve"> </w:t>
      </w:r>
      <w:r>
        <w:t xml:space="preserve">определился в системе. Программатор </w:t>
      </w:r>
      <w:r w:rsidRPr="00D217C5">
        <w:rPr>
          <w:lang w:val="en-US"/>
        </w:rPr>
        <w:t>St</w:t>
      </w:r>
      <w:r w:rsidRPr="0036294A">
        <w:t>-</w:t>
      </w:r>
      <w:r w:rsidRPr="00D217C5">
        <w:rPr>
          <w:lang w:val="en-US"/>
        </w:rPr>
        <w:t>Link</w:t>
      </w:r>
      <w:r w:rsidRPr="0036294A">
        <w:t xml:space="preserve"> </w:t>
      </w:r>
      <w:r>
        <w:t xml:space="preserve">определится в диспетчере устройств в разделе </w:t>
      </w:r>
      <w:r w:rsidRPr="0036294A">
        <w:t>“</w:t>
      </w:r>
      <w:r w:rsidRPr="00D217C5">
        <w:rPr>
          <w:lang w:val="en-US"/>
        </w:rPr>
        <w:t>Universal</w:t>
      </w:r>
      <w:r w:rsidRPr="0036294A">
        <w:t xml:space="preserve"> </w:t>
      </w:r>
      <w:r w:rsidRPr="00D217C5">
        <w:rPr>
          <w:lang w:val="en-US"/>
        </w:rPr>
        <w:t>Serial</w:t>
      </w:r>
      <w:r w:rsidRPr="0036294A">
        <w:t xml:space="preserve"> </w:t>
      </w:r>
      <w:r w:rsidRPr="00D217C5">
        <w:rPr>
          <w:lang w:val="en-US"/>
        </w:rPr>
        <w:t>Bus</w:t>
      </w:r>
      <w:r w:rsidRPr="0036294A">
        <w:t xml:space="preserve"> </w:t>
      </w:r>
      <w:r w:rsidRPr="00D217C5">
        <w:rPr>
          <w:lang w:val="en-US"/>
        </w:rPr>
        <w:t>devices</w:t>
      </w:r>
      <w:r w:rsidRPr="0036294A">
        <w:t xml:space="preserve">” </w:t>
      </w:r>
      <w:r>
        <w:t xml:space="preserve">как </w:t>
      </w:r>
      <w:r w:rsidRPr="0036294A">
        <w:t>“</w:t>
      </w:r>
      <w:r w:rsidRPr="00D217C5">
        <w:rPr>
          <w:lang w:val="en-US"/>
        </w:rPr>
        <w:t>STMicroelectronics</w:t>
      </w:r>
      <w:r w:rsidRPr="0036294A">
        <w:t xml:space="preserve"> </w:t>
      </w:r>
      <w:r w:rsidRPr="00D217C5">
        <w:rPr>
          <w:lang w:val="en-US"/>
        </w:rPr>
        <w:t>STLink</w:t>
      </w:r>
      <w:r w:rsidRPr="0036294A">
        <w:t xml:space="preserve"> </w:t>
      </w:r>
      <w:r w:rsidRPr="00D217C5">
        <w:rPr>
          <w:lang w:val="en-US"/>
        </w:rPr>
        <w:t>dongle</w:t>
      </w:r>
      <w:r w:rsidRPr="0036294A">
        <w:t>”</w:t>
      </w:r>
      <w:r>
        <w:t xml:space="preserve"> (см. рис. 6.1).</w:t>
      </w:r>
    </w:p>
    <w:p w:rsidR="00CC2031" w:rsidRDefault="00CC2031" w:rsidP="00CC2031">
      <w:pPr>
        <w:pStyle w:val="a3"/>
      </w:pPr>
    </w:p>
    <w:p w:rsidR="00CC2031" w:rsidRDefault="00CC2031" w:rsidP="00CC2031">
      <w:pPr>
        <w:jc w:val="center"/>
      </w:pPr>
      <w:r w:rsidRPr="0036294A">
        <w:rPr>
          <w:noProof/>
          <w:lang w:eastAsia="ru-RU"/>
        </w:rPr>
        <w:drawing>
          <wp:inline distT="0" distB="0" distL="0" distR="0" wp14:anchorId="1E85FF88" wp14:editId="15A8BAF5">
            <wp:extent cx="3762375" cy="2003862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27706" r="66691" b="52857"/>
                    <a:stretch/>
                  </pic:blipFill>
                  <pic:spPr bwMode="auto">
                    <a:xfrm>
                      <a:off x="0" y="0"/>
                      <a:ext cx="3759519" cy="200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C2031" w:rsidRDefault="00CC2031" w:rsidP="00CC2031">
      <w:pPr>
        <w:jc w:val="center"/>
      </w:pPr>
      <w:r>
        <w:t xml:space="preserve">Рис 6.1. программатор </w:t>
      </w:r>
      <w:r>
        <w:rPr>
          <w:lang w:val="en-US"/>
        </w:rPr>
        <w:t>St</w:t>
      </w:r>
      <w:r w:rsidRPr="00CC2031">
        <w:t>-</w:t>
      </w:r>
      <w:r>
        <w:rPr>
          <w:lang w:val="en-US"/>
        </w:rPr>
        <w:t>Link</w:t>
      </w:r>
      <w:r w:rsidRPr="00CC2031">
        <w:t xml:space="preserve"> </w:t>
      </w:r>
      <w:r>
        <w:t xml:space="preserve"> в диспетчере устройств</w:t>
      </w:r>
    </w:p>
    <w:p w:rsidR="00CC2031" w:rsidRDefault="00CC2031" w:rsidP="00CC2031"/>
    <w:p w:rsidR="00D217C5" w:rsidRDefault="00E533C7" w:rsidP="00771CCC">
      <w:pPr>
        <w:pStyle w:val="a3"/>
        <w:numPr>
          <w:ilvl w:val="0"/>
          <w:numId w:val="4"/>
        </w:numPr>
      </w:pPr>
      <w:r>
        <w:t>Запустите</w:t>
      </w:r>
      <w:r w:rsidRPr="00E533C7">
        <w:rPr>
          <w:lang w:val="en-US"/>
        </w:rPr>
        <w:t xml:space="preserve"> </w:t>
      </w:r>
      <w:r>
        <w:t>утилиту</w:t>
      </w:r>
      <w:r w:rsidRPr="00E533C7">
        <w:rPr>
          <w:lang w:val="en-US"/>
        </w:rPr>
        <w:t xml:space="preserve"> St-Link Utility. </w:t>
      </w:r>
      <w:r>
        <w:t xml:space="preserve">Подсоединитесь к целевому чипу кнопкой </w:t>
      </w:r>
      <w:r>
        <w:rPr>
          <w:lang w:val="en-US"/>
        </w:rPr>
        <w:t>Connect</w:t>
      </w:r>
      <w:r w:rsidRPr="00E533C7">
        <w:t xml:space="preserve"> </w:t>
      </w:r>
      <w:r>
        <w:t xml:space="preserve">или другим способом </w:t>
      </w:r>
      <w:r w:rsidRPr="00E533C7">
        <w:t>(</w:t>
      </w:r>
      <w:r>
        <w:t xml:space="preserve">здесь и далее см. инструкцию по использованию утилиты St-Link Utility). В случае неудачи, попробуйте подсоединиться к целевому чипу с опцией </w:t>
      </w:r>
      <w:r w:rsidRPr="00E533C7">
        <w:t>“</w:t>
      </w:r>
      <w:r>
        <w:rPr>
          <w:lang w:val="en-US"/>
        </w:rPr>
        <w:t>Connect</w:t>
      </w:r>
      <w:r w:rsidRPr="00E533C7">
        <w:t xml:space="preserve"> </w:t>
      </w:r>
      <w:r>
        <w:rPr>
          <w:lang w:val="en-US"/>
        </w:rPr>
        <w:t>under</w:t>
      </w:r>
      <w:r w:rsidRPr="00E533C7">
        <w:t xml:space="preserve"> </w:t>
      </w:r>
      <w:r>
        <w:rPr>
          <w:lang w:val="en-US"/>
        </w:rPr>
        <w:t>reset</w:t>
      </w:r>
      <w:r w:rsidRPr="00E533C7">
        <w:t>”</w:t>
      </w:r>
      <w:r>
        <w:t xml:space="preserve">. Для этого перейдите </w:t>
      </w:r>
      <w:r>
        <w:rPr>
          <w:lang w:val="en-US"/>
        </w:rPr>
        <w:t>target</w:t>
      </w:r>
      <w:r w:rsidRPr="00E533C7">
        <w:t xml:space="preserve"> -&gt; </w:t>
      </w:r>
      <w:r>
        <w:rPr>
          <w:lang w:val="en-US"/>
        </w:rPr>
        <w:t>settings</w:t>
      </w:r>
      <w:r w:rsidRPr="00E533C7">
        <w:t xml:space="preserve"> </w:t>
      </w:r>
      <w:r>
        <w:t xml:space="preserve">и установит опцию </w:t>
      </w:r>
      <w:r w:rsidRPr="00E533C7">
        <w:t>“</w:t>
      </w:r>
      <w:r>
        <w:rPr>
          <w:lang w:val="en-US"/>
        </w:rPr>
        <w:t>Connect</w:t>
      </w:r>
      <w:r w:rsidRPr="00E533C7">
        <w:t xml:space="preserve"> </w:t>
      </w:r>
      <w:r>
        <w:rPr>
          <w:lang w:val="en-US"/>
        </w:rPr>
        <w:t>under</w:t>
      </w:r>
      <w:r w:rsidRPr="00E533C7">
        <w:t xml:space="preserve"> </w:t>
      </w:r>
      <w:r>
        <w:rPr>
          <w:lang w:val="en-US"/>
        </w:rPr>
        <w:t>reset</w:t>
      </w:r>
      <w:r w:rsidRPr="00E533C7">
        <w:t xml:space="preserve">” </w:t>
      </w:r>
      <w:r>
        <w:t xml:space="preserve">в разделе </w:t>
      </w:r>
      <w:r w:rsidRPr="00E533C7">
        <w:t>“</w:t>
      </w:r>
      <w:r>
        <w:rPr>
          <w:lang w:val="en-US"/>
        </w:rPr>
        <w:t>Mode</w:t>
      </w:r>
      <w:r w:rsidRPr="00E533C7">
        <w:t xml:space="preserve">” </w:t>
      </w:r>
      <w:r>
        <w:t>(см. рис. 6.1)</w:t>
      </w:r>
    </w:p>
    <w:p w:rsidR="00E533C7" w:rsidRDefault="00E533C7" w:rsidP="00E533C7"/>
    <w:p w:rsidR="00E533C7" w:rsidRDefault="00E533C7" w:rsidP="00E533C7">
      <w:pPr>
        <w:jc w:val="center"/>
      </w:pPr>
      <w:r w:rsidRPr="00E533C7">
        <w:rPr>
          <w:noProof/>
          <w:lang w:eastAsia="ru-RU"/>
        </w:rPr>
        <w:drawing>
          <wp:inline distT="0" distB="0" distL="0" distR="0" wp14:anchorId="1A77C09C" wp14:editId="7F24F0B1">
            <wp:extent cx="2028673" cy="2844307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0" t="12883" r="34485" b="17543"/>
                    <a:stretch/>
                  </pic:blipFill>
                  <pic:spPr bwMode="auto">
                    <a:xfrm>
                      <a:off x="0" y="0"/>
                      <a:ext cx="2028613" cy="28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33C7" w:rsidRPr="00E533C7" w:rsidRDefault="00E533C7" w:rsidP="00E533C7">
      <w:pPr>
        <w:jc w:val="center"/>
        <w:rPr>
          <w:lang w:val="en-US"/>
        </w:rPr>
      </w:pPr>
      <w:r>
        <w:lastRenderedPageBreak/>
        <w:t>Рис</w:t>
      </w:r>
      <w:r w:rsidRPr="00E533C7">
        <w:rPr>
          <w:lang w:val="en-US"/>
        </w:rPr>
        <w:t xml:space="preserve">. 6.1. </w:t>
      </w:r>
      <w:r>
        <w:t>Установка</w:t>
      </w:r>
      <w:r w:rsidRPr="00E533C7">
        <w:rPr>
          <w:lang w:val="en-US"/>
        </w:rPr>
        <w:t xml:space="preserve"> </w:t>
      </w:r>
      <w:r>
        <w:t>опции</w:t>
      </w:r>
      <w:r w:rsidRPr="00E533C7">
        <w:rPr>
          <w:lang w:val="en-US"/>
        </w:rPr>
        <w:t xml:space="preserve"> “</w:t>
      </w:r>
      <w:r>
        <w:rPr>
          <w:lang w:val="en-US"/>
        </w:rPr>
        <w:t>Connect</w:t>
      </w:r>
      <w:r w:rsidRPr="00E533C7">
        <w:rPr>
          <w:lang w:val="en-US"/>
        </w:rPr>
        <w:t xml:space="preserve"> </w:t>
      </w:r>
      <w:r>
        <w:rPr>
          <w:lang w:val="en-US"/>
        </w:rPr>
        <w:t>under</w:t>
      </w:r>
      <w:r w:rsidRPr="00E533C7">
        <w:rPr>
          <w:lang w:val="en-US"/>
        </w:rPr>
        <w:t xml:space="preserve"> </w:t>
      </w:r>
      <w:r>
        <w:rPr>
          <w:lang w:val="en-US"/>
        </w:rPr>
        <w:t>reset</w:t>
      </w:r>
      <w:r w:rsidRPr="00E533C7">
        <w:rPr>
          <w:lang w:val="en-US"/>
        </w:rPr>
        <w:t>”</w:t>
      </w:r>
    </w:p>
    <w:p w:rsidR="00D217C5" w:rsidRPr="00E533C7" w:rsidRDefault="00D217C5" w:rsidP="00CC2031">
      <w:pPr>
        <w:rPr>
          <w:lang w:val="en-US"/>
        </w:rPr>
      </w:pPr>
    </w:p>
    <w:p w:rsidR="00D217C5" w:rsidRDefault="00E533C7" w:rsidP="00DF112A">
      <w:pPr>
        <w:ind w:firstLine="567"/>
      </w:pPr>
      <w:r>
        <w:t>Признаками правильного соединения являются заполненные поля идентификационных данных целевого чипа (в пр</w:t>
      </w:r>
      <w:r w:rsidR="00DF112A">
        <w:t xml:space="preserve">авом верхнем углу интерфейса), </w:t>
      </w:r>
      <w:r>
        <w:t xml:space="preserve">не пустые поля памяти во вкладке </w:t>
      </w:r>
      <w:r w:rsidRPr="00E533C7">
        <w:t>“</w:t>
      </w:r>
      <w:r>
        <w:rPr>
          <w:lang w:val="en-US"/>
        </w:rPr>
        <w:t>Device</w:t>
      </w:r>
      <w:r w:rsidRPr="00E533C7">
        <w:t xml:space="preserve"> </w:t>
      </w:r>
      <w:r>
        <w:rPr>
          <w:lang w:val="en-US"/>
        </w:rPr>
        <w:t>Memory</w:t>
      </w:r>
      <w:r w:rsidRPr="00E533C7">
        <w:t>”</w:t>
      </w:r>
      <w:r w:rsidR="00DF112A">
        <w:t xml:space="preserve"> (в центре интерфейса), а также отсутствие сообщений об ошибках (в нижней части интерфейса). На рис. 6.2. представлен вид интерфейса утилиты в случае удачного подключения к целевому чипу.</w:t>
      </w:r>
    </w:p>
    <w:p w:rsidR="00DF112A" w:rsidRDefault="00DF112A" w:rsidP="00CC2031"/>
    <w:p w:rsidR="00DF112A" w:rsidRDefault="00DF112A" w:rsidP="00DF112A">
      <w:pPr>
        <w:jc w:val="center"/>
      </w:pPr>
      <w:r w:rsidRPr="00DF112A">
        <w:rPr>
          <w:noProof/>
          <w:lang w:eastAsia="ru-RU"/>
        </w:rPr>
        <w:drawing>
          <wp:inline distT="0" distB="0" distL="0" distR="0" wp14:anchorId="33DD0C3F" wp14:editId="422B8B87">
            <wp:extent cx="5940425" cy="4267860"/>
            <wp:effectExtent l="0" t="0" r="317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10589" r="17500" b="15143"/>
                    <a:stretch/>
                  </pic:blipFill>
                  <pic:spPr bwMode="auto">
                    <a:xfrm>
                      <a:off x="0" y="0"/>
                      <a:ext cx="5940425" cy="42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F112A" w:rsidRPr="00DF112A" w:rsidRDefault="00DF112A" w:rsidP="00DF112A">
      <w:pPr>
        <w:jc w:val="center"/>
      </w:pPr>
      <w:r>
        <w:t>Рис. 6.2. Нормальное подключение к целевому чипу</w:t>
      </w:r>
    </w:p>
    <w:p w:rsidR="00D217C5" w:rsidRPr="00E533C7" w:rsidRDefault="00D217C5" w:rsidP="00CC2031"/>
    <w:p w:rsidR="00D217C5" w:rsidRPr="00E533C7" w:rsidRDefault="00DF112A" w:rsidP="00DF112A">
      <w:pPr>
        <w:pStyle w:val="a3"/>
        <w:numPr>
          <w:ilvl w:val="0"/>
          <w:numId w:val="4"/>
        </w:numPr>
      </w:pPr>
      <w:r>
        <w:t>Укажите утилите бинарный файл прошивки</w:t>
      </w:r>
      <w:r w:rsidR="009D1CB1">
        <w:t>, предназначенный для загрузки</w:t>
      </w:r>
      <w:r>
        <w:t xml:space="preserve">. Пройдите </w:t>
      </w:r>
      <w:r>
        <w:rPr>
          <w:lang w:val="en-US"/>
        </w:rPr>
        <w:t>File</w:t>
      </w:r>
      <w:r w:rsidRPr="00DF112A">
        <w:t xml:space="preserve"> -&gt; </w:t>
      </w:r>
      <w:r>
        <w:rPr>
          <w:lang w:val="en-US"/>
        </w:rPr>
        <w:t>Open</w:t>
      </w:r>
      <w:r>
        <w:t>, в появившемся файловом браузере найдите файл прошивки и кликните на него. Наименование файла должно отобразит</w:t>
      </w:r>
      <w:r w:rsidR="009D1CB1">
        <w:t>ь</w:t>
      </w:r>
      <w:r>
        <w:t xml:space="preserve">ся в </w:t>
      </w:r>
      <w:r w:rsidR="009D1CB1">
        <w:t xml:space="preserve">имени </w:t>
      </w:r>
      <w:r>
        <w:t xml:space="preserve">соседней с </w:t>
      </w:r>
      <w:r w:rsidR="009D1CB1" w:rsidRPr="009D1CB1">
        <w:t>“</w:t>
      </w:r>
      <w:r w:rsidR="009D1CB1">
        <w:rPr>
          <w:lang w:val="en-US"/>
        </w:rPr>
        <w:t>Device</w:t>
      </w:r>
      <w:r w:rsidR="009D1CB1" w:rsidRPr="009D1CB1">
        <w:t xml:space="preserve"> </w:t>
      </w:r>
      <w:r w:rsidR="009D1CB1">
        <w:rPr>
          <w:lang w:val="en-US"/>
        </w:rPr>
        <w:t>Memory</w:t>
      </w:r>
      <w:r w:rsidR="009D1CB1" w:rsidRPr="009D1CB1">
        <w:t>”</w:t>
      </w:r>
      <w:r w:rsidR="009D1CB1">
        <w:t xml:space="preserve"> вкладки (по умолчанию она </w:t>
      </w:r>
      <w:r w:rsidR="009D1CB1" w:rsidRPr="009D1CB1">
        <w:t>“</w:t>
      </w:r>
      <w:r w:rsidR="009D1CB1">
        <w:rPr>
          <w:lang w:val="en-US"/>
        </w:rPr>
        <w:t>Binary</w:t>
      </w:r>
      <w:r w:rsidR="009D1CB1" w:rsidRPr="009D1CB1">
        <w:t xml:space="preserve"> </w:t>
      </w:r>
      <w:r w:rsidR="009D1CB1">
        <w:rPr>
          <w:lang w:val="en-US"/>
        </w:rPr>
        <w:t>file</w:t>
      </w:r>
      <w:r w:rsidR="009D1CB1" w:rsidRPr="009D1CB1">
        <w:t>”)</w:t>
      </w:r>
      <w:r w:rsidR="009D1CB1">
        <w:t>, а также в содержимом этой вкладки должны появится шестнадцатиричные значения (см. рис. 6.3).</w:t>
      </w:r>
    </w:p>
    <w:p w:rsidR="00D217C5" w:rsidRPr="00E533C7" w:rsidRDefault="009D1CB1" w:rsidP="009D1CB1">
      <w:pPr>
        <w:jc w:val="center"/>
      </w:pPr>
      <w:r w:rsidRPr="009D1CB1">
        <w:rPr>
          <w:noProof/>
          <w:lang w:eastAsia="ru-RU"/>
        </w:rPr>
        <w:lastRenderedPageBreak/>
        <w:drawing>
          <wp:inline distT="0" distB="0" distL="0" distR="0" wp14:anchorId="7E8F6F06" wp14:editId="5FA3351C">
            <wp:extent cx="5940425" cy="5357357"/>
            <wp:effectExtent l="0" t="0" r="317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2" t="10412" r="30516" b="15143"/>
                    <a:stretch/>
                  </pic:blipFill>
                  <pic:spPr bwMode="auto">
                    <a:xfrm>
                      <a:off x="0" y="0"/>
                      <a:ext cx="5940425" cy="535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C2031" w:rsidRDefault="009D1CB1" w:rsidP="009D1CB1">
      <w:pPr>
        <w:jc w:val="center"/>
      </w:pPr>
      <w:r>
        <w:t>Рис. 6.3. Бинарный файл прошивки</w:t>
      </w:r>
    </w:p>
    <w:p w:rsidR="009D1CB1" w:rsidRDefault="009D1CB1" w:rsidP="009D1CB1"/>
    <w:p w:rsidR="009D1CB1" w:rsidRDefault="009D1CB1" w:rsidP="009D1CB1">
      <w:pPr>
        <w:pStyle w:val="a3"/>
        <w:numPr>
          <w:ilvl w:val="0"/>
          <w:numId w:val="4"/>
        </w:numPr>
      </w:pPr>
      <w:r>
        <w:t xml:space="preserve">Загрузите бинарный файл в память целевого чипа: </w:t>
      </w:r>
      <w:r>
        <w:rPr>
          <w:lang w:val="en-US"/>
        </w:rPr>
        <w:t>Target</w:t>
      </w:r>
      <w:r w:rsidRPr="009D1CB1">
        <w:t xml:space="preserve"> -&gt; </w:t>
      </w:r>
      <w:r>
        <w:rPr>
          <w:lang w:val="en-US"/>
        </w:rPr>
        <w:t>Program</w:t>
      </w:r>
      <w:r w:rsidRPr="009D1CB1">
        <w:t xml:space="preserve"> &amp; </w:t>
      </w:r>
      <w:r>
        <w:rPr>
          <w:lang w:val="en-US"/>
        </w:rPr>
        <w:t>Verify</w:t>
      </w:r>
      <w:r w:rsidR="00F1420D" w:rsidRPr="00F1420D">
        <w:t xml:space="preserve"> -&gt; </w:t>
      </w:r>
      <w:r w:rsidR="00F1420D">
        <w:rPr>
          <w:lang w:val="en-US"/>
        </w:rPr>
        <w:t>Start</w:t>
      </w:r>
      <w:r w:rsidR="00F1420D" w:rsidRPr="00F1420D">
        <w:t xml:space="preserve">. </w:t>
      </w:r>
      <w:r w:rsidR="00F1420D">
        <w:t>Дождитесь окончания загрузки. На рис</w:t>
      </w:r>
      <w:r w:rsidR="00FE26DE">
        <w:t>. 6.4</w:t>
      </w:r>
      <w:r w:rsidR="00F1420D">
        <w:t xml:space="preserve"> изображены логи (в нижней части интерфейса</w:t>
      </w:r>
      <w:r w:rsidR="00FE26DE">
        <w:t xml:space="preserve"> утилиты</w:t>
      </w:r>
      <w:r w:rsidR="00F1420D">
        <w:t>), свидетельствующие об успешной прошивке.</w:t>
      </w:r>
    </w:p>
    <w:p w:rsidR="00F1420D" w:rsidRDefault="00F1420D" w:rsidP="00F1420D"/>
    <w:p w:rsidR="00F1420D" w:rsidRDefault="00FE26DE" w:rsidP="00FE26DE">
      <w:pPr>
        <w:jc w:val="center"/>
      </w:pPr>
      <w:r w:rsidRPr="00FE26DE">
        <w:rPr>
          <w:noProof/>
          <w:lang w:eastAsia="ru-RU"/>
        </w:rPr>
        <w:drawing>
          <wp:inline distT="0" distB="0" distL="0" distR="0" wp14:anchorId="170ED4AE" wp14:editId="2F01E331">
            <wp:extent cx="2890702" cy="2018020"/>
            <wp:effectExtent l="0" t="0" r="5080" b="190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6" t="51353" r="51912" b="14801"/>
                    <a:stretch/>
                  </pic:blipFill>
                  <pic:spPr bwMode="auto">
                    <a:xfrm>
                      <a:off x="0" y="0"/>
                      <a:ext cx="2889751" cy="20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1420D" w:rsidRDefault="00F1420D" w:rsidP="00FE26DE">
      <w:pPr>
        <w:jc w:val="center"/>
      </w:pPr>
      <w:r>
        <w:lastRenderedPageBreak/>
        <w:t>Рис. 6.4. Логи успешного завершения прошивки</w:t>
      </w:r>
    </w:p>
    <w:p w:rsidR="009D1CB1" w:rsidRDefault="009D1CB1" w:rsidP="009D1CB1"/>
    <w:p w:rsidR="009D1CB1" w:rsidRDefault="00FE26DE" w:rsidP="00FE26DE">
      <w:pPr>
        <w:pStyle w:val="a3"/>
        <w:numPr>
          <w:ilvl w:val="0"/>
          <w:numId w:val="4"/>
        </w:numPr>
      </w:pPr>
      <w:r>
        <w:t>Перезагрузите плату сбросом питания</w:t>
      </w:r>
    </w:p>
    <w:p w:rsidR="00020D52" w:rsidRDefault="00020D52" w:rsidP="00020D52"/>
    <w:p w:rsidR="00020D52" w:rsidRDefault="00020D52" w:rsidP="00020D52"/>
    <w:p w:rsidR="00020D52" w:rsidRDefault="0080157F" w:rsidP="0080157F">
      <w:pPr>
        <w:pStyle w:val="01"/>
      </w:pPr>
      <w:bookmarkStart w:id="12" w:name="_Toc99459697"/>
      <w:r>
        <w:t xml:space="preserve">7. </w:t>
      </w:r>
      <w:r w:rsidR="00020D52">
        <w:t>Прошивка SPI-flash</w:t>
      </w:r>
      <w:bookmarkEnd w:id="12"/>
    </w:p>
    <w:p w:rsidR="00020D52" w:rsidRDefault="00020D52" w:rsidP="00020D52">
      <w:pPr>
        <w:rPr>
          <w:lang w:val="en-US"/>
        </w:rPr>
      </w:pPr>
    </w:p>
    <w:p w:rsidR="00020D52" w:rsidRPr="00237431" w:rsidRDefault="004663D0" w:rsidP="004663D0">
      <w:pPr>
        <w:ind w:firstLine="567"/>
      </w:pPr>
      <w:r>
        <w:t xml:space="preserve">Попытка собрать </w:t>
      </w:r>
      <w:r>
        <w:rPr>
          <w:lang w:val="en-US"/>
        </w:rPr>
        <w:t>Flashrom</w:t>
      </w:r>
      <w:r>
        <w:t xml:space="preserve"> под </w:t>
      </w:r>
      <w:r>
        <w:rPr>
          <w:lang w:val="en-US"/>
        </w:rPr>
        <w:t>Windows</w:t>
      </w:r>
      <w:r w:rsidRPr="004663D0">
        <w:t xml:space="preserve"> </w:t>
      </w:r>
      <w:r>
        <w:t xml:space="preserve">не увенчалась успехом. В утилите </w:t>
      </w:r>
      <w:r>
        <w:rPr>
          <w:lang w:val="en-US"/>
        </w:rPr>
        <w:t>CH</w:t>
      </w:r>
      <w:r w:rsidRPr="004663D0">
        <w:t>341</w:t>
      </w:r>
      <w:r>
        <w:rPr>
          <w:lang w:val="en-US"/>
        </w:rPr>
        <w:t>a</w:t>
      </w:r>
      <w:r w:rsidRPr="004663D0">
        <w:t>_</w:t>
      </w:r>
      <w:r>
        <w:rPr>
          <w:lang w:val="en-US"/>
        </w:rPr>
        <w:t>Programmer</w:t>
      </w:r>
      <w:r w:rsidRPr="004663D0">
        <w:t xml:space="preserve"> </w:t>
      </w:r>
      <w:r>
        <w:t xml:space="preserve">не поддерживается наша микросхема памяти. В настоящий момент нет способа прошивать </w:t>
      </w:r>
      <w:r>
        <w:rPr>
          <w:lang w:val="en-US"/>
        </w:rPr>
        <w:t>SPI</w:t>
      </w:r>
      <w:r w:rsidRPr="00237431">
        <w:t>-</w:t>
      </w:r>
      <w:r>
        <w:rPr>
          <w:lang w:val="en-US"/>
        </w:rPr>
        <w:t>flash</w:t>
      </w:r>
      <w:r w:rsidRPr="00237431">
        <w:t xml:space="preserve"> </w:t>
      </w:r>
      <w:r>
        <w:t xml:space="preserve">из под </w:t>
      </w:r>
      <w:r>
        <w:rPr>
          <w:lang w:val="en-US"/>
        </w:rPr>
        <w:t>Windows</w:t>
      </w:r>
      <w:r w:rsidRPr="00237431">
        <w:t>.</w:t>
      </w:r>
    </w:p>
    <w:p w:rsidR="00020D52" w:rsidRPr="004663D0" w:rsidRDefault="00020D52" w:rsidP="00020D52"/>
    <w:p w:rsidR="009D1CB1" w:rsidRDefault="009D1CB1" w:rsidP="009D1CB1"/>
    <w:p w:rsidR="009D1CB1" w:rsidRDefault="009D1CB1" w:rsidP="009D1CB1"/>
    <w:p w:rsidR="009D1CB1" w:rsidRDefault="009D1CB1" w:rsidP="009D1CB1"/>
    <w:p w:rsidR="009D1CB1" w:rsidRPr="00E533C7" w:rsidRDefault="009D1CB1" w:rsidP="009D1CB1"/>
    <w:sectPr w:rsidR="009D1CB1" w:rsidRPr="00E53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0"/>
    <w:family w:val="swiss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Liberation Mono">
    <w:altName w:val="MS Gothic"/>
    <w:charset w:val="00"/>
    <w:family w:val="modern"/>
    <w:pitch w:val="fixed"/>
  </w:font>
  <w:font w:name="Noto Sans Mono CJK SC">
    <w:charset w:val="00"/>
    <w:family w:val="modern"/>
    <w:pitch w:val="fixed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A7D9B"/>
    <w:multiLevelType w:val="hybridMultilevel"/>
    <w:tmpl w:val="40684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FD166A"/>
    <w:multiLevelType w:val="hybridMultilevel"/>
    <w:tmpl w:val="9CBC67CC"/>
    <w:lvl w:ilvl="0" w:tplc="0810BC2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629C4EC1"/>
    <w:multiLevelType w:val="hybridMultilevel"/>
    <w:tmpl w:val="218C7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7E408B"/>
    <w:multiLevelType w:val="hybridMultilevel"/>
    <w:tmpl w:val="D04C9C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DF4"/>
    <w:rsid w:val="00020D52"/>
    <w:rsid w:val="00032C78"/>
    <w:rsid w:val="00062012"/>
    <w:rsid w:val="000E73A9"/>
    <w:rsid w:val="000F305C"/>
    <w:rsid w:val="00110395"/>
    <w:rsid w:val="00134C28"/>
    <w:rsid w:val="00221D93"/>
    <w:rsid w:val="00237431"/>
    <w:rsid w:val="00243661"/>
    <w:rsid w:val="0028008B"/>
    <w:rsid w:val="0036294A"/>
    <w:rsid w:val="00425DB6"/>
    <w:rsid w:val="004663D0"/>
    <w:rsid w:val="004C2403"/>
    <w:rsid w:val="005366B6"/>
    <w:rsid w:val="005435C5"/>
    <w:rsid w:val="00597DA9"/>
    <w:rsid w:val="00617243"/>
    <w:rsid w:val="00672ABB"/>
    <w:rsid w:val="00766403"/>
    <w:rsid w:val="00771CCC"/>
    <w:rsid w:val="0080157F"/>
    <w:rsid w:val="00814D14"/>
    <w:rsid w:val="00870FB9"/>
    <w:rsid w:val="009D1CB1"/>
    <w:rsid w:val="00AD2341"/>
    <w:rsid w:val="00B144A7"/>
    <w:rsid w:val="00B80DF4"/>
    <w:rsid w:val="00BC6484"/>
    <w:rsid w:val="00BC7438"/>
    <w:rsid w:val="00C12450"/>
    <w:rsid w:val="00C154BB"/>
    <w:rsid w:val="00CA3CDC"/>
    <w:rsid w:val="00CA3E47"/>
    <w:rsid w:val="00CB5AF8"/>
    <w:rsid w:val="00CC2031"/>
    <w:rsid w:val="00CD6A0C"/>
    <w:rsid w:val="00D217C5"/>
    <w:rsid w:val="00D73471"/>
    <w:rsid w:val="00D734A7"/>
    <w:rsid w:val="00DC15BE"/>
    <w:rsid w:val="00DF112A"/>
    <w:rsid w:val="00E533C7"/>
    <w:rsid w:val="00E65780"/>
    <w:rsid w:val="00EB234D"/>
    <w:rsid w:val="00F1420D"/>
    <w:rsid w:val="00F252AE"/>
    <w:rsid w:val="00F55638"/>
    <w:rsid w:val="00F80B5E"/>
    <w:rsid w:val="00FE26DE"/>
    <w:rsid w:val="00FE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B144A7"/>
    <w:pPr>
      <w:keepNext/>
      <w:autoSpaceDN w:val="0"/>
      <w:spacing w:before="240" w:after="120" w:line="240" w:lineRule="auto"/>
      <w:textAlignment w:val="baseline"/>
      <w:outlineLvl w:val="0"/>
    </w:pPr>
    <w:rPr>
      <w:rFonts w:ascii="Liberation Sans" w:eastAsia="Noto Sans CJK SC Regular" w:hAnsi="Liberation Sans" w:cs="FreeSans"/>
      <w:b/>
      <w:bCs/>
      <w:kern w:val="3"/>
      <w:sz w:val="28"/>
      <w:szCs w:val="28"/>
      <w:lang w:val="en-US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252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0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4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C2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B144A7"/>
    <w:rPr>
      <w:rFonts w:ascii="Liberation Sans" w:eastAsia="Noto Sans CJK SC Regular" w:hAnsi="Liberation Sans" w:cs="FreeSans"/>
      <w:b/>
      <w:bCs/>
      <w:kern w:val="3"/>
      <w:sz w:val="28"/>
      <w:szCs w:val="28"/>
      <w:lang w:val="en-US" w:eastAsia="zh-CN" w:bidi="hi-IN"/>
    </w:rPr>
  </w:style>
  <w:style w:type="paragraph" w:customStyle="1" w:styleId="Standard">
    <w:name w:val="Standard"/>
    <w:rsid w:val="00B144A7"/>
    <w:pPr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44A7"/>
    <w:pPr>
      <w:suppressLineNumbers/>
    </w:pPr>
  </w:style>
  <w:style w:type="character" w:customStyle="1" w:styleId="SourceText">
    <w:name w:val="Source Text"/>
    <w:rsid w:val="00B144A7"/>
    <w:rPr>
      <w:rFonts w:ascii="Liberation Mono" w:eastAsia="Noto Sans Mono CJK SC" w:hAnsi="Liberation Mono" w:cs="Liberation Mono"/>
    </w:rPr>
  </w:style>
  <w:style w:type="paragraph" w:styleId="a6">
    <w:name w:val="TOC Heading"/>
    <w:basedOn w:val="1"/>
    <w:next w:val="a"/>
    <w:uiPriority w:val="39"/>
    <w:semiHidden/>
    <w:unhideWhenUsed/>
    <w:qFormat/>
    <w:rsid w:val="00B144A7"/>
    <w:pPr>
      <w:keepLines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B144A7"/>
    <w:pPr>
      <w:spacing w:after="100"/>
    </w:pPr>
  </w:style>
  <w:style w:type="character" w:styleId="a7">
    <w:name w:val="Hyperlink"/>
    <w:basedOn w:val="a0"/>
    <w:uiPriority w:val="99"/>
    <w:unhideWhenUsed/>
    <w:rsid w:val="00B144A7"/>
    <w:rPr>
      <w:color w:val="0000FF" w:themeColor="hyperlink"/>
      <w:u w:val="single"/>
    </w:rPr>
  </w:style>
  <w:style w:type="character" w:styleId="a8">
    <w:name w:val="Intense Emphasis"/>
    <w:basedOn w:val="a0"/>
    <w:uiPriority w:val="21"/>
    <w:qFormat/>
    <w:rsid w:val="00B144A7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B144A7"/>
    <w:rPr>
      <w:b/>
      <w:bCs/>
    </w:rPr>
  </w:style>
  <w:style w:type="paragraph" w:customStyle="1" w:styleId="01">
    <w:name w:val="Заголовок 01"/>
    <w:basedOn w:val="1"/>
    <w:link w:val="010"/>
    <w:qFormat/>
    <w:rsid w:val="00B144A7"/>
    <w:rPr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252AE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010">
    <w:name w:val="Заголовок 01 Знак"/>
    <w:basedOn w:val="10"/>
    <w:link w:val="01"/>
    <w:rsid w:val="00B144A7"/>
    <w:rPr>
      <w:rFonts w:ascii="Liberation Sans" w:eastAsia="Noto Sans CJK SC Regular" w:hAnsi="Liberation Sans" w:cs="FreeSans"/>
      <w:b/>
      <w:bCs/>
      <w:kern w:val="3"/>
      <w:sz w:val="36"/>
      <w:szCs w:val="36"/>
      <w:lang w:val="en-US"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EB234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B144A7"/>
    <w:pPr>
      <w:keepNext/>
      <w:autoSpaceDN w:val="0"/>
      <w:spacing w:before="240" w:after="120" w:line="240" w:lineRule="auto"/>
      <w:textAlignment w:val="baseline"/>
      <w:outlineLvl w:val="0"/>
    </w:pPr>
    <w:rPr>
      <w:rFonts w:ascii="Liberation Sans" w:eastAsia="Noto Sans CJK SC Regular" w:hAnsi="Liberation Sans" w:cs="FreeSans"/>
      <w:b/>
      <w:bCs/>
      <w:kern w:val="3"/>
      <w:sz w:val="28"/>
      <w:szCs w:val="28"/>
      <w:lang w:val="en-US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252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0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4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C2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B144A7"/>
    <w:rPr>
      <w:rFonts w:ascii="Liberation Sans" w:eastAsia="Noto Sans CJK SC Regular" w:hAnsi="Liberation Sans" w:cs="FreeSans"/>
      <w:b/>
      <w:bCs/>
      <w:kern w:val="3"/>
      <w:sz w:val="28"/>
      <w:szCs w:val="28"/>
      <w:lang w:val="en-US" w:eastAsia="zh-CN" w:bidi="hi-IN"/>
    </w:rPr>
  </w:style>
  <w:style w:type="paragraph" w:customStyle="1" w:styleId="Standard">
    <w:name w:val="Standard"/>
    <w:rsid w:val="00B144A7"/>
    <w:pPr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44A7"/>
    <w:pPr>
      <w:suppressLineNumbers/>
    </w:pPr>
  </w:style>
  <w:style w:type="character" w:customStyle="1" w:styleId="SourceText">
    <w:name w:val="Source Text"/>
    <w:rsid w:val="00B144A7"/>
    <w:rPr>
      <w:rFonts w:ascii="Liberation Mono" w:eastAsia="Noto Sans Mono CJK SC" w:hAnsi="Liberation Mono" w:cs="Liberation Mono"/>
    </w:rPr>
  </w:style>
  <w:style w:type="paragraph" w:styleId="a6">
    <w:name w:val="TOC Heading"/>
    <w:basedOn w:val="1"/>
    <w:next w:val="a"/>
    <w:uiPriority w:val="39"/>
    <w:semiHidden/>
    <w:unhideWhenUsed/>
    <w:qFormat/>
    <w:rsid w:val="00B144A7"/>
    <w:pPr>
      <w:keepLines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B144A7"/>
    <w:pPr>
      <w:spacing w:after="100"/>
    </w:pPr>
  </w:style>
  <w:style w:type="character" w:styleId="a7">
    <w:name w:val="Hyperlink"/>
    <w:basedOn w:val="a0"/>
    <w:uiPriority w:val="99"/>
    <w:unhideWhenUsed/>
    <w:rsid w:val="00B144A7"/>
    <w:rPr>
      <w:color w:val="0000FF" w:themeColor="hyperlink"/>
      <w:u w:val="single"/>
    </w:rPr>
  </w:style>
  <w:style w:type="character" w:styleId="a8">
    <w:name w:val="Intense Emphasis"/>
    <w:basedOn w:val="a0"/>
    <w:uiPriority w:val="21"/>
    <w:qFormat/>
    <w:rsid w:val="00B144A7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B144A7"/>
    <w:rPr>
      <w:b/>
      <w:bCs/>
    </w:rPr>
  </w:style>
  <w:style w:type="paragraph" w:customStyle="1" w:styleId="01">
    <w:name w:val="Заголовок 01"/>
    <w:basedOn w:val="1"/>
    <w:link w:val="010"/>
    <w:qFormat/>
    <w:rsid w:val="00B144A7"/>
    <w:rPr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252AE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010">
    <w:name w:val="Заголовок 01 Знак"/>
    <w:basedOn w:val="10"/>
    <w:link w:val="01"/>
    <w:rsid w:val="00B144A7"/>
    <w:rPr>
      <w:rFonts w:ascii="Liberation Sans" w:eastAsia="Noto Sans CJK SC Regular" w:hAnsi="Liberation Sans" w:cs="FreeSans"/>
      <w:b/>
      <w:bCs/>
      <w:kern w:val="3"/>
      <w:sz w:val="36"/>
      <w:szCs w:val="36"/>
      <w:lang w:val="en-US"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EB23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st.com/en/development-tools/stsw-link004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7B03F8-339E-494F-B8DF-C89201F1B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1285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adm2</dc:creator>
  <cp:keywords/>
  <dc:description/>
  <cp:lastModifiedBy>adm2</cp:lastModifiedBy>
  <cp:revision>45</cp:revision>
  <dcterms:created xsi:type="dcterms:W3CDTF">2022-03-28T09:36:00Z</dcterms:created>
  <dcterms:modified xsi:type="dcterms:W3CDTF">2022-03-29T12:21:00Z</dcterms:modified>
</cp:coreProperties>
</file>