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CD74F2" w14:textId="40C0F9FB" w:rsidR="000C3EDB" w:rsidRDefault="00A75988" w:rsidP="00320BF9">
      <w:pPr>
        <w:spacing w:line="360" w:lineRule="auto"/>
        <w:ind w:firstLine="709"/>
        <w:rPr>
          <w:rFonts w:ascii="Times New Roman" w:hAnsi="Times New Roman" w:cs="Times New Roman"/>
          <w:sz w:val="28"/>
          <w:szCs w:val="28"/>
        </w:rPr>
      </w:pPr>
      <w:r w:rsidRPr="00A75988">
        <w:rPr>
          <w:rFonts w:ascii="Times New Roman" w:hAnsi="Times New Roman" w:cs="Times New Roman"/>
          <w:sz w:val="28"/>
          <w:szCs w:val="28"/>
        </w:rPr>
        <w:t xml:space="preserve">Цель: определить, как переход состоятельных клиентов на зарплатный проект </w:t>
      </w:r>
      <w:r w:rsidR="00B51A58" w:rsidRPr="00A75988">
        <w:rPr>
          <w:rFonts w:ascii="Times New Roman" w:hAnsi="Times New Roman" w:cs="Times New Roman"/>
          <w:sz w:val="28"/>
          <w:szCs w:val="28"/>
        </w:rPr>
        <w:t>Банка</w:t>
      </w:r>
      <w:r w:rsidR="00B51A58">
        <w:rPr>
          <w:rFonts w:ascii="Times New Roman" w:hAnsi="Times New Roman" w:cs="Times New Roman"/>
          <w:sz w:val="28"/>
          <w:szCs w:val="28"/>
        </w:rPr>
        <w:t>. Б</w:t>
      </w:r>
      <w:r w:rsidRPr="00A75988">
        <w:rPr>
          <w:rFonts w:ascii="Times New Roman" w:hAnsi="Times New Roman" w:cs="Times New Roman"/>
          <w:sz w:val="28"/>
          <w:szCs w:val="28"/>
        </w:rPr>
        <w:t xml:space="preserve"> влияет на доход банка</w:t>
      </w:r>
      <w:r>
        <w:rPr>
          <w:rFonts w:ascii="Times New Roman" w:hAnsi="Times New Roman" w:cs="Times New Roman"/>
          <w:sz w:val="28"/>
          <w:szCs w:val="28"/>
        </w:rPr>
        <w:t>.</w:t>
      </w:r>
    </w:p>
    <w:p w14:paraId="57427A13" w14:textId="7CD5BB72" w:rsidR="00A75988" w:rsidRPr="00DD2EB0" w:rsidRDefault="00320BF9" w:rsidP="00DD2EB0">
      <w:pPr>
        <w:pStyle w:val="1"/>
        <w:spacing w:line="360" w:lineRule="auto"/>
        <w:jc w:val="center"/>
        <w:rPr>
          <w:rFonts w:ascii="Times New Roman" w:hAnsi="Times New Roman" w:cs="Times New Roman"/>
          <w:color w:val="auto"/>
        </w:rPr>
      </w:pPr>
      <w:r w:rsidRPr="00DD2EB0">
        <w:rPr>
          <w:rFonts w:ascii="Times New Roman" w:hAnsi="Times New Roman" w:cs="Times New Roman"/>
          <w:color w:val="auto"/>
        </w:rPr>
        <w:t>Этап 1. Постановка задачи и формулировка задачи.</w:t>
      </w:r>
    </w:p>
    <w:p w14:paraId="3B6F6786" w14:textId="3045FF38" w:rsidR="00320BF9" w:rsidRPr="00056411" w:rsidRDefault="00320BF9" w:rsidP="00320BF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Начать надо с определения терминологии. Что такое </w:t>
      </w:r>
      <w:r w:rsidR="00B51A58">
        <w:rPr>
          <w:rFonts w:ascii="Times New Roman" w:hAnsi="Times New Roman" w:cs="Times New Roman"/>
          <w:sz w:val="28"/>
          <w:szCs w:val="28"/>
        </w:rPr>
        <w:t>«влияет» — это рост дохода, снижение дохода или его перераспределение, или что-то другое. Что значит «состоятельный клиент» - какая это категория</w:t>
      </w:r>
      <w:r w:rsidR="00B51A58" w:rsidRPr="00B51A58">
        <w:rPr>
          <w:rFonts w:ascii="Times New Roman" w:hAnsi="Times New Roman" w:cs="Times New Roman"/>
          <w:sz w:val="28"/>
          <w:szCs w:val="28"/>
        </w:rPr>
        <w:t>?</w:t>
      </w:r>
      <w:r w:rsidR="00B51A58">
        <w:rPr>
          <w:rFonts w:ascii="Times New Roman" w:hAnsi="Times New Roman" w:cs="Times New Roman"/>
          <w:sz w:val="28"/>
          <w:szCs w:val="28"/>
        </w:rPr>
        <w:t xml:space="preserve"> Какой у них доход и имеющиеся денежные средства. Термин «зарплатный проект» - что в него входит</w:t>
      </w:r>
      <w:r w:rsidR="00B51A58" w:rsidRPr="00B51A58">
        <w:rPr>
          <w:rFonts w:ascii="Times New Roman" w:hAnsi="Times New Roman" w:cs="Times New Roman"/>
          <w:sz w:val="28"/>
          <w:szCs w:val="28"/>
        </w:rPr>
        <w:t xml:space="preserve">? </w:t>
      </w:r>
      <w:r w:rsidR="00B51A58">
        <w:rPr>
          <w:rFonts w:ascii="Times New Roman" w:hAnsi="Times New Roman" w:cs="Times New Roman"/>
          <w:sz w:val="28"/>
          <w:szCs w:val="28"/>
        </w:rPr>
        <w:t>И что считается доходом банка</w:t>
      </w:r>
      <w:r w:rsidR="00B51A58" w:rsidRPr="00056411">
        <w:rPr>
          <w:rFonts w:ascii="Times New Roman" w:hAnsi="Times New Roman" w:cs="Times New Roman"/>
          <w:sz w:val="28"/>
          <w:szCs w:val="28"/>
        </w:rPr>
        <w:t>?</w:t>
      </w:r>
    </w:p>
    <w:p w14:paraId="085CE396" w14:textId="28BC7861" w:rsidR="00B51A58" w:rsidRDefault="00B51A58" w:rsidP="00320BF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Возможные критерии для определения термина «состоятельный клиент»</w:t>
      </w:r>
      <w:r w:rsidRPr="00B51A58">
        <w:rPr>
          <w:rFonts w:ascii="Times New Roman" w:hAnsi="Times New Roman" w:cs="Times New Roman"/>
          <w:sz w:val="28"/>
          <w:szCs w:val="28"/>
        </w:rPr>
        <w:t>:</w:t>
      </w:r>
    </w:p>
    <w:p w14:paraId="6162D982" w14:textId="504DCA05" w:rsidR="00B51A58" w:rsidRDefault="00B51A58" w:rsidP="00B51A58">
      <w:pPr>
        <w:pStyle w:val="a3"/>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Имеет ежемесячный доход от х рублей</w:t>
      </w:r>
      <w:r w:rsidRPr="00B51A58">
        <w:rPr>
          <w:rFonts w:ascii="Times New Roman" w:hAnsi="Times New Roman" w:cs="Times New Roman"/>
          <w:sz w:val="28"/>
          <w:szCs w:val="28"/>
        </w:rPr>
        <w:t>;</w:t>
      </w:r>
    </w:p>
    <w:p w14:paraId="534C01B9" w14:textId="221C29C8" w:rsidR="00B51A58" w:rsidRDefault="00B51A58" w:rsidP="00B51A58">
      <w:pPr>
        <w:pStyle w:val="a3"/>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Имеет оборот средств на счета не менее суммы </w:t>
      </w:r>
      <w:r>
        <w:rPr>
          <w:rFonts w:ascii="Times New Roman" w:hAnsi="Times New Roman" w:cs="Times New Roman"/>
          <w:sz w:val="28"/>
          <w:szCs w:val="28"/>
          <w:lang w:val="en-US"/>
        </w:rPr>
        <w:t>y</w:t>
      </w:r>
      <w:r w:rsidRPr="00B51A58">
        <w:rPr>
          <w:rFonts w:ascii="Times New Roman" w:hAnsi="Times New Roman" w:cs="Times New Roman"/>
          <w:sz w:val="28"/>
          <w:szCs w:val="28"/>
        </w:rPr>
        <w:t>;</w:t>
      </w:r>
    </w:p>
    <w:p w14:paraId="2D7BA391" w14:textId="7157267C" w:rsidR="00B51A58" w:rsidRDefault="00B51A58" w:rsidP="00B51A58">
      <w:pPr>
        <w:pStyle w:val="a3"/>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Имеет положительную кредитную историю в банке</w:t>
      </w:r>
      <w:r w:rsidRPr="00B51A58">
        <w:rPr>
          <w:rFonts w:ascii="Times New Roman" w:hAnsi="Times New Roman" w:cs="Times New Roman"/>
          <w:sz w:val="28"/>
          <w:szCs w:val="28"/>
        </w:rPr>
        <w:t>;</w:t>
      </w:r>
    </w:p>
    <w:p w14:paraId="376C59A9" w14:textId="140C9860" w:rsidR="00B51A58" w:rsidRDefault="00B51A58" w:rsidP="00B51A58">
      <w:pPr>
        <w:pStyle w:val="a3"/>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Может быть </w:t>
      </w:r>
      <w:r w:rsidR="003444AB">
        <w:rPr>
          <w:rFonts w:ascii="Times New Roman" w:hAnsi="Times New Roman" w:cs="Times New Roman"/>
          <w:sz w:val="28"/>
          <w:szCs w:val="28"/>
        </w:rPr>
        <w:t>отнесен к категории премиальных клиентов по внутренней классификации банка.</w:t>
      </w:r>
    </w:p>
    <w:p w14:paraId="423E5159" w14:textId="19E62DBB" w:rsidR="003444AB" w:rsidRDefault="003444AB" w:rsidP="003444AB">
      <w:pPr>
        <w:spacing w:line="360" w:lineRule="auto"/>
        <w:ind w:left="1069"/>
        <w:jc w:val="both"/>
        <w:rPr>
          <w:rFonts w:ascii="Times New Roman" w:hAnsi="Times New Roman" w:cs="Times New Roman"/>
          <w:sz w:val="28"/>
          <w:szCs w:val="28"/>
        </w:rPr>
      </w:pPr>
      <w:r>
        <w:rPr>
          <w:rFonts w:ascii="Times New Roman" w:hAnsi="Times New Roman" w:cs="Times New Roman"/>
          <w:sz w:val="28"/>
          <w:szCs w:val="28"/>
        </w:rPr>
        <w:t>Для «зарплатный проект»</w:t>
      </w:r>
      <w:r w:rsidRPr="003444AB">
        <w:rPr>
          <w:rFonts w:ascii="Times New Roman" w:hAnsi="Times New Roman" w:cs="Times New Roman"/>
          <w:sz w:val="28"/>
          <w:szCs w:val="28"/>
        </w:rPr>
        <w:t>:</w:t>
      </w:r>
    </w:p>
    <w:p w14:paraId="6D8F9CD6" w14:textId="7D11205E" w:rsidR="003444AB" w:rsidRDefault="003444AB" w:rsidP="003444AB">
      <w:pPr>
        <w:spacing w:line="360" w:lineRule="auto"/>
        <w:ind w:left="1069"/>
        <w:jc w:val="both"/>
        <w:rPr>
          <w:rFonts w:ascii="Times New Roman" w:hAnsi="Times New Roman" w:cs="Times New Roman"/>
          <w:sz w:val="28"/>
          <w:szCs w:val="28"/>
        </w:rPr>
      </w:pPr>
      <w:r>
        <w:rPr>
          <w:rFonts w:ascii="Times New Roman" w:hAnsi="Times New Roman" w:cs="Times New Roman"/>
          <w:sz w:val="28"/>
          <w:szCs w:val="28"/>
        </w:rPr>
        <w:t>Зачисление зарплаты на карту обычно сопровождается целым комплексом услуг, который обычно включает</w:t>
      </w:r>
      <w:r w:rsidRPr="003444AB">
        <w:rPr>
          <w:rFonts w:ascii="Times New Roman" w:hAnsi="Times New Roman" w:cs="Times New Roman"/>
          <w:sz w:val="28"/>
          <w:szCs w:val="28"/>
        </w:rPr>
        <w:t>:</w:t>
      </w:r>
    </w:p>
    <w:p w14:paraId="1513ADA9" w14:textId="7EF112D4" w:rsidR="003444AB" w:rsidRDefault="003444AB" w:rsidP="003444AB">
      <w:pPr>
        <w:pStyle w:val="a3"/>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Бесплатное обслуживание дебетовой карты</w:t>
      </w:r>
      <w:r>
        <w:rPr>
          <w:rFonts w:ascii="Times New Roman" w:hAnsi="Times New Roman" w:cs="Times New Roman"/>
          <w:sz w:val="28"/>
          <w:szCs w:val="28"/>
          <w:lang w:val="en-US"/>
        </w:rPr>
        <w:t>;</w:t>
      </w:r>
    </w:p>
    <w:p w14:paraId="016C59B6" w14:textId="3CADFEDD" w:rsidR="003444AB" w:rsidRDefault="003444AB" w:rsidP="003444AB">
      <w:pPr>
        <w:pStyle w:val="a3"/>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Бесплатные переводы внутри банка и по СБП</w:t>
      </w:r>
      <w:r w:rsidRPr="003444AB">
        <w:rPr>
          <w:rFonts w:ascii="Times New Roman" w:hAnsi="Times New Roman" w:cs="Times New Roman"/>
          <w:sz w:val="28"/>
          <w:szCs w:val="28"/>
        </w:rPr>
        <w:t>;</w:t>
      </w:r>
    </w:p>
    <w:p w14:paraId="7A172997" w14:textId="5D9DD801" w:rsidR="003444AB" w:rsidRDefault="003444AB" w:rsidP="003444AB">
      <w:pPr>
        <w:pStyle w:val="a3"/>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Начисление процентов на остаток по карте</w:t>
      </w:r>
      <w:r w:rsidRPr="003444AB">
        <w:rPr>
          <w:rFonts w:ascii="Times New Roman" w:hAnsi="Times New Roman" w:cs="Times New Roman"/>
          <w:sz w:val="28"/>
          <w:szCs w:val="28"/>
        </w:rPr>
        <w:t>;</w:t>
      </w:r>
    </w:p>
    <w:p w14:paraId="0B747D60" w14:textId="7FE0FB2D" w:rsidR="003444AB" w:rsidRPr="003444AB" w:rsidRDefault="003444AB" w:rsidP="003444AB">
      <w:pPr>
        <w:pStyle w:val="a3"/>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Доступ к кредитам</w:t>
      </w:r>
      <w:r>
        <w:rPr>
          <w:rFonts w:ascii="Times New Roman" w:hAnsi="Times New Roman" w:cs="Times New Roman"/>
          <w:sz w:val="28"/>
          <w:szCs w:val="28"/>
          <w:lang w:val="en-US"/>
        </w:rPr>
        <w:t>;</w:t>
      </w:r>
    </w:p>
    <w:p w14:paraId="7510EE99" w14:textId="1027DF28" w:rsidR="003444AB" w:rsidRPr="003444AB" w:rsidRDefault="003444AB" w:rsidP="003444AB">
      <w:pPr>
        <w:pStyle w:val="a3"/>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Страхование</w:t>
      </w:r>
      <w:r>
        <w:rPr>
          <w:rFonts w:ascii="Times New Roman" w:hAnsi="Times New Roman" w:cs="Times New Roman"/>
          <w:sz w:val="28"/>
          <w:szCs w:val="28"/>
          <w:lang w:val="en-US"/>
        </w:rPr>
        <w:t>;</w:t>
      </w:r>
    </w:p>
    <w:p w14:paraId="6E857666" w14:textId="285E14E7" w:rsidR="003444AB" w:rsidRDefault="003444AB" w:rsidP="003444AB">
      <w:pPr>
        <w:pStyle w:val="a3"/>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Доступ к премиальным услугам и другим возможностям банка</w:t>
      </w:r>
    </w:p>
    <w:p w14:paraId="3C54AD39" w14:textId="0CE3A193" w:rsidR="003444AB" w:rsidRDefault="003444AB" w:rsidP="003444AB">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Необходимо заранее зафиксировать перечень услуг банка, что входит в зарплатный проект банка.</w:t>
      </w:r>
    </w:p>
    <w:p w14:paraId="13BA3F4D" w14:textId="54D6C98D" w:rsidR="003444AB" w:rsidRDefault="006D3CAA" w:rsidP="003444AB">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Определение дохода банка</w:t>
      </w:r>
      <w:r w:rsidRPr="00056411">
        <w:rPr>
          <w:rFonts w:ascii="Times New Roman" w:hAnsi="Times New Roman" w:cs="Times New Roman"/>
          <w:sz w:val="28"/>
          <w:szCs w:val="28"/>
        </w:rPr>
        <w:t>:</w:t>
      </w:r>
    </w:p>
    <w:p w14:paraId="4EFF14AB" w14:textId="636F0050" w:rsidR="006D3CAA" w:rsidRDefault="006D3CAA" w:rsidP="003444AB">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Определение всех доходов банка за вычетом затрат на обслуживание клиента. Пример</w:t>
      </w:r>
      <w:r>
        <w:rPr>
          <w:rFonts w:ascii="Times New Roman" w:hAnsi="Times New Roman" w:cs="Times New Roman"/>
          <w:sz w:val="28"/>
          <w:szCs w:val="28"/>
          <w:lang w:val="en-US"/>
        </w:rPr>
        <w:t>:</w:t>
      </w:r>
    </w:p>
    <w:p w14:paraId="346BD734" w14:textId="0F4CB56D" w:rsidR="006D3CAA" w:rsidRPr="006D3CAA" w:rsidRDefault="006D3CAA" w:rsidP="003444AB">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Доход</w:t>
      </w:r>
      <w:r>
        <w:rPr>
          <w:rFonts w:ascii="Times New Roman" w:hAnsi="Times New Roman" w:cs="Times New Roman"/>
          <w:sz w:val="28"/>
          <w:szCs w:val="28"/>
          <w:lang w:val="en-US"/>
        </w:rPr>
        <w:t>:</w:t>
      </w:r>
    </w:p>
    <w:p w14:paraId="088335D7" w14:textId="409C634E" w:rsidR="006D3CAA" w:rsidRDefault="006D3CAA" w:rsidP="006D3CAA">
      <w:pPr>
        <w:pStyle w:val="a3"/>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Процентный доход от использования остатков на счетах клиента</w:t>
      </w:r>
      <w:r w:rsidRPr="006D3CAA">
        <w:rPr>
          <w:rFonts w:ascii="Times New Roman" w:hAnsi="Times New Roman" w:cs="Times New Roman"/>
          <w:sz w:val="28"/>
          <w:szCs w:val="28"/>
        </w:rPr>
        <w:t>;</w:t>
      </w:r>
    </w:p>
    <w:p w14:paraId="4A9A8393" w14:textId="7C1A75CC" w:rsidR="006D3CAA" w:rsidRDefault="006D3CAA" w:rsidP="006D3CAA">
      <w:pPr>
        <w:pStyle w:val="a3"/>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Комиссии за переводы, снятие наличных, конвертация валют</w:t>
      </w:r>
      <w:r w:rsidRPr="006D3CAA">
        <w:rPr>
          <w:rFonts w:ascii="Times New Roman" w:hAnsi="Times New Roman" w:cs="Times New Roman"/>
          <w:sz w:val="28"/>
          <w:szCs w:val="28"/>
        </w:rPr>
        <w:t>;</w:t>
      </w:r>
    </w:p>
    <w:p w14:paraId="1E2606E0" w14:textId="20109380" w:rsidR="006D3CAA" w:rsidRPr="006D3CAA" w:rsidRDefault="006D3CAA" w:rsidP="006D3CAA">
      <w:pPr>
        <w:pStyle w:val="a3"/>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Проценты по кредитам</w:t>
      </w:r>
      <w:r>
        <w:rPr>
          <w:rFonts w:ascii="Times New Roman" w:hAnsi="Times New Roman" w:cs="Times New Roman"/>
          <w:sz w:val="28"/>
          <w:szCs w:val="28"/>
          <w:lang w:val="en-US"/>
        </w:rPr>
        <w:t>;</w:t>
      </w:r>
    </w:p>
    <w:p w14:paraId="36F76AD8" w14:textId="60E4C86F" w:rsidR="006D3CAA" w:rsidRPr="006D3CAA" w:rsidRDefault="006D3CAA" w:rsidP="006D3CAA">
      <w:pPr>
        <w:pStyle w:val="a3"/>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Комиссии за дополнительные услуги</w:t>
      </w:r>
      <w:r>
        <w:rPr>
          <w:rFonts w:ascii="Times New Roman" w:hAnsi="Times New Roman" w:cs="Times New Roman"/>
          <w:sz w:val="28"/>
          <w:szCs w:val="28"/>
          <w:lang w:val="en-US"/>
        </w:rPr>
        <w:t>;</w:t>
      </w:r>
    </w:p>
    <w:p w14:paraId="43EA3805" w14:textId="3BDF5BC6" w:rsidR="006D3CAA" w:rsidRDefault="006D3CAA" w:rsidP="006D3CAA">
      <w:pPr>
        <w:pStyle w:val="a3"/>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Доход от кредитов, депозитов, инвестиций.</w:t>
      </w:r>
    </w:p>
    <w:p w14:paraId="413F0AC7" w14:textId="1D9548E1" w:rsidR="006D3CAA" w:rsidRDefault="006D3CAA" w:rsidP="006D3CAA">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Затраты</w:t>
      </w:r>
      <w:r>
        <w:rPr>
          <w:rFonts w:ascii="Times New Roman" w:hAnsi="Times New Roman" w:cs="Times New Roman"/>
          <w:sz w:val="28"/>
          <w:szCs w:val="28"/>
          <w:lang w:val="en-US"/>
        </w:rPr>
        <w:t>:</w:t>
      </w:r>
    </w:p>
    <w:p w14:paraId="0319A7E6" w14:textId="20DA0CEC" w:rsidR="006D3CAA" w:rsidRDefault="006D3CAA" w:rsidP="006D3CAA">
      <w:pPr>
        <w:pStyle w:val="a3"/>
        <w:numPr>
          <w:ilvl w:val="0"/>
          <w:numId w:val="5"/>
        </w:numPr>
        <w:spacing w:line="360" w:lineRule="auto"/>
        <w:ind w:left="1418" w:hanging="284"/>
        <w:jc w:val="both"/>
        <w:rPr>
          <w:rFonts w:ascii="Times New Roman" w:hAnsi="Times New Roman" w:cs="Times New Roman"/>
          <w:sz w:val="28"/>
          <w:szCs w:val="28"/>
        </w:rPr>
      </w:pPr>
      <w:r>
        <w:rPr>
          <w:rFonts w:ascii="Times New Roman" w:hAnsi="Times New Roman" w:cs="Times New Roman"/>
          <w:sz w:val="28"/>
          <w:szCs w:val="28"/>
        </w:rPr>
        <w:t>Затраты на бесплатное обслуживание карты</w:t>
      </w:r>
      <w:r w:rsidRPr="006D3CAA">
        <w:rPr>
          <w:rFonts w:ascii="Times New Roman" w:hAnsi="Times New Roman" w:cs="Times New Roman"/>
          <w:sz w:val="28"/>
          <w:szCs w:val="28"/>
        </w:rPr>
        <w:t>;</w:t>
      </w:r>
    </w:p>
    <w:p w14:paraId="682E7E71" w14:textId="52F9D5CD" w:rsidR="006D3CAA" w:rsidRPr="006D3CAA" w:rsidRDefault="006D3CAA" w:rsidP="006D3CAA">
      <w:pPr>
        <w:pStyle w:val="a3"/>
        <w:numPr>
          <w:ilvl w:val="0"/>
          <w:numId w:val="5"/>
        </w:numPr>
        <w:spacing w:line="360" w:lineRule="auto"/>
        <w:ind w:left="1418" w:hanging="284"/>
        <w:jc w:val="both"/>
        <w:rPr>
          <w:rFonts w:ascii="Times New Roman" w:hAnsi="Times New Roman" w:cs="Times New Roman"/>
          <w:sz w:val="28"/>
          <w:szCs w:val="28"/>
        </w:rPr>
      </w:pPr>
      <w:proofErr w:type="spellStart"/>
      <w:r>
        <w:rPr>
          <w:rFonts w:ascii="Times New Roman" w:hAnsi="Times New Roman" w:cs="Times New Roman"/>
          <w:sz w:val="28"/>
          <w:szCs w:val="28"/>
        </w:rPr>
        <w:t>Кэшбэк</w:t>
      </w:r>
      <w:proofErr w:type="spellEnd"/>
      <w:r>
        <w:rPr>
          <w:rFonts w:ascii="Times New Roman" w:hAnsi="Times New Roman" w:cs="Times New Roman"/>
          <w:sz w:val="28"/>
          <w:szCs w:val="28"/>
        </w:rPr>
        <w:t xml:space="preserve"> и бонусы</w:t>
      </w:r>
      <w:r>
        <w:rPr>
          <w:rFonts w:ascii="Times New Roman" w:hAnsi="Times New Roman" w:cs="Times New Roman"/>
          <w:sz w:val="28"/>
          <w:szCs w:val="28"/>
          <w:lang w:val="en-US"/>
        </w:rPr>
        <w:t>;</w:t>
      </w:r>
    </w:p>
    <w:p w14:paraId="354B2D08" w14:textId="0688B2FF" w:rsidR="006D3CAA" w:rsidRDefault="006D3CAA" w:rsidP="006D3CAA">
      <w:pPr>
        <w:pStyle w:val="a3"/>
        <w:numPr>
          <w:ilvl w:val="0"/>
          <w:numId w:val="5"/>
        </w:numPr>
        <w:spacing w:line="360" w:lineRule="auto"/>
        <w:ind w:left="1418" w:hanging="284"/>
        <w:jc w:val="both"/>
        <w:rPr>
          <w:rFonts w:ascii="Times New Roman" w:hAnsi="Times New Roman" w:cs="Times New Roman"/>
          <w:sz w:val="28"/>
          <w:szCs w:val="28"/>
        </w:rPr>
      </w:pPr>
      <w:r>
        <w:rPr>
          <w:rFonts w:ascii="Times New Roman" w:hAnsi="Times New Roman" w:cs="Times New Roman"/>
          <w:sz w:val="28"/>
          <w:szCs w:val="28"/>
        </w:rPr>
        <w:t>Затраты на страхование, если имеется в пакете.</w:t>
      </w:r>
    </w:p>
    <w:p w14:paraId="4547A379" w14:textId="52E52208" w:rsidR="006D3CAA" w:rsidRDefault="00125D41" w:rsidP="006D3CA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Основная гипотеза исследования – переход состоятельных клиентов на зарплатный проект увеличивает доход банка за счет роста остатков, использования других услуг банка и снижения оттока. Также необходимо проверить появляется эффект от этого сразу или с задержкой, зависит ли доход банка от дохода клиента, зависимость от того, какие продукты клиент использовал до перехода на текущий зарплатный проект и возможный отрицательный эффект от того, что клиент перестал пользоваться платными услугами банка.</w:t>
      </w:r>
    </w:p>
    <w:p w14:paraId="2C061CF3" w14:textId="3E3AFBCF" w:rsidR="00125D41" w:rsidRPr="00DD2EB0" w:rsidRDefault="00125D41" w:rsidP="00DD2EB0">
      <w:pPr>
        <w:pStyle w:val="1"/>
        <w:spacing w:line="360" w:lineRule="auto"/>
        <w:jc w:val="center"/>
        <w:rPr>
          <w:rFonts w:ascii="Times New Roman" w:hAnsi="Times New Roman" w:cs="Times New Roman"/>
          <w:color w:val="auto"/>
        </w:rPr>
      </w:pPr>
      <w:r w:rsidRPr="00DD2EB0">
        <w:rPr>
          <w:rFonts w:ascii="Times New Roman" w:hAnsi="Times New Roman" w:cs="Times New Roman"/>
          <w:color w:val="auto"/>
        </w:rPr>
        <w:t>Этап 2. Сбор данных.</w:t>
      </w:r>
    </w:p>
    <w:p w14:paraId="77DB0A97" w14:textId="158728B0" w:rsidR="00125D41" w:rsidRDefault="00F32229" w:rsidP="00125D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Необходимо собрать данные, которые позволяют увидеть клиента до события, в момент перехода и после него. В случае, если клиент переходит в нынешний момент времени необходимо как можно больше данных его истории. Информация собирается по каждому клиенту как минимум за 12 месяцев до и 12 месяцев после перехода (если он уже перешел).</w:t>
      </w:r>
    </w:p>
    <w:p w14:paraId="7D30AA05" w14:textId="44E7DF42" w:rsidR="00F32229" w:rsidRPr="00056411" w:rsidRDefault="00F32229" w:rsidP="00125D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Основные блоки данных</w:t>
      </w:r>
      <w:r w:rsidRPr="00056411">
        <w:rPr>
          <w:rFonts w:ascii="Times New Roman" w:hAnsi="Times New Roman" w:cs="Times New Roman"/>
          <w:sz w:val="28"/>
          <w:szCs w:val="28"/>
        </w:rPr>
        <w:t>:</w:t>
      </w:r>
    </w:p>
    <w:p w14:paraId="0E6CCAA2" w14:textId="5B5F9A3C" w:rsidR="00F32229" w:rsidRDefault="00F32229" w:rsidP="00125D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Первый блок –</w:t>
      </w:r>
      <w:r w:rsidRPr="00F32229">
        <w:rPr>
          <w:rFonts w:ascii="Times New Roman" w:hAnsi="Times New Roman" w:cs="Times New Roman"/>
          <w:sz w:val="28"/>
          <w:szCs w:val="28"/>
        </w:rPr>
        <w:t xml:space="preserve"> </w:t>
      </w:r>
      <w:r>
        <w:rPr>
          <w:rFonts w:ascii="Times New Roman" w:hAnsi="Times New Roman" w:cs="Times New Roman"/>
          <w:sz w:val="28"/>
          <w:szCs w:val="28"/>
        </w:rPr>
        <w:t xml:space="preserve">это дата перехода клиента на зарплатный проект, его идентификатор, тип юр. лица, которое перечисляет зарплату, и дата начала обслуживания в банке. </w:t>
      </w:r>
    </w:p>
    <w:p w14:paraId="7DACD9F8" w14:textId="1758B8E7" w:rsidR="00F32229" w:rsidRDefault="00F32229" w:rsidP="00125D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Второй блок – все операции по карте</w:t>
      </w:r>
      <w:r w:rsidRPr="00F32229">
        <w:rPr>
          <w:rFonts w:ascii="Times New Roman" w:hAnsi="Times New Roman" w:cs="Times New Roman"/>
          <w:sz w:val="28"/>
          <w:szCs w:val="28"/>
        </w:rPr>
        <w:t>:</w:t>
      </w:r>
      <w:r>
        <w:rPr>
          <w:rFonts w:ascii="Times New Roman" w:hAnsi="Times New Roman" w:cs="Times New Roman"/>
          <w:sz w:val="28"/>
          <w:szCs w:val="28"/>
        </w:rPr>
        <w:t xml:space="preserve"> поступления денег, списания, переводы, снятие наличных, оплата товаров и услуг. Важны также каждая дата </w:t>
      </w:r>
      <w:r w:rsidR="00707EDB">
        <w:rPr>
          <w:rFonts w:ascii="Times New Roman" w:hAnsi="Times New Roman" w:cs="Times New Roman"/>
          <w:sz w:val="28"/>
          <w:szCs w:val="28"/>
        </w:rPr>
        <w:t>транзакции, сумма, тип операции.</w:t>
      </w:r>
    </w:p>
    <w:p w14:paraId="41BA2B0B" w14:textId="7271BEBF" w:rsidR="00707EDB" w:rsidRDefault="00707EDB" w:rsidP="00125D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Третий блок – ежедневные остатки на карточном счете и других счетах клиента – депозитных, накопительных, текущих. </w:t>
      </w:r>
    </w:p>
    <w:p w14:paraId="10AF9602" w14:textId="407B5C0A" w:rsidR="00707EDB" w:rsidRDefault="00707EDB" w:rsidP="00125D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Четвертый блок – перечень всех продуктов, которыми пользуется клиент</w:t>
      </w:r>
      <w:r w:rsidRPr="00707EDB">
        <w:rPr>
          <w:rFonts w:ascii="Times New Roman" w:hAnsi="Times New Roman" w:cs="Times New Roman"/>
          <w:sz w:val="28"/>
          <w:szCs w:val="28"/>
        </w:rPr>
        <w:t>:</w:t>
      </w:r>
      <w:r>
        <w:rPr>
          <w:rFonts w:ascii="Times New Roman" w:hAnsi="Times New Roman" w:cs="Times New Roman"/>
          <w:sz w:val="28"/>
          <w:szCs w:val="28"/>
        </w:rPr>
        <w:t xml:space="preserve"> кредиты, депозиты, инвестиции, страховки, премиальные карты. Необходимо искать даты подключения к программам, суммы, ставки и условия.</w:t>
      </w:r>
    </w:p>
    <w:p w14:paraId="5786C339" w14:textId="2EB1F44B" w:rsidR="00707EDB" w:rsidRDefault="00707EDB" w:rsidP="00125D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Пятый блок связан с доходами банка от клиентов. Сюда входят все комиссии, уплаченные клиентом, проценты по кредитам, доход от использования остатков и затраты банка на обслуживание клиента.</w:t>
      </w:r>
    </w:p>
    <w:p w14:paraId="7BF5A07B" w14:textId="777AEBF4" w:rsidR="00707EDB" w:rsidRPr="00707EDB" w:rsidRDefault="00707EDB" w:rsidP="00125D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Шестой блок — это возраст, регион, уровень дохода, семейное положение, сфера занятости, активность в приложении банка.</w:t>
      </w:r>
    </w:p>
    <w:p w14:paraId="5804B61A" w14:textId="300CE685" w:rsidR="00125D41" w:rsidRDefault="00707EDB" w:rsidP="006D3CA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случае если </w:t>
      </w:r>
      <w:r w:rsidR="00447318">
        <w:rPr>
          <w:rFonts w:ascii="Times New Roman" w:hAnsi="Times New Roman" w:cs="Times New Roman"/>
          <w:sz w:val="28"/>
          <w:szCs w:val="28"/>
        </w:rPr>
        <w:t>клиент новый или исследование ведется во времени, когда клиент только открыл счет сбор данных меняется.</w:t>
      </w:r>
    </w:p>
    <w:p w14:paraId="79F44C90" w14:textId="65290A0E" w:rsidR="00447318" w:rsidRDefault="00447318" w:rsidP="006D3CA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Блок 1. Собирается уровень дохода, возраст, регион, семейное положение, сфера занятости, наличие других продуктов в банке на текущей момент, историю операций по карте (если была) за последние 3-6 месяцев, среднемесячный оборот по счету за последние 3-6 месяцев, количество и сумма кредитов в других банках.</w:t>
      </w:r>
    </w:p>
    <w:p w14:paraId="7273A7CE" w14:textId="0F9713D1" w:rsidR="00447318" w:rsidRDefault="00447318" w:rsidP="006D3CA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Блок 2. Размер ежемесячного зачисления, тип юридического лица, которое перечисляет зарплату, условия на которых клиент подключается</w:t>
      </w:r>
      <w:r w:rsidRPr="00447318">
        <w:rPr>
          <w:rFonts w:ascii="Times New Roman" w:hAnsi="Times New Roman" w:cs="Times New Roman"/>
          <w:sz w:val="28"/>
          <w:szCs w:val="28"/>
        </w:rPr>
        <w:t>:</w:t>
      </w:r>
      <w:r>
        <w:rPr>
          <w:rFonts w:ascii="Times New Roman" w:hAnsi="Times New Roman" w:cs="Times New Roman"/>
          <w:sz w:val="28"/>
          <w:szCs w:val="28"/>
        </w:rPr>
        <w:t xml:space="preserve"> бесплатное обслуживание, </w:t>
      </w:r>
      <w:proofErr w:type="spellStart"/>
      <w:r>
        <w:rPr>
          <w:rFonts w:ascii="Times New Roman" w:hAnsi="Times New Roman" w:cs="Times New Roman"/>
          <w:sz w:val="28"/>
          <w:szCs w:val="28"/>
        </w:rPr>
        <w:t>кэшбэк</w:t>
      </w:r>
      <w:proofErr w:type="spellEnd"/>
      <w:r>
        <w:rPr>
          <w:rFonts w:ascii="Times New Roman" w:hAnsi="Times New Roman" w:cs="Times New Roman"/>
          <w:sz w:val="28"/>
          <w:szCs w:val="28"/>
        </w:rPr>
        <w:t>, страховки, льготные переводы.</w:t>
      </w:r>
    </w:p>
    <w:p w14:paraId="31E00594" w14:textId="22E618EB" w:rsidR="00447318" w:rsidRDefault="00447318" w:rsidP="006D3CA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Блок 3. Первые операции по новой карте, изменения остатков на счете после первого зачисления, подключение дополнительных продуктов с момента перехода, активность клиента по счету.</w:t>
      </w:r>
    </w:p>
    <w:p w14:paraId="7056A564" w14:textId="76D83343" w:rsidR="00447318" w:rsidRPr="006E33D0" w:rsidRDefault="00447318" w:rsidP="006D3CA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основе этой информации формируем выборку из похожих клиентов</w:t>
      </w:r>
      <w:r w:rsidR="006E33D0">
        <w:rPr>
          <w:rFonts w:ascii="Times New Roman" w:hAnsi="Times New Roman" w:cs="Times New Roman"/>
          <w:sz w:val="28"/>
          <w:szCs w:val="28"/>
        </w:rPr>
        <w:t>. Затем смотрим как эти клиенты себя вели после перехода. Для каждого клиента смотрим изменение остатков, сколько принес дохода, какие продукты подключил, как долго оставался в банке. Полученные данные используем в дальнейшей работе.</w:t>
      </w:r>
    </w:p>
    <w:p w14:paraId="5E0FDBAC" w14:textId="3FC029AF" w:rsidR="006D3CAA" w:rsidRPr="00DD2EB0" w:rsidRDefault="00056411" w:rsidP="00DD2EB0">
      <w:pPr>
        <w:pStyle w:val="1"/>
        <w:spacing w:line="360" w:lineRule="auto"/>
        <w:jc w:val="center"/>
        <w:rPr>
          <w:rFonts w:ascii="Times New Roman" w:hAnsi="Times New Roman" w:cs="Times New Roman"/>
          <w:color w:val="auto"/>
        </w:rPr>
      </w:pPr>
      <w:r w:rsidRPr="00DD2EB0">
        <w:rPr>
          <w:rFonts w:ascii="Times New Roman" w:hAnsi="Times New Roman" w:cs="Times New Roman"/>
          <w:color w:val="auto"/>
        </w:rPr>
        <w:t>Этап 3 формирование выборки и групп сравнения.</w:t>
      </w:r>
    </w:p>
    <w:p w14:paraId="4A0BE48F" w14:textId="2D454E05" w:rsidR="00056411" w:rsidRDefault="00056411" w:rsidP="008D664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Основная задача – создать группы</w:t>
      </w:r>
      <w:r w:rsidR="008D6642">
        <w:rPr>
          <w:rFonts w:ascii="Times New Roman" w:hAnsi="Times New Roman" w:cs="Times New Roman"/>
          <w:sz w:val="28"/>
          <w:szCs w:val="28"/>
        </w:rPr>
        <w:t>, между которыми единственным отличием был факт перехода на зарплатный проект. Все остальные характеристики должны быть максимально сопоставимы. Это позволит утверждать, что различия доходности связаны именно с переходом, а не с тем, что одна группа изначально была более прибыльной.</w:t>
      </w:r>
    </w:p>
    <w:p w14:paraId="56CEF187" w14:textId="797327A3" w:rsidR="008D6642" w:rsidRDefault="008D6642" w:rsidP="008D664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Необходимо создать тестовую группу – это клиенты, которые перешли на зарплатный проект Банка Б в исследуемый период. Основные критерии</w:t>
      </w:r>
      <w:r>
        <w:rPr>
          <w:rFonts w:ascii="Times New Roman" w:hAnsi="Times New Roman" w:cs="Times New Roman"/>
          <w:sz w:val="28"/>
          <w:szCs w:val="28"/>
          <w:lang w:val="en-US"/>
        </w:rPr>
        <w:t>:</w:t>
      </w:r>
    </w:p>
    <w:p w14:paraId="51C48862" w14:textId="4C2FA37E" w:rsidR="008D6642" w:rsidRDefault="008D6642" w:rsidP="008D6642">
      <w:pPr>
        <w:pStyle w:val="a3"/>
        <w:numPr>
          <w:ilvl w:val="0"/>
          <w:numId w:val="6"/>
        </w:numPr>
        <w:spacing w:line="480" w:lineRule="auto"/>
        <w:jc w:val="both"/>
        <w:rPr>
          <w:rFonts w:ascii="Times New Roman" w:hAnsi="Times New Roman" w:cs="Times New Roman"/>
          <w:sz w:val="28"/>
          <w:szCs w:val="28"/>
        </w:rPr>
      </w:pPr>
      <w:r>
        <w:rPr>
          <w:rFonts w:ascii="Times New Roman" w:hAnsi="Times New Roman" w:cs="Times New Roman"/>
          <w:sz w:val="28"/>
          <w:szCs w:val="28"/>
        </w:rPr>
        <w:t>Клиент соответствует определению «состоятельный клиент» по критериям этапа 1</w:t>
      </w:r>
      <w:r w:rsidRPr="008D6642">
        <w:rPr>
          <w:rFonts w:ascii="Times New Roman" w:hAnsi="Times New Roman" w:cs="Times New Roman"/>
          <w:sz w:val="28"/>
          <w:szCs w:val="28"/>
        </w:rPr>
        <w:t>;</w:t>
      </w:r>
    </w:p>
    <w:p w14:paraId="5A9FF66F" w14:textId="5E7BAF17" w:rsidR="008D6642" w:rsidRDefault="008D6642" w:rsidP="008D6642">
      <w:pPr>
        <w:pStyle w:val="a3"/>
        <w:numPr>
          <w:ilvl w:val="0"/>
          <w:numId w:val="6"/>
        </w:numPr>
        <w:spacing w:line="480" w:lineRule="auto"/>
        <w:jc w:val="both"/>
        <w:rPr>
          <w:rFonts w:ascii="Times New Roman" w:hAnsi="Times New Roman" w:cs="Times New Roman"/>
          <w:sz w:val="28"/>
          <w:szCs w:val="28"/>
        </w:rPr>
      </w:pPr>
      <w:r>
        <w:rPr>
          <w:rFonts w:ascii="Times New Roman" w:hAnsi="Times New Roman" w:cs="Times New Roman"/>
          <w:sz w:val="28"/>
          <w:szCs w:val="28"/>
        </w:rPr>
        <w:t>Переход на зарплатный проект произошел в фиксированный период, который берется за точку отсчета</w:t>
      </w:r>
      <w:r w:rsidRPr="008D6642">
        <w:rPr>
          <w:rFonts w:ascii="Times New Roman" w:hAnsi="Times New Roman" w:cs="Times New Roman"/>
          <w:sz w:val="28"/>
          <w:szCs w:val="28"/>
        </w:rPr>
        <w:t>;</w:t>
      </w:r>
    </w:p>
    <w:p w14:paraId="49F8F659" w14:textId="5279BAB2" w:rsidR="008D6642" w:rsidRDefault="008D6642" w:rsidP="008D6642">
      <w:pPr>
        <w:pStyle w:val="a3"/>
        <w:numPr>
          <w:ilvl w:val="0"/>
          <w:numId w:val="6"/>
        </w:numPr>
        <w:spacing w:line="480" w:lineRule="auto"/>
        <w:jc w:val="both"/>
        <w:rPr>
          <w:rFonts w:ascii="Times New Roman" w:hAnsi="Times New Roman" w:cs="Times New Roman"/>
          <w:sz w:val="28"/>
          <w:szCs w:val="28"/>
        </w:rPr>
      </w:pPr>
      <w:r>
        <w:rPr>
          <w:rFonts w:ascii="Times New Roman" w:hAnsi="Times New Roman" w:cs="Times New Roman"/>
          <w:sz w:val="28"/>
          <w:szCs w:val="28"/>
        </w:rPr>
        <w:t>У клиента есть как минимум от 6 до 12 месяцев истории до перехода, чтобы иметь возможность оценить его поведение «до».</w:t>
      </w:r>
    </w:p>
    <w:p w14:paraId="22FC1057" w14:textId="669B842B" w:rsidR="008D6642" w:rsidRDefault="008D6642" w:rsidP="008D6642">
      <w:pPr>
        <w:pStyle w:val="a3"/>
        <w:numPr>
          <w:ilvl w:val="0"/>
          <w:numId w:val="6"/>
        </w:numPr>
        <w:spacing w:line="480" w:lineRule="auto"/>
        <w:jc w:val="both"/>
        <w:rPr>
          <w:rFonts w:ascii="Times New Roman" w:hAnsi="Times New Roman" w:cs="Times New Roman"/>
          <w:sz w:val="28"/>
          <w:szCs w:val="28"/>
        </w:rPr>
      </w:pPr>
      <w:r>
        <w:rPr>
          <w:rFonts w:ascii="Times New Roman" w:hAnsi="Times New Roman" w:cs="Times New Roman"/>
          <w:sz w:val="28"/>
          <w:szCs w:val="28"/>
        </w:rPr>
        <w:t>У клиента есть как минимум 6-12 месяцев истории после перехода</w:t>
      </w:r>
      <w:r w:rsidR="00A54243">
        <w:rPr>
          <w:rFonts w:ascii="Times New Roman" w:hAnsi="Times New Roman" w:cs="Times New Roman"/>
          <w:sz w:val="28"/>
          <w:szCs w:val="28"/>
        </w:rPr>
        <w:t>, чтобы иметь возможность оценить эффект. (примечание</w:t>
      </w:r>
      <w:r w:rsidR="00A54243" w:rsidRPr="00A54243">
        <w:rPr>
          <w:rFonts w:ascii="Times New Roman" w:hAnsi="Times New Roman" w:cs="Times New Roman"/>
          <w:sz w:val="28"/>
          <w:szCs w:val="28"/>
        </w:rPr>
        <w:t>:</w:t>
      </w:r>
      <w:r w:rsidR="00A54243">
        <w:rPr>
          <w:rFonts w:ascii="Times New Roman" w:hAnsi="Times New Roman" w:cs="Times New Roman"/>
          <w:sz w:val="28"/>
          <w:szCs w:val="28"/>
        </w:rPr>
        <w:t xml:space="preserve"> если </w:t>
      </w:r>
      <w:r w:rsidR="00A54243">
        <w:rPr>
          <w:rFonts w:ascii="Times New Roman" w:hAnsi="Times New Roman" w:cs="Times New Roman"/>
          <w:sz w:val="28"/>
          <w:szCs w:val="28"/>
        </w:rPr>
        <w:lastRenderedPageBreak/>
        <w:t>клиент перешел недавно, он попадает в отдельную подгруппу для прогнозного анализа)</w:t>
      </w:r>
    </w:p>
    <w:p w14:paraId="772A545D" w14:textId="0C0B4AC3" w:rsidR="00A54243" w:rsidRDefault="00A54243" w:rsidP="00895ECD">
      <w:pPr>
        <w:spacing w:line="480" w:lineRule="auto"/>
        <w:ind w:firstLine="709"/>
        <w:jc w:val="both"/>
        <w:rPr>
          <w:rFonts w:ascii="Times New Roman" w:hAnsi="Times New Roman" w:cs="Times New Roman"/>
          <w:sz w:val="28"/>
          <w:szCs w:val="28"/>
        </w:rPr>
      </w:pPr>
      <w:r>
        <w:rPr>
          <w:rFonts w:ascii="Times New Roman" w:hAnsi="Times New Roman" w:cs="Times New Roman"/>
          <w:sz w:val="28"/>
          <w:szCs w:val="28"/>
        </w:rPr>
        <w:t>Возможны дополнительные условия</w:t>
      </w:r>
      <w:r w:rsidRPr="00A54243">
        <w:rPr>
          <w:rFonts w:ascii="Times New Roman" w:hAnsi="Times New Roman" w:cs="Times New Roman"/>
          <w:sz w:val="28"/>
          <w:szCs w:val="28"/>
        </w:rPr>
        <w:t xml:space="preserve"> – </w:t>
      </w:r>
      <w:r>
        <w:rPr>
          <w:rFonts w:ascii="Times New Roman" w:hAnsi="Times New Roman" w:cs="Times New Roman"/>
          <w:sz w:val="28"/>
          <w:szCs w:val="28"/>
        </w:rPr>
        <w:t>клиент не менял других условий обслуживания в течение периода исследования</w:t>
      </w:r>
      <w:r w:rsidRPr="00A54243">
        <w:rPr>
          <w:rFonts w:ascii="Times New Roman" w:hAnsi="Times New Roman" w:cs="Times New Roman"/>
          <w:sz w:val="28"/>
          <w:szCs w:val="28"/>
        </w:rPr>
        <w:t>,</w:t>
      </w:r>
      <w:r>
        <w:rPr>
          <w:rFonts w:ascii="Times New Roman" w:hAnsi="Times New Roman" w:cs="Times New Roman"/>
          <w:sz w:val="28"/>
          <w:szCs w:val="28"/>
        </w:rPr>
        <w:t xml:space="preserve"> а также клиент не закрывал и не открывал крупные продукты в момент перехода, которые могли бы исказить эффект (пример</w:t>
      </w:r>
      <w:r w:rsidRPr="00A54243">
        <w:rPr>
          <w:rFonts w:ascii="Times New Roman" w:hAnsi="Times New Roman" w:cs="Times New Roman"/>
          <w:sz w:val="28"/>
          <w:szCs w:val="28"/>
        </w:rPr>
        <w:t>:</w:t>
      </w:r>
      <w:r>
        <w:rPr>
          <w:rFonts w:ascii="Times New Roman" w:hAnsi="Times New Roman" w:cs="Times New Roman"/>
          <w:sz w:val="28"/>
          <w:szCs w:val="28"/>
        </w:rPr>
        <w:t xml:space="preserve"> ипотека, закрытие крупного депозита).</w:t>
      </w:r>
    </w:p>
    <w:p w14:paraId="283FDCB4" w14:textId="6CC497BA" w:rsidR="00895ECD" w:rsidRDefault="009A2BAF" w:rsidP="00895ECD">
      <w:pPr>
        <w:spacing w:line="48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Затем нужно сформировать контрольную группу. Контрольная группа – эко клиенты, которые соответствуют критериям состоятельности, имеют схожие характеристики с тестовой группой, но не перешли зарплатный проект. </w:t>
      </w:r>
    </w:p>
    <w:p w14:paraId="4CFD9A8E" w14:textId="7D07D809" w:rsidR="009A2BAF" w:rsidRDefault="009A2BAF" w:rsidP="00895ECD">
      <w:pPr>
        <w:spacing w:line="480" w:lineRule="auto"/>
        <w:ind w:firstLine="709"/>
        <w:jc w:val="both"/>
        <w:rPr>
          <w:rFonts w:ascii="Times New Roman" w:hAnsi="Times New Roman" w:cs="Times New Roman"/>
          <w:sz w:val="28"/>
          <w:szCs w:val="28"/>
        </w:rPr>
      </w:pPr>
      <w:r>
        <w:rPr>
          <w:rFonts w:ascii="Times New Roman" w:hAnsi="Times New Roman" w:cs="Times New Roman"/>
          <w:sz w:val="28"/>
          <w:szCs w:val="28"/>
        </w:rPr>
        <w:t>Критерии включения в контрольную группу</w:t>
      </w:r>
      <w:r w:rsidRPr="009A2BAF">
        <w:rPr>
          <w:rFonts w:ascii="Times New Roman" w:hAnsi="Times New Roman" w:cs="Times New Roman"/>
          <w:sz w:val="28"/>
          <w:szCs w:val="28"/>
        </w:rPr>
        <w:t>:</w:t>
      </w:r>
    </w:p>
    <w:p w14:paraId="30F7BB5F" w14:textId="0638410C" w:rsidR="009A2BAF" w:rsidRPr="009A2BAF" w:rsidRDefault="009A2BAF" w:rsidP="009A2BAF">
      <w:pPr>
        <w:pStyle w:val="a3"/>
        <w:numPr>
          <w:ilvl w:val="0"/>
          <w:numId w:val="7"/>
        </w:numPr>
        <w:spacing w:line="480" w:lineRule="auto"/>
        <w:jc w:val="both"/>
        <w:rPr>
          <w:rFonts w:ascii="Times New Roman" w:hAnsi="Times New Roman" w:cs="Times New Roman"/>
          <w:sz w:val="28"/>
          <w:szCs w:val="28"/>
        </w:rPr>
      </w:pPr>
      <w:r>
        <w:rPr>
          <w:rFonts w:ascii="Times New Roman" w:hAnsi="Times New Roman" w:cs="Times New Roman"/>
          <w:sz w:val="28"/>
          <w:szCs w:val="28"/>
        </w:rPr>
        <w:t>Клиент соответствует определению «состоятельного»</w:t>
      </w:r>
      <w:r>
        <w:rPr>
          <w:rFonts w:ascii="Times New Roman" w:hAnsi="Times New Roman" w:cs="Times New Roman"/>
          <w:sz w:val="28"/>
          <w:szCs w:val="28"/>
          <w:lang w:val="en-US"/>
        </w:rPr>
        <w:t>;</w:t>
      </w:r>
    </w:p>
    <w:p w14:paraId="37241019" w14:textId="2F1BE524" w:rsidR="009A2BAF" w:rsidRDefault="009A2BAF" w:rsidP="009A2BAF">
      <w:pPr>
        <w:pStyle w:val="a3"/>
        <w:numPr>
          <w:ilvl w:val="0"/>
          <w:numId w:val="7"/>
        </w:numPr>
        <w:spacing w:line="480" w:lineRule="auto"/>
        <w:jc w:val="both"/>
        <w:rPr>
          <w:rFonts w:ascii="Times New Roman" w:hAnsi="Times New Roman" w:cs="Times New Roman"/>
          <w:sz w:val="28"/>
          <w:szCs w:val="28"/>
        </w:rPr>
      </w:pPr>
      <w:r>
        <w:rPr>
          <w:rFonts w:ascii="Times New Roman" w:hAnsi="Times New Roman" w:cs="Times New Roman"/>
          <w:sz w:val="28"/>
          <w:szCs w:val="28"/>
        </w:rPr>
        <w:t>Клиент не переходил на зарплатный проект в течение всего периода наблюдения</w:t>
      </w:r>
      <w:r w:rsidRPr="009A2BAF">
        <w:rPr>
          <w:rFonts w:ascii="Times New Roman" w:hAnsi="Times New Roman" w:cs="Times New Roman"/>
          <w:sz w:val="28"/>
          <w:szCs w:val="28"/>
        </w:rPr>
        <w:t>;</w:t>
      </w:r>
    </w:p>
    <w:p w14:paraId="5C326CEB" w14:textId="329C0D04" w:rsidR="009A2BAF" w:rsidRDefault="009A2BAF" w:rsidP="009A2BAF">
      <w:pPr>
        <w:pStyle w:val="a3"/>
        <w:numPr>
          <w:ilvl w:val="0"/>
          <w:numId w:val="7"/>
        </w:numPr>
        <w:spacing w:line="480" w:lineRule="auto"/>
        <w:jc w:val="both"/>
        <w:rPr>
          <w:rFonts w:ascii="Times New Roman" w:hAnsi="Times New Roman" w:cs="Times New Roman"/>
          <w:sz w:val="28"/>
          <w:szCs w:val="28"/>
        </w:rPr>
      </w:pPr>
      <w:r>
        <w:rPr>
          <w:rFonts w:ascii="Times New Roman" w:hAnsi="Times New Roman" w:cs="Times New Roman"/>
          <w:sz w:val="28"/>
          <w:szCs w:val="28"/>
        </w:rPr>
        <w:t>У клиента есть данные за тот же период, что и у тестовой группы.</w:t>
      </w:r>
    </w:p>
    <w:p w14:paraId="27AC32AA" w14:textId="33F48808" w:rsidR="009A2BAF" w:rsidRDefault="009A2BAF" w:rsidP="009A2BAF">
      <w:pPr>
        <w:spacing w:line="480" w:lineRule="auto"/>
        <w:ind w:firstLine="709"/>
        <w:jc w:val="both"/>
        <w:rPr>
          <w:rFonts w:ascii="Times New Roman" w:hAnsi="Times New Roman" w:cs="Times New Roman"/>
          <w:sz w:val="28"/>
          <w:szCs w:val="28"/>
        </w:rPr>
      </w:pPr>
      <w:r>
        <w:rPr>
          <w:rFonts w:ascii="Times New Roman" w:hAnsi="Times New Roman" w:cs="Times New Roman"/>
          <w:sz w:val="28"/>
          <w:szCs w:val="28"/>
        </w:rPr>
        <w:t>Контрольная группа должна быть максимально похожа на тестовую по всем значимым характеристикам.</w:t>
      </w:r>
    </w:p>
    <w:p w14:paraId="5610DC52" w14:textId="78DC1A8F" w:rsidR="00A54243" w:rsidRPr="00A54243" w:rsidRDefault="009A2BAF" w:rsidP="007563D6">
      <w:pPr>
        <w:spacing w:line="480" w:lineRule="auto"/>
        <w:ind w:firstLine="709"/>
        <w:jc w:val="both"/>
        <w:rPr>
          <w:rFonts w:ascii="Times New Roman" w:hAnsi="Times New Roman" w:cs="Times New Roman"/>
          <w:sz w:val="28"/>
          <w:szCs w:val="28"/>
        </w:rPr>
      </w:pPr>
      <w:r>
        <w:rPr>
          <w:rFonts w:ascii="Times New Roman" w:hAnsi="Times New Roman" w:cs="Times New Roman"/>
          <w:sz w:val="28"/>
          <w:szCs w:val="28"/>
        </w:rPr>
        <w:t>Группа формируется математическим подбором ближайших соседей (</w:t>
      </w:r>
      <w:proofErr w:type="spellStart"/>
      <w:r w:rsidRPr="009A2BAF">
        <w:rPr>
          <w:rFonts w:ascii="Times New Roman" w:hAnsi="Times New Roman" w:cs="Times New Roman"/>
          <w:bCs/>
          <w:sz w:val="28"/>
          <w:szCs w:val="28"/>
        </w:rPr>
        <w:t>Propensity</w:t>
      </w:r>
      <w:proofErr w:type="spellEnd"/>
      <w:r w:rsidRPr="009A2BAF">
        <w:rPr>
          <w:rFonts w:ascii="Times New Roman" w:hAnsi="Times New Roman" w:cs="Times New Roman"/>
          <w:bCs/>
          <w:sz w:val="28"/>
          <w:szCs w:val="28"/>
        </w:rPr>
        <w:t xml:space="preserve"> </w:t>
      </w:r>
      <w:proofErr w:type="spellStart"/>
      <w:r w:rsidRPr="009A2BAF">
        <w:rPr>
          <w:rFonts w:ascii="Times New Roman" w:hAnsi="Times New Roman" w:cs="Times New Roman"/>
          <w:bCs/>
          <w:sz w:val="28"/>
          <w:szCs w:val="28"/>
        </w:rPr>
        <w:t>Score</w:t>
      </w:r>
      <w:proofErr w:type="spellEnd"/>
      <w:r w:rsidRPr="009A2BAF">
        <w:rPr>
          <w:rFonts w:ascii="Times New Roman" w:hAnsi="Times New Roman" w:cs="Times New Roman"/>
          <w:bCs/>
          <w:sz w:val="28"/>
          <w:szCs w:val="28"/>
        </w:rPr>
        <w:t xml:space="preserve"> </w:t>
      </w:r>
      <w:proofErr w:type="spellStart"/>
      <w:r w:rsidRPr="009A2BAF">
        <w:rPr>
          <w:rFonts w:ascii="Times New Roman" w:hAnsi="Times New Roman" w:cs="Times New Roman"/>
          <w:bCs/>
          <w:sz w:val="28"/>
          <w:szCs w:val="28"/>
        </w:rPr>
        <w:t>Matching</w:t>
      </w:r>
      <w:proofErr w:type="spellEnd"/>
      <w:r>
        <w:rPr>
          <w:rFonts w:ascii="Times New Roman" w:hAnsi="Times New Roman" w:cs="Times New Roman"/>
          <w:bCs/>
          <w:sz w:val="28"/>
          <w:szCs w:val="28"/>
        </w:rPr>
        <w:t xml:space="preserve">). Строится модель, которая предсказывает вероятность перехода на зарплатный проект </w:t>
      </w:r>
      <w:r w:rsidR="007563D6">
        <w:rPr>
          <w:rFonts w:ascii="Times New Roman" w:hAnsi="Times New Roman" w:cs="Times New Roman"/>
          <w:bCs/>
          <w:sz w:val="28"/>
          <w:szCs w:val="28"/>
        </w:rPr>
        <w:t xml:space="preserve">на основе характеристик клиента. </w:t>
      </w:r>
      <w:r w:rsidR="007563D6" w:rsidRPr="007563D6">
        <w:rPr>
          <w:rFonts w:ascii="Times New Roman" w:hAnsi="Times New Roman" w:cs="Times New Roman"/>
          <w:bCs/>
          <w:sz w:val="28"/>
          <w:szCs w:val="28"/>
        </w:rPr>
        <w:t xml:space="preserve">Затем для каждого клиента из тестовой группы находим одного или нескольких клиентов из общей базы с максимально близкой вероятностью, но </w:t>
      </w:r>
      <w:r w:rsidR="007563D6" w:rsidRPr="007563D6">
        <w:rPr>
          <w:rFonts w:ascii="Times New Roman" w:hAnsi="Times New Roman" w:cs="Times New Roman"/>
          <w:bCs/>
          <w:sz w:val="28"/>
          <w:szCs w:val="28"/>
        </w:rPr>
        <w:lastRenderedPageBreak/>
        <w:t>которые фактически не перешли.</w:t>
      </w:r>
      <w:r w:rsidR="007563D6">
        <w:rPr>
          <w:rFonts w:ascii="Times New Roman" w:hAnsi="Times New Roman" w:cs="Times New Roman"/>
          <w:bCs/>
          <w:sz w:val="28"/>
          <w:szCs w:val="28"/>
        </w:rPr>
        <w:t xml:space="preserve"> Этот метод позволяет учесть множество факторов одновременно.</w:t>
      </w:r>
    </w:p>
    <w:p w14:paraId="6BD814C9" w14:textId="54177576" w:rsidR="006D3CAA" w:rsidRDefault="007563D6" w:rsidP="003444AB">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Затем необходимо разбить тесовую группу по времени прихода. Необходимо выделить несколько подгрупп в зависимости от даты перехода, чтобы учесть возможные макроэкономические изменения. Пример групп</w:t>
      </w:r>
      <w:r w:rsidRPr="007563D6">
        <w:rPr>
          <w:rFonts w:ascii="Times New Roman" w:hAnsi="Times New Roman" w:cs="Times New Roman"/>
          <w:sz w:val="28"/>
          <w:szCs w:val="28"/>
        </w:rPr>
        <w:t xml:space="preserve">: </w:t>
      </w:r>
      <w:r>
        <w:rPr>
          <w:rFonts w:ascii="Times New Roman" w:hAnsi="Times New Roman" w:cs="Times New Roman"/>
          <w:sz w:val="28"/>
          <w:szCs w:val="28"/>
        </w:rPr>
        <w:t>клиенты, перешедшие в первой половине периода, клиенты, перешедшие в момент экономической нестабильности.</w:t>
      </w:r>
    </w:p>
    <w:p w14:paraId="6540FDC5" w14:textId="63448449" w:rsidR="007563D6" w:rsidRDefault="007563D6" w:rsidP="003444AB">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данной последовательности действий есть проблема</w:t>
      </w:r>
      <w:r w:rsidRPr="007563D6">
        <w:rPr>
          <w:rFonts w:ascii="Times New Roman" w:hAnsi="Times New Roman" w:cs="Times New Roman"/>
          <w:sz w:val="28"/>
          <w:szCs w:val="28"/>
        </w:rPr>
        <w:t>:</w:t>
      </w:r>
      <w:r>
        <w:rPr>
          <w:rFonts w:ascii="Times New Roman" w:hAnsi="Times New Roman" w:cs="Times New Roman"/>
          <w:sz w:val="28"/>
          <w:szCs w:val="28"/>
        </w:rPr>
        <w:t xml:space="preserve"> часть клиентов могут искажать результаты, даже если они формально подходят под критерии. Их необходимо исключить из основного анализа, но необходимо зафиксировать их в отдельную группу.</w:t>
      </w:r>
    </w:p>
    <w:p w14:paraId="6975B242" w14:textId="2BC26012" w:rsidR="007563D6" w:rsidRDefault="007563D6" w:rsidP="003444AB">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Эти клиенты</w:t>
      </w:r>
      <w:r>
        <w:rPr>
          <w:rFonts w:ascii="Times New Roman" w:hAnsi="Times New Roman" w:cs="Times New Roman"/>
          <w:sz w:val="28"/>
          <w:szCs w:val="28"/>
          <w:lang w:val="en-US"/>
        </w:rPr>
        <w:t>:</w:t>
      </w:r>
    </w:p>
    <w:p w14:paraId="5AEC675B" w14:textId="1AB0C7DE" w:rsidR="007563D6" w:rsidRDefault="007563D6" w:rsidP="007563D6">
      <w:pPr>
        <w:pStyle w:val="a3"/>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Перешедшие на зарплатный проект, но в течение первых 6 месяцев после перехода ушли из банка</w:t>
      </w:r>
      <w:r w:rsidRPr="007563D6">
        <w:rPr>
          <w:rFonts w:ascii="Times New Roman" w:hAnsi="Times New Roman" w:cs="Times New Roman"/>
          <w:sz w:val="28"/>
          <w:szCs w:val="28"/>
        </w:rPr>
        <w:t>;</w:t>
      </w:r>
    </w:p>
    <w:p w14:paraId="0AF05842" w14:textId="47CE57BC" w:rsidR="007563D6" w:rsidRDefault="00BF7AA9" w:rsidP="007563D6">
      <w:pPr>
        <w:pStyle w:val="a3"/>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В течение периода наблюдения произошли крупные события, не связанные с переходом (пример</w:t>
      </w:r>
      <w:r w:rsidRPr="00BF7AA9">
        <w:rPr>
          <w:rFonts w:ascii="Times New Roman" w:hAnsi="Times New Roman" w:cs="Times New Roman"/>
          <w:sz w:val="28"/>
          <w:szCs w:val="28"/>
        </w:rPr>
        <w:t>:</w:t>
      </w:r>
      <w:r>
        <w:rPr>
          <w:rFonts w:ascii="Times New Roman" w:hAnsi="Times New Roman" w:cs="Times New Roman"/>
          <w:sz w:val="28"/>
          <w:szCs w:val="28"/>
        </w:rPr>
        <w:t xml:space="preserve"> взятие крупного кредита)</w:t>
      </w:r>
      <w:r w:rsidRPr="00BF7AA9">
        <w:rPr>
          <w:rFonts w:ascii="Times New Roman" w:hAnsi="Times New Roman" w:cs="Times New Roman"/>
          <w:sz w:val="28"/>
          <w:szCs w:val="28"/>
        </w:rPr>
        <w:t>;</w:t>
      </w:r>
    </w:p>
    <w:p w14:paraId="18194BAE" w14:textId="5208AE3F" w:rsidR="00BF7AA9" w:rsidRDefault="00BF7AA9" w:rsidP="007563D6">
      <w:pPr>
        <w:pStyle w:val="a3"/>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Нет полных данных за требуемый период</w:t>
      </w:r>
      <w:r w:rsidRPr="00BF7AA9">
        <w:rPr>
          <w:rFonts w:ascii="Times New Roman" w:hAnsi="Times New Roman" w:cs="Times New Roman"/>
          <w:sz w:val="28"/>
          <w:szCs w:val="28"/>
        </w:rPr>
        <w:t>;</w:t>
      </w:r>
    </w:p>
    <w:p w14:paraId="321196C1" w14:textId="3E47ABFD" w:rsidR="00BF7AA9" w:rsidRDefault="00BF7AA9" w:rsidP="007563D6">
      <w:pPr>
        <w:pStyle w:val="a3"/>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Клиенты с чрезмерно высокими показателями (в 10 раз выше и более).</w:t>
      </w:r>
    </w:p>
    <w:p w14:paraId="5E9DD4A9" w14:textId="797FB305" w:rsidR="00BF7AA9" w:rsidRDefault="00BF7AA9" w:rsidP="00BF7AA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Затем необходимо проверить сопоставимость выборок по средним значениям ключевых признаков. Они должны статистически не различаться между группами на момент начала периода. Также распределения признаков должны быть схожими. Если обнаружены различия выборка корректируется повторным отбором, либо используются методы взвешивания.</w:t>
      </w:r>
    </w:p>
    <w:p w14:paraId="3303B928" w14:textId="468CB11D" w:rsidR="002857E6" w:rsidRDefault="002857E6" w:rsidP="00BF7AA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случае если клиент новый методология немного изменяется. Для них не строится тестовая </w:t>
      </w:r>
      <w:r w:rsidR="00F131DA">
        <w:rPr>
          <w:rFonts w:ascii="Times New Roman" w:hAnsi="Times New Roman" w:cs="Times New Roman"/>
          <w:sz w:val="28"/>
          <w:szCs w:val="28"/>
        </w:rPr>
        <w:t xml:space="preserve">и контрольная группа в типичном варианте. Вместо этого относим нового клиента к одному из уже выделенных сегментов на основе его </w:t>
      </w:r>
      <w:r w:rsidR="00F131DA">
        <w:rPr>
          <w:rFonts w:ascii="Times New Roman" w:hAnsi="Times New Roman" w:cs="Times New Roman"/>
          <w:sz w:val="28"/>
          <w:szCs w:val="28"/>
        </w:rPr>
        <w:lastRenderedPageBreak/>
        <w:t>текущих характеристик. Тут предполагается что у нас уже имеется статистика по клиентам, которые перешли на зарплатный проект в прошлом. Эти данные используются как возможное поведение нового клиента.</w:t>
      </w:r>
    </w:p>
    <w:p w14:paraId="1E738FDC" w14:textId="163C7ECE" w:rsidR="00F131DA" w:rsidRDefault="00F131DA" w:rsidP="00BF7AA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Варианты методов поиска по схожим характеристикам</w:t>
      </w:r>
      <w:r w:rsidRPr="00F131DA">
        <w:rPr>
          <w:rFonts w:ascii="Times New Roman" w:hAnsi="Times New Roman" w:cs="Times New Roman"/>
          <w:sz w:val="28"/>
          <w:szCs w:val="28"/>
        </w:rPr>
        <w:t>:</w:t>
      </w:r>
    </w:p>
    <w:p w14:paraId="29D974DC" w14:textId="2080AF47" w:rsidR="00F131DA" w:rsidRPr="00F131DA" w:rsidRDefault="00F131DA" w:rsidP="00F131DA">
      <w:pPr>
        <w:pStyle w:val="a3"/>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Ручной подбор</w:t>
      </w:r>
      <w:r>
        <w:rPr>
          <w:rFonts w:ascii="Times New Roman" w:hAnsi="Times New Roman" w:cs="Times New Roman"/>
          <w:sz w:val="28"/>
          <w:szCs w:val="28"/>
          <w:lang w:val="en-US"/>
        </w:rPr>
        <w:t>;</w:t>
      </w:r>
    </w:p>
    <w:p w14:paraId="03D0EE48" w14:textId="6D1B98A7" w:rsidR="00F131DA" w:rsidRDefault="00F131DA" w:rsidP="00F131DA">
      <w:pPr>
        <w:pStyle w:val="a3"/>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Метод ближайших соседей (</w:t>
      </w:r>
      <w:r>
        <w:rPr>
          <w:rFonts w:ascii="Times New Roman" w:hAnsi="Times New Roman" w:cs="Times New Roman"/>
          <w:sz w:val="28"/>
          <w:szCs w:val="28"/>
          <w:lang w:val="en-US"/>
        </w:rPr>
        <w:t>k</w:t>
      </w:r>
      <w:r w:rsidRPr="00F131DA">
        <w:rPr>
          <w:rFonts w:ascii="Times New Roman" w:hAnsi="Times New Roman" w:cs="Times New Roman"/>
          <w:sz w:val="28"/>
          <w:szCs w:val="28"/>
        </w:rPr>
        <w:t>-</w:t>
      </w:r>
      <w:r>
        <w:rPr>
          <w:rFonts w:ascii="Times New Roman" w:hAnsi="Times New Roman" w:cs="Times New Roman"/>
          <w:sz w:val="28"/>
          <w:szCs w:val="28"/>
          <w:lang w:val="en-US"/>
        </w:rPr>
        <w:t>NN</w:t>
      </w:r>
      <w:r>
        <w:rPr>
          <w:rFonts w:ascii="Times New Roman" w:hAnsi="Times New Roman" w:cs="Times New Roman"/>
          <w:sz w:val="28"/>
          <w:szCs w:val="28"/>
        </w:rPr>
        <w:t>) в многомерном пространстве признаков</w:t>
      </w:r>
      <w:r w:rsidRPr="00F131DA">
        <w:rPr>
          <w:rFonts w:ascii="Times New Roman" w:hAnsi="Times New Roman" w:cs="Times New Roman"/>
          <w:sz w:val="28"/>
          <w:szCs w:val="28"/>
        </w:rPr>
        <w:t>;</w:t>
      </w:r>
    </w:p>
    <w:p w14:paraId="56BC429E" w14:textId="5EF1C0A0" w:rsidR="00F131DA" w:rsidRDefault="00F131DA" w:rsidP="00F131DA">
      <w:pPr>
        <w:pStyle w:val="a3"/>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Кластерный анализ.</w:t>
      </w:r>
    </w:p>
    <w:p w14:paraId="7B77910A" w14:textId="1E3194AC" w:rsidR="00F131DA" w:rsidRDefault="00F131DA" w:rsidP="00F131D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формирования контрольной группы используется статистика по похожим клиентам, которые не переходили на зарплатный проект. </w:t>
      </w:r>
      <w:r w:rsidR="003B5F16">
        <w:rPr>
          <w:rFonts w:ascii="Times New Roman" w:hAnsi="Times New Roman" w:cs="Times New Roman"/>
          <w:sz w:val="28"/>
          <w:szCs w:val="28"/>
        </w:rPr>
        <w:t>Это делается в несколько этапов</w:t>
      </w:r>
      <w:r w:rsidR="003B5F16">
        <w:rPr>
          <w:rFonts w:ascii="Times New Roman" w:hAnsi="Times New Roman" w:cs="Times New Roman"/>
          <w:sz w:val="28"/>
          <w:szCs w:val="28"/>
          <w:lang w:val="en-US"/>
        </w:rPr>
        <w:t>:</w:t>
      </w:r>
    </w:p>
    <w:p w14:paraId="6F213DCF" w14:textId="600135D4" w:rsidR="003B5F16" w:rsidRDefault="003B5F16" w:rsidP="003B5F16">
      <w:pPr>
        <w:pStyle w:val="a3"/>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rPr>
        <w:t>Берутся клиенты, которые соответствуют профилю нового клиента, но не переходили на зарплатный проект</w:t>
      </w:r>
      <w:r w:rsidRPr="003B5F16">
        <w:rPr>
          <w:rFonts w:ascii="Times New Roman" w:hAnsi="Times New Roman" w:cs="Times New Roman"/>
          <w:sz w:val="28"/>
          <w:szCs w:val="28"/>
        </w:rPr>
        <w:t>;</w:t>
      </w:r>
    </w:p>
    <w:p w14:paraId="297AF18A" w14:textId="18D7126B" w:rsidR="003B5F16" w:rsidRDefault="003B5F16" w:rsidP="003B5F16">
      <w:pPr>
        <w:pStyle w:val="a3"/>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rPr>
        <w:t>Изучается их доходность за аналогичный период</w:t>
      </w:r>
      <w:r w:rsidRPr="003B5F16">
        <w:rPr>
          <w:rFonts w:ascii="Times New Roman" w:hAnsi="Times New Roman" w:cs="Times New Roman"/>
          <w:sz w:val="28"/>
          <w:szCs w:val="28"/>
        </w:rPr>
        <w:t>;</w:t>
      </w:r>
    </w:p>
    <w:p w14:paraId="0DEA4992" w14:textId="3F2AEC07" w:rsidR="003B5F16" w:rsidRDefault="003B5F16" w:rsidP="003B5F1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Это отвечает на вопрос – сколько бы клиент принес банку прибыль, если бы не перешел на зарплатный проект. Сравниваются прогнозная доходность нового клиента как перешедшего и прогнозная доходность нового клиента как не перешедшего. Разница между двумя оценками называется прогнозный эффект перехода для этого конкретного клиента.</w:t>
      </w:r>
    </w:p>
    <w:p w14:paraId="6CAD93EB" w14:textId="3AD15728" w:rsidR="003B5F16" w:rsidRDefault="003B5F16" w:rsidP="003B5F1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Стоит учесть, что прогнозы содержат долю неопределенности, поэтому используются распределения вероятностей и интервальное оценивание.</w:t>
      </w:r>
    </w:p>
    <w:p w14:paraId="65707500" w14:textId="32F45AB6" w:rsidR="003B5F16" w:rsidRPr="00DD2EB0" w:rsidRDefault="003B5F16" w:rsidP="00DD2EB0">
      <w:pPr>
        <w:pStyle w:val="1"/>
        <w:spacing w:line="360" w:lineRule="auto"/>
        <w:jc w:val="center"/>
        <w:rPr>
          <w:rFonts w:ascii="Times New Roman" w:hAnsi="Times New Roman" w:cs="Times New Roman"/>
          <w:color w:val="auto"/>
        </w:rPr>
      </w:pPr>
      <w:r w:rsidRPr="00DD2EB0">
        <w:rPr>
          <w:rFonts w:ascii="Times New Roman" w:hAnsi="Times New Roman" w:cs="Times New Roman"/>
          <w:color w:val="auto"/>
        </w:rPr>
        <w:t>Этап 4. Описательный анализ.</w:t>
      </w:r>
    </w:p>
    <w:p w14:paraId="3C302A8A" w14:textId="4A1B0627" w:rsidR="000F050F" w:rsidRDefault="000F050F" w:rsidP="000F050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этом этапе выделяем несколько групп показателей, которые дают представление о клиенте и его влиянии на доход банка. Это</w:t>
      </w:r>
      <w:r>
        <w:rPr>
          <w:rFonts w:ascii="Times New Roman" w:hAnsi="Times New Roman" w:cs="Times New Roman"/>
          <w:sz w:val="28"/>
          <w:szCs w:val="28"/>
          <w:lang w:val="en-US"/>
        </w:rPr>
        <w:t>:</w:t>
      </w:r>
    </w:p>
    <w:p w14:paraId="09C7DEBD" w14:textId="7B508CAE" w:rsidR="000F050F" w:rsidRPr="000F050F" w:rsidRDefault="000F050F" w:rsidP="000F050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Показатели, связанные с деньгами клиента</w:t>
      </w:r>
      <w:r w:rsidRPr="000F050F">
        <w:rPr>
          <w:rFonts w:ascii="Times New Roman" w:hAnsi="Times New Roman" w:cs="Times New Roman"/>
          <w:sz w:val="28"/>
          <w:szCs w:val="28"/>
        </w:rPr>
        <w:t>:</w:t>
      </w:r>
    </w:p>
    <w:p w14:paraId="2E011A09" w14:textId="39CCA784" w:rsidR="000F050F" w:rsidRDefault="000F050F" w:rsidP="000F050F">
      <w:pPr>
        <w:pStyle w:val="a3"/>
        <w:numPr>
          <w:ilvl w:val="0"/>
          <w:numId w:val="11"/>
        </w:numPr>
        <w:spacing w:line="360" w:lineRule="auto"/>
        <w:jc w:val="both"/>
        <w:rPr>
          <w:rFonts w:ascii="Times New Roman" w:hAnsi="Times New Roman" w:cs="Times New Roman"/>
          <w:sz w:val="28"/>
          <w:szCs w:val="28"/>
        </w:rPr>
      </w:pPr>
      <w:r>
        <w:rPr>
          <w:rFonts w:ascii="Times New Roman" w:hAnsi="Times New Roman" w:cs="Times New Roman"/>
          <w:sz w:val="28"/>
          <w:szCs w:val="28"/>
        </w:rPr>
        <w:t>Средний и медианный остаток на карте</w:t>
      </w:r>
      <w:r w:rsidRPr="000F050F">
        <w:rPr>
          <w:rFonts w:ascii="Times New Roman" w:hAnsi="Times New Roman" w:cs="Times New Roman"/>
          <w:sz w:val="28"/>
          <w:szCs w:val="28"/>
        </w:rPr>
        <w:t>;</w:t>
      </w:r>
    </w:p>
    <w:p w14:paraId="6CA56992" w14:textId="7B433F60" w:rsidR="000F050F" w:rsidRDefault="000F050F" w:rsidP="000F050F">
      <w:pPr>
        <w:pStyle w:val="a3"/>
        <w:numPr>
          <w:ilvl w:val="0"/>
          <w:numId w:val="11"/>
        </w:numPr>
        <w:spacing w:line="360" w:lineRule="auto"/>
        <w:jc w:val="both"/>
        <w:rPr>
          <w:rFonts w:ascii="Times New Roman" w:hAnsi="Times New Roman" w:cs="Times New Roman"/>
          <w:sz w:val="28"/>
          <w:szCs w:val="28"/>
        </w:rPr>
      </w:pPr>
      <w:r>
        <w:rPr>
          <w:rFonts w:ascii="Times New Roman" w:hAnsi="Times New Roman" w:cs="Times New Roman"/>
          <w:sz w:val="28"/>
          <w:szCs w:val="28"/>
        </w:rPr>
        <w:t>Средний и медианный остаток на все счетах</w:t>
      </w:r>
      <w:r w:rsidRPr="000F050F">
        <w:rPr>
          <w:rFonts w:ascii="Times New Roman" w:hAnsi="Times New Roman" w:cs="Times New Roman"/>
          <w:sz w:val="28"/>
          <w:szCs w:val="28"/>
        </w:rPr>
        <w:t>;</w:t>
      </w:r>
    </w:p>
    <w:p w14:paraId="36D6B8E6" w14:textId="7496ACE7" w:rsidR="000F050F" w:rsidRPr="000F050F" w:rsidRDefault="000F050F" w:rsidP="000F050F">
      <w:pPr>
        <w:pStyle w:val="a3"/>
        <w:numPr>
          <w:ilvl w:val="0"/>
          <w:numId w:val="11"/>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Оборот средств по счету</w:t>
      </w:r>
      <w:r>
        <w:rPr>
          <w:rFonts w:ascii="Times New Roman" w:hAnsi="Times New Roman" w:cs="Times New Roman"/>
          <w:sz w:val="28"/>
          <w:szCs w:val="28"/>
          <w:lang w:val="en-US"/>
        </w:rPr>
        <w:t>;</w:t>
      </w:r>
    </w:p>
    <w:p w14:paraId="53741F24" w14:textId="564137DC" w:rsidR="000F050F" w:rsidRDefault="000F050F" w:rsidP="000F050F">
      <w:pPr>
        <w:pStyle w:val="a3"/>
        <w:numPr>
          <w:ilvl w:val="0"/>
          <w:numId w:val="11"/>
        </w:numPr>
        <w:spacing w:line="360" w:lineRule="auto"/>
        <w:jc w:val="both"/>
        <w:rPr>
          <w:rFonts w:ascii="Times New Roman" w:hAnsi="Times New Roman" w:cs="Times New Roman"/>
          <w:sz w:val="28"/>
          <w:szCs w:val="28"/>
        </w:rPr>
      </w:pPr>
      <w:r>
        <w:rPr>
          <w:rFonts w:ascii="Times New Roman" w:hAnsi="Times New Roman" w:cs="Times New Roman"/>
          <w:sz w:val="28"/>
          <w:szCs w:val="28"/>
        </w:rPr>
        <w:t>Волатильность остатков</w:t>
      </w:r>
    </w:p>
    <w:p w14:paraId="1F08D934" w14:textId="4BF8BD62" w:rsidR="000F050F" w:rsidRDefault="000F050F" w:rsidP="000F050F">
      <w:pPr>
        <w:spacing w:line="360" w:lineRule="auto"/>
        <w:jc w:val="both"/>
        <w:rPr>
          <w:rFonts w:ascii="Times New Roman" w:hAnsi="Times New Roman" w:cs="Times New Roman"/>
          <w:sz w:val="28"/>
          <w:szCs w:val="28"/>
        </w:rPr>
      </w:pPr>
      <w:r>
        <w:rPr>
          <w:rFonts w:ascii="Times New Roman" w:hAnsi="Times New Roman" w:cs="Times New Roman"/>
          <w:sz w:val="28"/>
          <w:szCs w:val="28"/>
        </w:rPr>
        <w:t>Показатели, связанные с активностью клиента</w:t>
      </w:r>
      <w:r w:rsidRPr="000F050F">
        <w:rPr>
          <w:rFonts w:ascii="Times New Roman" w:hAnsi="Times New Roman" w:cs="Times New Roman"/>
          <w:sz w:val="28"/>
          <w:szCs w:val="28"/>
        </w:rPr>
        <w:t>:</w:t>
      </w:r>
    </w:p>
    <w:p w14:paraId="208645A0" w14:textId="56E11B2F" w:rsidR="000F050F" w:rsidRDefault="000F050F" w:rsidP="000F050F">
      <w:pPr>
        <w:pStyle w:val="a3"/>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Количество операций в месяц</w:t>
      </w:r>
      <w:r>
        <w:rPr>
          <w:rFonts w:ascii="Times New Roman" w:hAnsi="Times New Roman" w:cs="Times New Roman"/>
          <w:sz w:val="28"/>
          <w:szCs w:val="28"/>
          <w:lang w:val="en-US"/>
        </w:rPr>
        <w:t>;</w:t>
      </w:r>
    </w:p>
    <w:p w14:paraId="74FF6208" w14:textId="14DCC932" w:rsidR="000F050F" w:rsidRDefault="000F050F" w:rsidP="000F050F">
      <w:pPr>
        <w:pStyle w:val="a3"/>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Средний счет операции</w:t>
      </w:r>
      <w:r>
        <w:rPr>
          <w:rFonts w:ascii="Times New Roman" w:hAnsi="Times New Roman" w:cs="Times New Roman"/>
          <w:sz w:val="28"/>
          <w:szCs w:val="28"/>
          <w:lang w:val="en-US"/>
        </w:rPr>
        <w:t>;</w:t>
      </w:r>
    </w:p>
    <w:p w14:paraId="7A7990AE" w14:textId="751F44F3" w:rsidR="000F050F" w:rsidRDefault="000F050F" w:rsidP="000F050F">
      <w:pPr>
        <w:pStyle w:val="a3"/>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Доля снятых наличных</w:t>
      </w:r>
      <w:r>
        <w:rPr>
          <w:rFonts w:ascii="Times New Roman" w:hAnsi="Times New Roman" w:cs="Times New Roman"/>
          <w:sz w:val="28"/>
          <w:szCs w:val="28"/>
          <w:lang w:val="en-US"/>
        </w:rPr>
        <w:t>;</w:t>
      </w:r>
    </w:p>
    <w:p w14:paraId="3C252D84" w14:textId="4BA50A8C" w:rsidR="000F050F" w:rsidRDefault="000F050F" w:rsidP="000F050F">
      <w:pPr>
        <w:pStyle w:val="a3"/>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Активность в мобильном приложении.</w:t>
      </w:r>
    </w:p>
    <w:p w14:paraId="159288D5" w14:textId="6B2CB4EB" w:rsidR="000F050F" w:rsidRDefault="000F050F" w:rsidP="000F050F">
      <w:pPr>
        <w:spacing w:line="360" w:lineRule="auto"/>
        <w:jc w:val="both"/>
        <w:rPr>
          <w:rFonts w:ascii="Times New Roman" w:hAnsi="Times New Roman" w:cs="Times New Roman"/>
          <w:sz w:val="28"/>
          <w:szCs w:val="28"/>
        </w:rPr>
      </w:pPr>
      <w:r>
        <w:rPr>
          <w:rFonts w:ascii="Times New Roman" w:hAnsi="Times New Roman" w:cs="Times New Roman"/>
          <w:sz w:val="28"/>
          <w:szCs w:val="28"/>
        </w:rPr>
        <w:t>Показатели, связанные с доходностью банка</w:t>
      </w:r>
      <w:r w:rsidRPr="000F050F">
        <w:rPr>
          <w:rFonts w:ascii="Times New Roman" w:hAnsi="Times New Roman" w:cs="Times New Roman"/>
          <w:sz w:val="28"/>
          <w:szCs w:val="28"/>
        </w:rPr>
        <w:t>:</w:t>
      </w:r>
    </w:p>
    <w:p w14:paraId="2D257A75" w14:textId="4E46559E" w:rsidR="000F050F" w:rsidRPr="000F050F" w:rsidRDefault="000F050F" w:rsidP="000F050F">
      <w:pPr>
        <w:pStyle w:val="a3"/>
        <w:numPr>
          <w:ilvl w:val="0"/>
          <w:numId w:val="13"/>
        </w:numPr>
        <w:spacing w:line="360" w:lineRule="auto"/>
        <w:jc w:val="both"/>
        <w:rPr>
          <w:rFonts w:ascii="Times New Roman" w:hAnsi="Times New Roman" w:cs="Times New Roman"/>
          <w:sz w:val="28"/>
          <w:szCs w:val="28"/>
        </w:rPr>
      </w:pPr>
      <w:r>
        <w:rPr>
          <w:rFonts w:ascii="Times New Roman" w:hAnsi="Times New Roman" w:cs="Times New Roman"/>
          <w:sz w:val="28"/>
          <w:szCs w:val="28"/>
        </w:rPr>
        <w:t>Доход от использования остатка</w:t>
      </w:r>
      <w:r>
        <w:rPr>
          <w:rFonts w:ascii="Times New Roman" w:hAnsi="Times New Roman" w:cs="Times New Roman"/>
          <w:sz w:val="28"/>
          <w:szCs w:val="28"/>
          <w:lang w:val="en-US"/>
        </w:rPr>
        <w:t>;</w:t>
      </w:r>
    </w:p>
    <w:p w14:paraId="7B4F738C" w14:textId="122EA62E" w:rsidR="000F050F" w:rsidRPr="000F050F" w:rsidRDefault="000F050F" w:rsidP="000F050F">
      <w:pPr>
        <w:pStyle w:val="a3"/>
        <w:numPr>
          <w:ilvl w:val="0"/>
          <w:numId w:val="13"/>
        </w:numPr>
        <w:spacing w:line="360" w:lineRule="auto"/>
        <w:jc w:val="both"/>
        <w:rPr>
          <w:rFonts w:ascii="Times New Roman" w:hAnsi="Times New Roman" w:cs="Times New Roman"/>
          <w:sz w:val="28"/>
          <w:szCs w:val="28"/>
        </w:rPr>
      </w:pPr>
      <w:r>
        <w:rPr>
          <w:rFonts w:ascii="Times New Roman" w:hAnsi="Times New Roman" w:cs="Times New Roman"/>
          <w:sz w:val="28"/>
          <w:szCs w:val="28"/>
        </w:rPr>
        <w:t>Комиссионный доход</w:t>
      </w:r>
      <w:r>
        <w:rPr>
          <w:rFonts w:ascii="Times New Roman" w:hAnsi="Times New Roman" w:cs="Times New Roman"/>
          <w:sz w:val="28"/>
          <w:szCs w:val="28"/>
          <w:lang w:val="en-US"/>
        </w:rPr>
        <w:t>;</w:t>
      </w:r>
    </w:p>
    <w:p w14:paraId="3401DC6A" w14:textId="6C24F189" w:rsidR="000F050F" w:rsidRPr="000F050F" w:rsidRDefault="000F050F" w:rsidP="000F050F">
      <w:pPr>
        <w:pStyle w:val="a3"/>
        <w:numPr>
          <w:ilvl w:val="0"/>
          <w:numId w:val="13"/>
        </w:numPr>
        <w:spacing w:line="360" w:lineRule="auto"/>
        <w:jc w:val="both"/>
        <w:rPr>
          <w:rFonts w:ascii="Times New Roman" w:hAnsi="Times New Roman" w:cs="Times New Roman"/>
          <w:sz w:val="28"/>
          <w:szCs w:val="28"/>
        </w:rPr>
      </w:pPr>
      <w:r>
        <w:rPr>
          <w:rFonts w:ascii="Times New Roman" w:hAnsi="Times New Roman" w:cs="Times New Roman"/>
          <w:sz w:val="28"/>
          <w:szCs w:val="28"/>
        </w:rPr>
        <w:t>Процентный доход</w:t>
      </w:r>
      <w:r>
        <w:rPr>
          <w:rFonts w:ascii="Times New Roman" w:hAnsi="Times New Roman" w:cs="Times New Roman"/>
          <w:sz w:val="28"/>
          <w:szCs w:val="28"/>
          <w:lang w:val="en-US"/>
        </w:rPr>
        <w:t xml:space="preserve"> </w:t>
      </w:r>
      <w:r>
        <w:rPr>
          <w:rFonts w:ascii="Times New Roman" w:hAnsi="Times New Roman" w:cs="Times New Roman"/>
          <w:sz w:val="28"/>
          <w:szCs w:val="28"/>
        </w:rPr>
        <w:t>по кредитам</w:t>
      </w:r>
      <w:r>
        <w:rPr>
          <w:rFonts w:ascii="Times New Roman" w:hAnsi="Times New Roman" w:cs="Times New Roman"/>
          <w:sz w:val="28"/>
          <w:szCs w:val="28"/>
          <w:lang w:val="en-US"/>
        </w:rPr>
        <w:t>;</w:t>
      </w:r>
    </w:p>
    <w:p w14:paraId="0887FAF1" w14:textId="46AC1AE9" w:rsidR="000F050F" w:rsidRDefault="000F050F" w:rsidP="000F050F">
      <w:pPr>
        <w:pStyle w:val="a3"/>
        <w:numPr>
          <w:ilvl w:val="0"/>
          <w:numId w:val="13"/>
        </w:numPr>
        <w:spacing w:line="360" w:lineRule="auto"/>
        <w:jc w:val="both"/>
        <w:rPr>
          <w:rFonts w:ascii="Times New Roman" w:hAnsi="Times New Roman" w:cs="Times New Roman"/>
          <w:sz w:val="28"/>
          <w:szCs w:val="28"/>
        </w:rPr>
      </w:pPr>
      <w:r>
        <w:rPr>
          <w:rFonts w:ascii="Times New Roman" w:hAnsi="Times New Roman" w:cs="Times New Roman"/>
          <w:sz w:val="28"/>
          <w:szCs w:val="28"/>
        </w:rPr>
        <w:t>Общий доход от клиента</w:t>
      </w:r>
      <w:r>
        <w:rPr>
          <w:rFonts w:ascii="Times New Roman" w:hAnsi="Times New Roman" w:cs="Times New Roman"/>
          <w:sz w:val="28"/>
          <w:szCs w:val="28"/>
          <w:lang w:val="en-US"/>
        </w:rPr>
        <w:t>;</w:t>
      </w:r>
    </w:p>
    <w:p w14:paraId="468548D5" w14:textId="539126BF" w:rsidR="000F050F" w:rsidRDefault="000F050F" w:rsidP="000F050F">
      <w:pPr>
        <w:pStyle w:val="a3"/>
        <w:numPr>
          <w:ilvl w:val="0"/>
          <w:numId w:val="13"/>
        </w:numPr>
        <w:spacing w:line="360" w:lineRule="auto"/>
        <w:jc w:val="both"/>
        <w:rPr>
          <w:rFonts w:ascii="Times New Roman" w:hAnsi="Times New Roman" w:cs="Times New Roman"/>
          <w:sz w:val="28"/>
          <w:szCs w:val="28"/>
        </w:rPr>
      </w:pPr>
      <w:r>
        <w:rPr>
          <w:rFonts w:ascii="Times New Roman" w:hAnsi="Times New Roman" w:cs="Times New Roman"/>
          <w:sz w:val="28"/>
          <w:szCs w:val="28"/>
        </w:rPr>
        <w:t>Чистый доход.</w:t>
      </w:r>
    </w:p>
    <w:p w14:paraId="02885FE2" w14:textId="5011A84F" w:rsidR="000F050F" w:rsidRDefault="000F050F" w:rsidP="000F050F">
      <w:pPr>
        <w:spacing w:line="360" w:lineRule="auto"/>
        <w:jc w:val="both"/>
        <w:rPr>
          <w:rFonts w:ascii="Times New Roman" w:hAnsi="Times New Roman" w:cs="Times New Roman"/>
          <w:sz w:val="28"/>
          <w:szCs w:val="28"/>
        </w:rPr>
      </w:pPr>
      <w:r>
        <w:rPr>
          <w:rFonts w:ascii="Times New Roman" w:hAnsi="Times New Roman" w:cs="Times New Roman"/>
          <w:sz w:val="28"/>
          <w:szCs w:val="28"/>
        </w:rPr>
        <w:t>Показатели, связанные с продуктовым портфелем</w:t>
      </w:r>
      <w:r w:rsidRPr="000F050F">
        <w:rPr>
          <w:rFonts w:ascii="Times New Roman" w:hAnsi="Times New Roman" w:cs="Times New Roman"/>
          <w:sz w:val="28"/>
          <w:szCs w:val="28"/>
        </w:rPr>
        <w:t>:</w:t>
      </w:r>
    </w:p>
    <w:p w14:paraId="5072D011" w14:textId="038D4F53" w:rsidR="000F050F" w:rsidRDefault="000F050F" w:rsidP="000F050F">
      <w:pPr>
        <w:pStyle w:val="a3"/>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Количество продуктов у клиента</w:t>
      </w:r>
      <w:r>
        <w:rPr>
          <w:rFonts w:ascii="Times New Roman" w:hAnsi="Times New Roman" w:cs="Times New Roman"/>
          <w:sz w:val="28"/>
          <w:szCs w:val="28"/>
          <w:lang w:val="en-US"/>
        </w:rPr>
        <w:t>;</w:t>
      </w:r>
    </w:p>
    <w:p w14:paraId="143CC5D4" w14:textId="5F28C6E4" w:rsidR="000F050F" w:rsidRDefault="000F050F" w:rsidP="000F050F">
      <w:pPr>
        <w:pStyle w:val="a3"/>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Динамика подключения новых продуктов</w:t>
      </w:r>
      <w:r>
        <w:rPr>
          <w:rFonts w:ascii="Times New Roman" w:hAnsi="Times New Roman" w:cs="Times New Roman"/>
          <w:sz w:val="28"/>
          <w:szCs w:val="28"/>
          <w:lang w:val="en-US"/>
        </w:rPr>
        <w:t>;</w:t>
      </w:r>
    </w:p>
    <w:p w14:paraId="3623B859" w14:textId="57C06A2A" w:rsidR="000F050F" w:rsidRDefault="000F050F" w:rsidP="000F050F">
      <w:pPr>
        <w:pStyle w:val="a3"/>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Наличия кредитов, депозитов, инвестиций</w:t>
      </w:r>
      <w:r>
        <w:rPr>
          <w:rFonts w:ascii="Times New Roman" w:hAnsi="Times New Roman" w:cs="Times New Roman"/>
          <w:sz w:val="28"/>
          <w:szCs w:val="28"/>
          <w:lang w:val="en-US"/>
        </w:rPr>
        <w:t>.</w:t>
      </w:r>
    </w:p>
    <w:p w14:paraId="25F8F6AD" w14:textId="125F81D6" w:rsidR="000F050F" w:rsidRDefault="002375AE" w:rsidP="000F050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Также на этом этапе сравнивается тестовая и контрольная группа. Это необходимо для дальнейшего изучения. Сравниваются средние показатели доходности до периода перехода, средние показатели после периода перехода, динамика показателей во времени. Если группы сильно различаются, то это фиксируется и учитывается на последующих этапах. Если группы сопоставимы, то можно утверждать, что различия после перехода связаны именно с переходом.</w:t>
      </w:r>
    </w:p>
    <w:p w14:paraId="5D361EB4" w14:textId="470F08E6" w:rsidR="002375AE" w:rsidRDefault="002375AE" w:rsidP="000F050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Далее необходимо провести анализ динамики во времени. Строятся графики по месяцам и изучаются изменения остатков, доходности и изменения активности клиентов. На этом этапе используются линейные графики, </w:t>
      </w:r>
      <w:r>
        <w:rPr>
          <w:rFonts w:ascii="Times New Roman" w:hAnsi="Times New Roman" w:cs="Times New Roman"/>
          <w:sz w:val="28"/>
          <w:szCs w:val="28"/>
        </w:rPr>
        <w:lastRenderedPageBreak/>
        <w:t>гистограммы распределения, ящики с усами. На этой процедуре выявляются аномалии и выбросы</w:t>
      </w:r>
      <w:r w:rsidR="003C77D3">
        <w:rPr>
          <w:rFonts w:ascii="Times New Roman" w:hAnsi="Times New Roman" w:cs="Times New Roman"/>
          <w:sz w:val="28"/>
          <w:szCs w:val="28"/>
        </w:rPr>
        <w:t>. Аномалии фиксируются, проверяются, и если это реальное поведение, то выделяем для них отдельную группу. Для новых клиентов выполняется этаже процедура, но только на выборке с похожим поведением.</w:t>
      </w:r>
    </w:p>
    <w:p w14:paraId="26D5411D" w14:textId="3B50C593" w:rsidR="003C77D3" w:rsidRPr="00DD2EB0" w:rsidRDefault="003C77D3" w:rsidP="00DD2EB0">
      <w:pPr>
        <w:pStyle w:val="1"/>
        <w:spacing w:line="360" w:lineRule="auto"/>
        <w:jc w:val="center"/>
        <w:rPr>
          <w:rFonts w:ascii="Times New Roman" w:hAnsi="Times New Roman" w:cs="Times New Roman"/>
          <w:color w:val="auto"/>
        </w:rPr>
      </w:pPr>
      <w:r w:rsidRPr="00DD2EB0">
        <w:rPr>
          <w:rFonts w:ascii="Times New Roman" w:hAnsi="Times New Roman" w:cs="Times New Roman"/>
          <w:color w:val="auto"/>
        </w:rPr>
        <w:t>Этап 5. Корреляционный анализ.</w:t>
      </w:r>
    </w:p>
    <w:p w14:paraId="24B875C4" w14:textId="2A45BA99" w:rsidR="003C77D3" w:rsidRDefault="003C77D3" w:rsidP="003C77D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Цель – выявить, выявить, какие факторы наиболее сильно связаны с </w:t>
      </w:r>
      <w:r w:rsidR="00064D50">
        <w:rPr>
          <w:rFonts w:ascii="Times New Roman" w:hAnsi="Times New Roman" w:cs="Times New Roman"/>
          <w:sz w:val="28"/>
          <w:szCs w:val="28"/>
        </w:rPr>
        <w:t>доходностью</w:t>
      </w:r>
      <w:r>
        <w:rPr>
          <w:rFonts w:ascii="Times New Roman" w:hAnsi="Times New Roman" w:cs="Times New Roman"/>
          <w:sz w:val="28"/>
          <w:szCs w:val="28"/>
        </w:rPr>
        <w:t xml:space="preserve"> клиента, и как </w:t>
      </w:r>
      <w:r w:rsidR="00064D50">
        <w:rPr>
          <w:rFonts w:ascii="Times New Roman" w:hAnsi="Times New Roman" w:cs="Times New Roman"/>
          <w:sz w:val="28"/>
          <w:szCs w:val="28"/>
        </w:rPr>
        <w:t xml:space="preserve">эта связь меняется после перехода на зарплатный проект. Необходимо понять, что действительно влияет на доход, отсеять факторы. В анализ включены все количественные и качественные факторы. Использовать можно классическую корреляцию Пирсона вместе с ранговой корреляцией </w:t>
      </w:r>
      <w:proofErr w:type="spellStart"/>
      <w:r w:rsidR="00064D50">
        <w:rPr>
          <w:rFonts w:ascii="Times New Roman" w:hAnsi="Times New Roman" w:cs="Times New Roman"/>
          <w:sz w:val="28"/>
          <w:szCs w:val="28"/>
        </w:rPr>
        <w:t>Кендала</w:t>
      </w:r>
      <w:proofErr w:type="spellEnd"/>
      <w:r w:rsidR="00064D50">
        <w:rPr>
          <w:rFonts w:ascii="Times New Roman" w:hAnsi="Times New Roman" w:cs="Times New Roman"/>
          <w:sz w:val="28"/>
          <w:szCs w:val="28"/>
        </w:rPr>
        <w:t>.</w:t>
      </w:r>
    </w:p>
    <w:p w14:paraId="37FC86C1" w14:textId="6C384826" w:rsidR="00064D50" w:rsidRDefault="00064D50" w:rsidP="003C77D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Основное внимание нужно уделять трем группам. </w:t>
      </w:r>
      <w:r w:rsidR="0096751B">
        <w:rPr>
          <w:rFonts w:ascii="Times New Roman" w:hAnsi="Times New Roman" w:cs="Times New Roman"/>
          <w:sz w:val="28"/>
          <w:szCs w:val="28"/>
        </w:rPr>
        <w:t>Группа 1 связана с клиентами до перехода. Необходимо посмотреть, какие факторы до перехода уже были связаны с доходностью. Позволяет понять, был ли клиент «высокодоходным» изначально или стал таким после перехода.</w:t>
      </w:r>
    </w:p>
    <w:p w14:paraId="5062753B" w14:textId="0F64E63D" w:rsidR="0096751B" w:rsidRDefault="0096751B" w:rsidP="003C77D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Вторая группа связаны с клиентом после перехода. Обращать внимание надо на факторы после перехода, связанные с доходностью. Это показывает ту же ситуацию, но уже после перехода.</w:t>
      </w:r>
    </w:p>
    <w:p w14:paraId="31992646" w14:textId="11F7BDFA" w:rsidR="0096751B" w:rsidRDefault="0096751B" w:rsidP="003C77D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Третья группа — это факторы контрольной группы. С помощью них можно отделить эффекты, не связанные с переходом, от эффектов, связанных именно с переходом.</w:t>
      </w:r>
    </w:p>
    <w:p w14:paraId="683FD757" w14:textId="241B8BF1" w:rsidR="00B50154" w:rsidRDefault="00B50154" w:rsidP="003C77D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Необходимо определить ф</w:t>
      </w:r>
      <w:r w:rsidR="00835953">
        <w:rPr>
          <w:rFonts w:ascii="Times New Roman" w:hAnsi="Times New Roman" w:cs="Times New Roman"/>
          <w:sz w:val="28"/>
          <w:szCs w:val="28"/>
        </w:rPr>
        <w:t>акторы, которые наиболее связаны с доходностью, факторы, которые изменили свою связь с доходностью после перехода, и факторы, которые вообще не связанные с доходностью. Если часть основных показателей не показали связь, то необходимо в дальнейшем изучить данное поведение, либо была переоценка значения показателя.</w:t>
      </w:r>
    </w:p>
    <w:p w14:paraId="4FD46A8D" w14:textId="4C6D27D2" w:rsidR="00835953" w:rsidRDefault="00835953" w:rsidP="003C77D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Для новых клиентов происходит аналогичная оценка, но исследуется сегмент, к которому его отнесли ранее.</w:t>
      </w:r>
    </w:p>
    <w:p w14:paraId="129D7830" w14:textId="53BDA919" w:rsidR="00835953" w:rsidRPr="00DD2EB0" w:rsidRDefault="001179B7" w:rsidP="00DD2EB0">
      <w:pPr>
        <w:pStyle w:val="1"/>
        <w:spacing w:line="360" w:lineRule="auto"/>
        <w:jc w:val="center"/>
        <w:rPr>
          <w:rFonts w:ascii="Times New Roman" w:hAnsi="Times New Roman" w:cs="Times New Roman"/>
          <w:color w:val="auto"/>
        </w:rPr>
      </w:pPr>
      <w:r w:rsidRPr="00DD2EB0">
        <w:rPr>
          <w:rFonts w:ascii="Times New Roman" w:hAnsi="Times New Roman" w:cs="Times New Roman"/>
          <w:color w:val="auto"/>
        </w:rPr>
        <w:t>Этап 6. Факторный анализ.</w:t>
      </w:r>
    </w:p>
    <w:p w14:paraId="2E0D15C0" w14:textId="322164B0" w:rsidR="001179B7" w:rsidRDefault="001179B7" w:rsidP="001179B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Факторный анализ необходим, чтобы убрать шумы, дублирование данных, перекрытие и сжатия информации. В случае с данным исследованием берутся количественные показатели от тестовой группы и от контрольной группы, но анализируем их отдельно, чтобы увидеть, различаются ли структура факторов у перешедших и не перешедших клиентов.</w:t>
      </w:r>
    </w:p>
    <w:p w14:paraId="46208682" w14:textId="5C60DB40" w:rsidR="001179B7" w:rsidRDefault="001179B7" w:rsidP="001179B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Скорее всего будет получены 5 факторов</w:t>
      </w:r>
      <w:r w:rsidRPr="001179B7">
        <w:rPr>
          <w:rFonts w:ascii="Times New Roman" w:hAnsi="Times New Roman" w:cs="Times New Roman"/>
          <w:sz w:val="28"/>
          <w:szCs w:val="28"/>
        </w:rPr>
        <w:t>:</w:t>
      </w:r>
    </w:p>
    <w:p w14:paraId="0AC81599" w14:textId="693417D6" w:rsidR="001179B7" w:rsidRDefault="001179B7" w:rsidP="001179B7">
      <w:pPr>
        <w:pStyle w:val="a3"/>
        <w:numPr>
          <w:ilvl w:val="0"/>
          <w:numId w:val="15"/>
        </w:numPr>
        <w:spacing w:line="360" w:lineRule="auto"/>
        <w:jc w:val="both"/>
        <w:rPr>
          <w:rFonts w:ascii="Times New Roman" w:hAnsi="Times New Roman" w:cs="Times New Roman"/>
          <w:sz w:val="28"/>
          <w:szCs w:val="28"/>
        </w:rPr>
      </w:pPr>
      <w:r>
        <w:rPr>
          <w:rFonts w:ascii="Times New Roman" w:hAnsi="Times New Roman" w:cs="Times New Roman"/>
          <w:sz w:val="28"/>
          <w:szCs w:val="28"/>
        </w:rPr>
        <w:t>Фактор финансовой активности</w:t>
      </w:r>
      <w:r w:rsidRPr="001179B7">
        <w:rPr>
          <w:rFonts w:ascii="Times New Roman" w:hAnsi="Times New Roman" w:cs="Times New Roman"/>
          <w:sz w:val="28"/>
          <w:szCs w:val="28"/>
        </w:rPr>
        <w:t xml:space="preserve"> –</w:t>
      </w:r>
      <w:r>
        <w:rPr>
          <w:rFonts w:ascii="Times New Roman" w:hAnsi="Times New Roman" w:cs="Times New Roman"/>
          <w:sz w:val="28"/>
          <w:szCs w:val="28"/>
        </w:rPr>
        <w:t xml:space="preserve"> количество операций, оборот средств, активность в приложении</w:t>
      </w:r>
      <w:r w:rsidRPr="001179B7">
        <w:rPr>
          <w:rFonts w:ascii="Times New Roman" w:hAnsi="Times New Roman" w:cs="Times New Roman"/>
          <w:sz w:val="28"/>
          <w:szCs w:val="28"/>
        </w:rPr>
        <w:t>;</w:t>
      </w:r>
    </w:p>
    <w:p w14:paraId="0E835233" w14:textId="39B3F4ED" w:rsidR="001179B7" w:rsidRDefault="001179B7" w:rsidP="001179B7">
      <w:pPr>
        <w:pStyle w:val="a3"/>
        <w:numPr>
          <w:ilvl w:val="0"/>
          <w:numId w:val="15"/>
        </w:numPr>
        <w:spacing w:line="360" w:lineRule="auto"/>
        <w:jc w:val="both"/>
        <w:rPr>
          <w:rFonts w:ascii="Times New Roman" w:hAnsi="Times New Roman" w:cs="Times New Roman"/>
          <w:sz w:val="28"/>
          <w:szCs w:val="28"/>
        </w:rPr>
      </w:pPr>
      <w:r>
        <w:rPr>
          <w:rFonts w:ascii="Times New Roman" w:hAnsi="Times New Roman" w:cs="Times New Roman"/>
          <w:sz w:val="28"/>
          <w:szCs w:val="28"/>
        </w:rPr>
        <w:t>Фактор кредитной нагрузки – сумма кредитов, количество кредитных продуктов, возраст доход</w:t>
      </w:r>
      <w:r w:rsidRPr="001179B7">
        <w:rPr>
          <w:rFonts w:ascii="Times New Roman" w:hAnsi="Times New Roman" w:cs="Times New Roman"/>
          <w:sz w:val="28"/>
          <w:szCs w:val="28"/>
        </w:rPr>
        <w:t>;</w:t>
      </w:r>
    </w:p>
    <w:p w14:paraId="47C7ECBB" w14:textId="55D075E7" w:rsidR="001179B7" w:rsidRDefault="001179B7" w:rsidP="001179B7">
      <w:pPr>
        <w:pStyle w:val="a3"/>
        <w:numPr>
          <w:ilvl w:val="0"/>
          <w:numId w:val="15"/>
        </w:numPr>
        <w:spacing w:line="360" w:lineRule="auto"/>
        <w:jc w:val="both"/>
        <w:rPr>
          <w:rFonts w:ascii="Times New Roman" w:hAnsi="Times New Roman" w:cs="Times New Roman"/>
          <w:sz w:val="28"/>
          <w:szCs w:val="28"/>
        </w:rPr>
      </w:pPr>
      <w:r>
        <w:rPr>
          <w:rFonts w:ascii="Times New Roman" w:hAnsi="Times New Roman" w:cs="Times New Roman"/>
          <w:sz w:val="28"/>
          <w:szCs w:val="28"/>
        </w:rPr>
        <w:t>Фактор сбережений – остатки на счетах, наличие депозитов</w:t>
      </w:r>
      <w:r w:rsidRPr="001179B7">
        <w:rPr>
          <w:rFonts w:ascii="Times New Roman" w:hAnsi="Times New Roman" w:cs="Times New Roman"/>
          <w:sz w:val="28"/>
          <w:szCs w:val="28"/>
        </w:rPr>
        <w:t>;</w:t>
      </w:r>
    </w:p>
    <w:p w14:paraId="3947FDDA" w14:textId="5A563B8D" w:rsidR="001179B7" w:rsidRDefault="001179B7" w:rsidP="001179B7">
      <w:pPr>
        <w:pStyle w:val="a3"/>
        <w:numPr>
          <w:ilvl w:val="0"/>
          <w:numId w:val="15"/>
        </w:numPr>
        <w:spacing w:line="360" w:lineRule="auto"/>
        <w:jc w:val="both"/>
        <w:rPr>
          <w:rFonts w:ascii="Times New Roman" w:hAnsi="Times New Roman" w:cs="Times New Roman"/>
          <w:sz w:val="28"/>
          <w:szCs w:val="28"/>
        </w:rPr>
      </w:pPr>
      <w:r>
        <w:rPr>
          <w:rFonts w:ascii="Times New Roman" w:hAnsi="Times New Roman" w:cs="Times New Roman"/>
          <w:sz w:val="28"/>
          <w:szCs w:val="28"/>
        </w:rPr>
        <w:t>Фактор пассивности – низкое количество операций, низкий оборот</w:t>
      </w:r>
      <w:r w:rsidRPr="001179B7">
        <w:rPr>
          <w:rFonts w:ascii="Times New Roman" w:hAnsi="Times New Roman" w:cs="Times New Roman"/>
          <w:sz w:val="28"/>
          <w:szCs w:val="28"/>
        </w:rPr>
        <w:t>;</w:t>
      </w:r>
    </w:p>
    <w:p w14:paraId="1E4A60DA" w14:textId="5B4A7562" w:rsidR="001179B7" w:rsidRDefault="001179B7" w:rsidP="001179B7">
      <w:pPr>
        <w:pStyle w:val="a3"/>
        <w:numPr>
          <w:ilvl w:val="0"/>
          <w:numId w:val="15"/>
        </w:numPr>
        <w:spacing w:line="360" w:lineRule="auto"/>
        <w:jc w:val="both"/>
        <w:rPr>
          <w:rFonts w:ascii="Times New Roman" w:hAnsi="Times New Roman" w:cs="Times New Roman"/>
          <w:sz w:val="28"/>
          <w:szCs w:val="28"/>
        </w:rPr>
      </w:pPr>
      <w:r>
        <w:rPr>
          <w:rFonts w:ascii="Times New Roman" w:hAnsi="Times New Roman" w:cs="Times New Roman"/>
          <w:sz w:val="28"/>
          <w:szCs w:val="28"/>
        </w:rPr>
        <w:t>Фактор доходности для банка – доходы от остатков, комиссии, проценты по кредитам.</w:t>
      </w:r>
    </w:p>
    <w:p w14:paraId="5286068B" w14:textId="2778966C" w:rsidR="001179B7" w:rsidRDefault="00750D34" w:rsidP="001179B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тестовой группы и контрольной группы проводится отдельное исследование – до перехода и после перехода. Тут можно будет увидеть изменение структуры поведения у перешедших клиентов (если до перехода были одни факторы, а после другие). Также может быть ситуация, когда у контрольной группы факторы не меняются, а у перешедших меняются. Еще это позволяет определить, что конкретно приносит доход – финансовая активность, сберегательное поведение или кредитная нагрузка.</w:t>
      </w:r>
    </w:p>
    <w:p w14:paraId="5454D9D9" w14:textId="77777777" w:rsidR="00750D34" w:rsidRDefault="00750D34" w:rsidP="001179B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новых клиентов используются данные, выделенные на основе похожих клиентов</w:t>
      </w:r>
      <w:r w:rsidRPr="00750D34">
        <w:rPr>
          <w:rFonts w:ascii="Times New Roman" w:hAnsi="Times New Roman" w:cs="Times New Roman"/>
          <w:sz w:val="28"/>
          <w:szCs w:val="28"/>
        </w:rPr>
        <w:t>,</w:t>
      </w:r>
      <w:r>
        <w:rPr>
          <w:rFonts w:ascii="Times New Roman" w:hAnsi="Times New Roman" w:cs="Times New Roman"/>
          <w:sz w:val="28"/>
          <w:szCs w:val="28"/>
        </w:rPr>
        <w:t xml:space="preserve"> и отнести нового клиента к тому или иному профилю. </w:t>
      </w:r>
      <w:r>
        <w:rPr>
          <w:rFonts w:ascii="Times New Roman" w:hAnsi="Times New Roman" w:cs="Times New Roman"/>
          <w:sz w:val="28"/>
          <w:szCs w:val="28"/>
        </w:rPr>
        <w:lastRenderedPageBreak/>
        <w:t>После проведенной операции необходимо спрогнозировать поведение клиента на основе того, как менялось поведение похожих клиентов.</w:t>
      </w:r>
    </w:p>
    <w:p w14:paraId="285F6295" w14:textId="65278C4C" w:rsidR="00750D34" w:rsidRPr="00DD2EB0" w:rsidRDefault="00750D34" w:rsidP="00DD2EB0">
      <w:pPr>
        <w:pStyle w:val="1"/>
        <w:spacing w:line="360" w:lineRule="auto"/>
        <w:jc w:val="center"/>
        <w:rPr>
          <w:rFonts w:ascii="Times New Roman" w:hAnsi="Times New Roman" w:cs="Times New Roman"/>
          <w:color w:val="auto"/>
        </w:rPr>
      </w:pPr>
      <w:r w:rsidRPr="00DD2EB0">
        <w:rPr>
          <w:rFonts w:ascii="Times New Roman" w:hAnsi="Times New Roman" w:cs="Times New Roman"/>
          <w:color w:val="auto"/>
        </w:rPr>
        <w:t>Этап 7. Кластерный анализ и проверка устойчивости</w:t>
      </w:r>
      <w:r w:rsidR="00C1677B" w:rsidRPr="00DD2EB0">
        <w:rPr>
          <w:rFonts w:ascii="Times New Roman" w:hAnsi="Times New Roman" w:cs="Times New Roman"/>
          <w:color w:val="auto"/>
        </w:rPr>
        <w:t xml:space="preserve"> клиентов.</w:t>
      </w:r>
    </w:p>
    <w:p w14:paraId="3D3F7532" w14:textId="4B59C17B" w:rsidR="00750D34" w:rsidRDefault="00C1677B" w:rsidP="00750D3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Кластерный анализ позволит выделить устойчивые поведенческие типы клиентов. Для анализа используем исходные признаки, поведенческие признаки, факторы из прошлого этапа и динамические признаки. Анализ проводится отдельно для тестовой и контрольных групп, а также отдельно для периода «до» и «после» перехода. Это позволяет увидеть, как меняется структура сегментов под влиянием перехода. </w:t>
      </w:r>
    </w:p>
    <w:p w14:paraId="4D605E07" w14:textId="29459E15" w:rsidR="00C1677B" w:rsidRDefault="00C1677B" w:rsidP="00750D3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кластеризации можно использовать метод </w:t>
      </w:r>
      <w:r>
        <w:rPr>
          <w:rFonts w:ascii="Times New Roman" w:hAnsi="Times New Roman" w:cs="Times New Roman"/>
          <w:sz w:val="28"/>
          <w:szCs w:val="28"/>
          <w:lang w:val="en-US"/>
        </w:rPr>
        <w:t>K</w:t>
      </w:r>
      <w:r w:rsidRPr="00C1677B">
        <w:rPr>
          <w:rFonts w:ascii="Times New Roman" w:hAnsi="Times New Roman" w:cs="Times New Roman"/>
          <w:sz w:val="28"/>
          <w:szCs w:val="28"/>
        </w:rPr>
        <w:t>-</w:t>
      </w:r>
      <w:r>
        <w:rPr>
          <w:rFonts w:ascii="Times New Roman" w:hAnsi="Times New Roman" w:cs="Times New Roman"/>
          <w:sz w:val="28"/>
          <w:szCs w:val="28"/>
          <w:lang w:val="en-US"/>
        </w:rPr>
        <w:t>means</w:t>
      </w:r>
      <w:r>
        <w:rPr>
          <w:rFonts w:ascii="Times New Roman" w:hAnsi="Times New Roman" w:cs="Times New Roman"/>
          <w:sz w:val="28"/>
          <w:szCs w:val="28"/>
        </w:rPr>
        <w:t xml:space="preserve"> и по результатам метода каждый клиент оказывается в одном из кластеров. Также используется метод случайного леса для кластеризации для проверки устойчивости. Обучая деревья решений, получаются листья деревьев, на которых группируются клиенты и из них получаются кластеры. Этот метод позволяет выделить нелинейные и сложные структуры, которые более простой метод может не заметить. Это полезно, когда группы клиентов пересекаются по нескольким признакам. Также данный метод более устойчив к выбросам.</w:t>
      </w:r>
    </w:p>
    <w:p w14:paraId="6ECE5941" w14:textId="58F358A2" w:rsidR="00C1677B" w:rsidRDefault="00C1677B" w:rsidP="00750D3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получения результатов важна интерпретация кластеров</w:t>
      </w:r>
      <w:r w:rsidR="00AB1C1F">
        <w:rPr>
          <w:rFonts w:ascii="Times New Roman" w:hAnsi="Times New Roman" w:cs="Times New Roman"/>
          <w:sz w:val="28"/>
          <w:szCs w:val="28"/>
        </w:rPr>
        <w:t>. Им важно дать название, которое отражает суть кластера, а также правильно их интерпретировать, опираясь на средние значения признаков внутри кластера.</w:t>
      </w:r>
      <w:r>
        <w:rPr>
          <w:rFonts w:ascii="Times New Roman" w:hAnsi="Times New Roman" w:cs="Times New Roman"/>
          <w:sz w:val="28"/>
          <w:szCs w:val="28"/>
        </w:rPr>
        <w:t xml:space="preserve"> </w:t>
      </w:r>
    </w:p>
    <w:p w14:paraId="0A9C1D7D" w14:textId="6868D612" w:rsidR="00AB1C1F" w:rsidRDefault="00AB1C1F" w:rsidP="00750D3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тестовой и контрольной группы данный метод позволяет определить изменил ли переход структуру сегментов или нет. Если структура кластеров осталась прежней, но клиенты внутри них стали более доходными – значит, переход усилил то, что уже было. Если структура изменилась – значит, переход изменил поведение и создал новые типы клиентов. Если в каких-то кластерах доходность выросла, а в каких-то упала – значит, переход действует по-разному на разные группы.</w:t>
      </w:r>
    </w:p>
    <w:p w14:paraId="6BB6867A" w14:textId="6785232F" w:rsidR="00AB1C1F" w:rsidRDefault="00AB1C1F" w:rsidP="00AB1C1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Тоже самое делается для контрольной группы за тот же период. Последующее сравнение показывает есть ли такие же сегменты в контрольной группе или они уникальны. Также показывает меняется ли структура в контрольной группе. Если в тестовой группе появится новый кластер, которого нет в контрольной, это показывает, что был создан новый тип поведения.</w:t>
      </w:r>
    </w:p>
    <w:p w14:paraId="79A3C319" w14:textId="668B6886" w:rsidR="00AB1C1F" w:rsidRDefault="00AB1C1F" w:rsidP="00AB1C1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Поскольку случайный лес может выдавать разные результаты, необходимо проводить проверку устойчивости кластеров. Для этого проводится сравнения на разных </w:t>
      </w:r>
      <w:proofErr w:type="spellStart"/>
      <w:r w:rsidR="002D4CF1">
        <w:rPr>
          <w:rFonts w:ascii="Times New Roman" w:hAnsi="Times New Roman" w:cs="Times New Roman"/>
          <w:sz w:val="28"/>
          <w:szCs w:val="28"/>
        </w:rPr>
        <w:t>подвыборках</w:t>
      </w:r>
      <w:proofErr w:type="spellEnd"/>
      <w:r w:rsidR="002D4CF1">
        <w:rPr>
          <w:rFonts w:ascii="Times New Roman" w:hAnsi="Times New Roman" w:cs="Times New Roman"/>
          <w:sz w:val="28"/>
          <w:szCs w:val="28"/>
        </w:rPr>
        <w:t>. Данные разбиваются случайным образом на несколько частей и проводится по каждой части кластеризация. Если сегменты похожие – значит структура устойчивая.</w:t>
      </w:r>
    </w:p>
    <w:p w14:paraId="0D35B95F" w14:textId="30544912" w:rsidR="002D4CF1" w:rsidRDefault="002D4CF1" w:rsidP="00AB1C1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Свежих клиентов необходимо относить к одному из существующих кластеров на основе его текущих характеристик и использовать профиль кластера как модель поведения для нового клиента.</w:t>
      </w:r>
    </w:p>
    <w:p w14:paraId="531F7EE9" w14:textId="72E3A5F7" w:rsidR="002D4CF1" w:rsidRPr="00DD2EB0" w:rsidRDefault="00F65EB4" w:rsidP="00DD2EB0">
      <w:pPr>
        <w:pStyle w:val="1"/>
        <w:spacing w:line="360" w:lineRule="auto"/>
        <w:jc w:val="center"/>
        <w:rPr>
          <w:rFonts w:ascii="Times New Roman" w:hAnsi="Times New Roman" w:cs="Times New Roman"/>
          <w:color w:val="auto"/>
        </w:rPr>
      </w:pPr>
      <w:r w:rsidRPr="00DD2EB0">
        <w:rPr>
          <w:rFonts w:ascii="Times New Roman" w:hAnsi="Times New Roman" w:cs="Times New Roman"/>
          <w:color w:val="auto"/>
        </w:rPr>
        <w:t>Этап 8. Прогнозирование</w:t>
      </w:r>
      <w:r w:rsidR="00CC2BA3" w:rsidRPr="00DD2EB0">
        <w:rPr>
          <w:rFonts w:ascii="Times New Roman" w:hAnsi="Times New Roman" w:cs="Times New Roman"/>
          <w:color w:val="auto"/>
        </w:rPr>
        <w:t>, сценарный анализ и оценка неопределенности.</w:t>
      </w:r>
    </w:p>
    <w:p w14:paraId="2262E161" w14:textId="67649F02" w:rsidR="00CC2BA3" w:rsidRPr="00C1677B" w:rsidRDefault="00CC2BA3" w:rsidP="00CC2BA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данном этапе прогнозирование используется как инструмент принятия решений для того, чтобы понять, что будет дальше. Вместо того чтобы строить один прогноз, строится система, учитывающая взаимосвязи между факторами, дает вероятностные оценки, позволяет проверять разные сценарии и имеющая возможность обновления по мере поступления новых данных.</w:t>
      </w:r>
    </w:p>
    <w:p w14:paraId="7F5B0B05" w14:textId="67E1D36F" w:rsidR="003C77D3" w:rsidRDefault="00CC2BA3" w:rsidP="000F050F">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Для моделирования связи между факторами используется байесовские сети. Сроится модель, которая отражает, как одни факторы влияют на другие и на конечный результат – доходность клиента после перехода. Это граф, в котором</w:t>
      </w:r>
      <w:r>
        <w:rPr>
          <w:rFonts w:ascii="Times New Roman" w:hAnsi="Times New Roman" w:cs="Times New Roman"/>
          <w:sz w:val="28"/>
          <w:szCs w:val="28"/>
          <w:lang w:val="en-US"/>
        </w:rPr>
        <w:t>:</w:t>
      </w:r>
    </w:p>
    <w:p w14:paraId="5D79343F" w14:textId="6AC2E111" w:rsidR="00CC2BA3" w:rsidRDefault="00CC2BA3" w:rsidP="00CC2BA3">
      <w:pPr>
        <w:pStyle w:val="a3"/>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Вершины – это факторы (доходность клиента, остаток на счете, количество операций, ставка ЦБ и другие)</w:t>
      </w:r>
      <w:r w:rsidRPr="00CC2BA3">
        <w:rPr>
          <w:rFonts w:ascii="Times New Roman" w:hAnsi="Times New Roman" w:cs="Times New Roman"/>
          <w:sz w:val="28"/>
          <w:szCs w:val="28"/>
        </w:rPr>
        <w:t>;</w:t>
      </w:r>
    </w:p>
    <w:p w14:paraId="47ABFFE4" w14:textId="7CAC91E7" w:rsidR="00CC2BA3" w:rsidRDefault="00CC2BA3" w:rsidP="00CC2BA3">
      <w:pPr>
        <w:pStyle w:val="a3"/>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Ребра графа – это причинно-следственные или корреляционные связи между ними</w:t>
      </w:r>
      <w:r w:rsidRPr="00CC2BA3">
        <w:rPr>
          <w:rFonts w:ascii="Times New Roman" w:hAnsi="Times New Roman" w:cs="Times New Roman"/>
          <w:sz w:val="28"/>
          <w:szCs w:val="28"/>
        </w:rPr>
        <w:t>;</w:t>
      </w:r>
    </w:p>
    <w:p w14:paraId="03664F3F" w14:textId="3060B674" w:rsidR="00372090" w:rsidRDefault="00372090" w:rsidP="00CC2BA3">
      <w:pPr>
        <w:pStyle w:val="a3"/>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Каждая вершина содержит таблицу вероятностей, которая показывает, как значение этого фактора зависит от значений связанных с ним факторов.</w:t>
      </w:r>
    </w:p>
    <w:p w14:paraId="09444F7E" w14:textId="3DE505E8" w:rsidR="00372090" w:rsidRDefault="00372090" w:rsidP="0037209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создания модели используются данные по клиентам, которые уже перешли на зарплатный проект и имеют полную историю. На этих данных сеть обучается</w:t>
      </w:r>
      <w:r w:rsidRPr="00372090">
        <w:rPr>
          <w:rFonts w:ascii="Times New Roman" w:hAnsi="Times New Roman" w:cs="Times New Roman"/>
          <w:sz w:val="28"/>
          <w:szCs w:val="28"/>
        </w:rPr>
        <w:t>:</w:t>
      </w:r>
      <w:r>
        <w:rPr>
          <w:rFonts w:ascii="Times New Roman" w:hAnsi="Times New Roman" w:cs="Times New Roman"/>
          <w:sz w:val="28"/>
          <w:szCs w:val="28"/>
        </w:rPr>
        <w:t xml:space="preserve"> алгоритм сам определяет структуру связей и вероятностные таблицы.</w:t>
      </w:r>
    </w:p>
    <w:p w14:paraId="16206F0C" w14:textId="54EE3E12" w:rsidR="00372090" w:rsidRDefault="00372090" w:rsidP="0037209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Данный подход позволяет видеть не просто корреляции, а структуру влияния, а также работать с неполными данными. Сеть даёт прогноз даже при отсутствии части информации, используя вероятностные выводы.</w:t>
      </w:r>
    </w:p>
    <w:p w14:paraId="52D0179F" w14:textId="2B35D2B2" w:rsidR="00372090" w:rsidRDefault="00372090" w:rsidP="0037209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того как байесовская сеть построена, данная сеть используется для генерации набора возможных сценариев и вероятность каждого из них. </w:t>
      </w:r>
      <w:r w:rsidR="0022730E">
        <w:rPr>
          <w:rFonts w:ascii="Times New Roman" w:hAnsi="Times New Roman" w:cs="Times New Roman"/>
          <w:sz w:val="28"/>
          <w:szCs w:val="28"/>
        </w:rPr>
        <w:t xml:space="preserve"> Это называется вероятностным прогнозированием через сценарии. </w:t>
      </w:r>
      <w:r>
        <w:rPr>
          <w:rFonts w:ascii="Times New Roman" w:hAnsi="Times New Roman" w:cs="Times New Roman"/>
          <w:sz w:val="28"/>
          <w:szCs w:val="28"/>
        </w:rPr>
        <w:t>Пример работы сети</w:t>
      </w:r>
      <w:r w:rsidRPr="00372090">
        <w:rPr>
          <w:rFonts w:ascii="Times New Roman" w:hAnsi="Times New Roman" w:cs="Times New Roman"/>
          <w:sz w:val="28"/>
          <w:szCs w:val="28"/>
        </w:rPr>
        <w:t>:</w:t>
      </w:r>
      <w:r>
        <w:rPr>
          <w:rFonts w:ascii="Times New Roman" w:hAnsi="Times New Roman" w:cs="Times New Roman"/>
          <w:sz w:val="28"/>
          <w:szCs w:val="28"/>
        </w:rPr>
        <w:t xml:space="preserve"> берем нового клиента и фиксируем его текущее состояние. </w:t>
      </w:r>
      <w:r w:rsidR="0022730E">
        <w:rPr>
          <w:rFonts w:ascii="Times New Roman" w:hAnsi="Times New Roman" w:cs="Times New Roman"/>
          <w:sz w:val="28"/>
          <w:szCs w:val="28"/>
        </w:rPr>
        <w:t>Допустим клиент с доходом 500 тыс. руб., 32 года, без кредитов. Эти данные вводятся в сеть как наблюдения. На выходе сеть выдает распределение вероятностей для выбранного показателя. Пример вывода</w:t>
      </w:r>
      <w:r w:rsidR="0022730E">
        <w:rPr>
          <w:rFonts w:ascii="Times New Roman" w:hAnsi="Times New Roman" w:cs="Times New Roman"/>
          <w:sz w:val="28"/>
          <w:szCs w:val="28"/>
          <w:lang w:val="en-US"/>
        </w:rPr>
        <w:t>:</w:t>
      </w:r>
    </w:p>
    <w:p w14:paraId="06402786" w14:textId="7C96DCF8" w:rsidR="0022730E" w:rsidRDefault="0022730E" w:rsidP="0022730E">
      <w:pPr>
        <w:pStyle w:val="a3"/>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С вероятностью 60% доходность через 12 месяцев составит 15-20 тыс. рублей в месяц</w:t>
      </w:r>
      <w:r w:rsidRPr="0022730E">
        <w:rPr>
          <w:rFonts w:ascii="Times New Roman" w:hAnsi="Times New Roman" w:cs="Times New Roman"/>
          <w:sz w:val="28"/>
          <w:szCs w:val="28"/>
        </w:rPr>
        <w:t>;</w:t>
      </w:r>
    </w:p>
    <w:p w14:paraId="42A817CB" w14:textId="6F982124" w:rsidR="0022730E" w:rsidRDefault="0022730E" w:rsidP="0022730E">
      <w:pPr>
        <w:pStyle w:val="a3"/>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С вероятностью 25% доходность составит 10-15 тысяч рублей.</w:t>
      </w:r>
    </w:p>
    <w:p w14:paraId="3A3C4D00" w14:textId="4AE0BE5F" w:rsidR="0022730E" w:rsidRDefault="0022730E" w:rsidP="0022730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Затем формируются сценарии в виде что должно произойти, чтобы наступил тот или иной исход.</w:t>
      </w:r>
    </w:p>
    <w:p w14:paraId="2AF415D5" w14:textId="0E46ADBD" w:rsidR="0022730E" w:rsidRDefault="0022730E" w:rsidP="0022730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Два этих подхода используются для того, чтобы дополнять друг друга. Байесовские сети задают структуру связей между факторами, предоставляют возможность обновлять прогноз при появлении новых данных, работают с неопределённостью и данный метод легко интерпретировать, а вероятностные </w:t>
      </w:r>
      <w:r>
        <w:rPr>
          <w:rFonts w:ascii="Times New Roman" w:hAnsi="Times New Roman" w:cs="Times New Roman"/>
          <w:sz w:val="28"/>
          <w:szCs w:val="28"/>
        </w:rPr>
        <w:lastRenderedPageBreak/>
        <w:t xml:space="preserve">сценарии предоставляют наглядность, улучшают процесс принятия решений и возможность проверки разных </w:t>
      </w:r>
      <w:r w:rsidR="00446354">
        <w:rPr>
          <w:rFonts w:ascii="Times New Roman" w:hAnsi="Times New Roman" w:cs="Times New Roman"/>
          <w:sz w:val="28"/>
          <w:szCs w:val="28"/>
        </w:rPr>
        <w:t>гипотез</w:t>
      </w:r>
      <w:r>
        <w:rPr>
          <w:rFonts w:ascii="Times New Roman" w:hAnsi="Times New Roman" w:cs="Times New Roman"/>
          <w:sz w:val="28"/>
          <w:szCs w:val="28"/>
        </w:rPr>
        <w:t>.</w:t>
      </w:r>
    </w:p>
    <w:p w14:paraId="4883F6D0" w14:textId="42E88948" w:rsidR="00446354" w:rsidRDefault="00446354" w:rsidP="0022730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Данные методы, в отличии от машинного обучения, позволяют работать с неопределенностью и использовать для принятия решений. Оценка неопределенности происходит в несколько этапов</w:t>
      </w:r>
      <w:r>
        <w:rPr>
          <w:rFonts w:ascii="Times New Roman" w:hAnsi="Times New Roman" w:cs="Times New Roman"/>
          <w:sz w:val="28"/>
          <w:szCs w:val="28"/>
          <w:lang w:val="en-US"/>
        </w:rPr>
        <w:t>:</w:t>
      </w:r>
    </w:p>
    <w:p w14:paraId="6DE77222" w14:textId="03B0128B" w:rsidR="00446354" w:rsidRDefault="00446354" w:rsidP="00446354">
      <w:pPr>
        <w:pStyle w:val="a3"/>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Изучается разброс прогнозов</w:t>
      </w:r>
      <w:r w:rsidRPr="00446354">
        <w:rPr>
          <w:rFonts w:ascii="Times New Roman" w:hAnsi="Times New Roman" w:cs="Times New Roman"/>
          <w:sz w:val="28"/>
          <w:szCs w:val="28"/>
        </w:rPr>
        <w:t>:</w:t>
      </w:r>
      <w:r>
        <w:rPr>
          <w:rFonts w:ascii="Times New Roman" w:hAnsi="Times New Roman" w:cs="Times New Roman"/>
          <w:sz w:val="28"/>
          <w:szCs w:val="28"/>
        </w:rPr>
        <w:t xml:space="preserve"> если доверительный интервал узкий, прогноз надежен. Если широкий – значит данных недостаточно или клиент требует точечного изучения</w:t>
      </w:r>
      <w:r w:rsidRPr="00446354">
        <w:rPr>
          <w:rFonts w:ascii="Times New Roman" w:hAnsi="Times New Roman" w:cs="Times New Roman"/>
          <w:sz w:val="28"/>
          <w:szCs w:val="28"/>
        </w:rPr>
        <w:t>;</w:t>
      </w:r>
    </w:p>
    <w:p w14:paraId="14C406A9" w14:textId="52D73465" w:rsidR="00446354" w:rsidRDefault="00446354" w:rsidP="00446354">
      <w:pPr>
        <w:pStyle w:val="a3"/>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Фиксируется, для каких клиентов прогноз надежен, а для каких менее надежен</w:t>
      </w:r>
      <w:r w:rsidRPr="00446354">
        <w:rPr>
          <w:rFonts w:ascii="Times New Roman" w:hAnsi="Times New Roman" w:cs="Times New Roman"/>
          <w:sz w:val="28"/>
          <w:szCs w:val="28"/>
        </w:rPr>
        <w:t>;</w:t>
      </w:r>
    </w:p>
    <w:p w14:paraId="2501ED6C" w14:textId="4F3882A9" w:rsidR="00446354" w:rsidRDefault="00446354" w:rsidP="00446354">
      <w:pPr>
        <w:pStyle w:val="a3"/>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Строятся прогнозы на разных </w:t>
      </w:r>
      <w:proofErr w:type="spellStart"/>
      <w:r>
        <w:rPr>
          <w:rFonts w:ascii="Times New Roman" w:hAnsi="Times New Roman" w:cs="Times New Roman"/>
          <w:sz w:val="28"/>
          <w:szCs w:val="28"/>
        </w:rPr>
        <w:t>подвыборках</w:t>
      </w:r>
      <w:proofErr w:type="spellEnd"/>
      <w:r>
        <w:rPr>
          <w:rFonts w:ascii="Times New Roman" w:hAnsi="Times New Roman" w:cs="Times New Roman"/>
          <w:sz w:val="28"/>
          <w:szCs w:val="28"/>
        </w:rPr>
        <w:t xml:space="preserve"> и сравниваем их. Если прогнозы стабильны, </w:t>
      </w:r>
      <w:r w:rsidR="009209D5">
        <w:rPr>
          <w:rFonts w:ascii="Times New Roman" w:hAnsi="Times New Roman" w:cs="Times New Roman"/>
          <w:sz w:val="28"/>
          <w:szCs w:val="28"/>
        </w:rPr>
        <w:t>то можно быть уверенным в результате. Если сильно различаются, то нужные собирать дополнительные данные или уточнять модель.</w:t>
      </w:r>
    </w:p>
    <w:p w14:paraId="45F96FDA" w14:textId="6958AFC6" w:rsidR="009209D5" w:rsidRDefault="009209D5" w:rsidP="009209D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Данная модель считается устойчивой, если она работает на исторических данных и прогноз слабо изменяется при небольших изменениях входных параметров.</w:t>
      </w:r>
    </w:p>
    <w:p w14:paraId="0A5C3B17" w14:textId="09FDABE4" w:rsidR="009209D5" w:rsidRDefault="009209D5" w:rsidP="009209D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новых клиентов эта система тоже используется, прогноз дается сразу, на основе минимальных данных, и затем обновляется по мере получения новых данных. В целом для новых клиентов достаточно точный прогноз получается через 6 месяцев и его можно использовать в долгосрочном принятии решений.</w:t>
      </w:r>
    </w:p>
    <w:p w14:paraId="63B7F942" w14:textId="20AABE70" w:rsidR="009209D5" w:rsidRPr="00DD2EB0" w:rsidRDefault="009209D5" w:rsidP="00DD2EB0">
      <w:pPr>
        <w:pStyle w:val="1"/>
        <w:spacing w:line="360" w:lineRule="auto"/>
        <w:jc w:val="center"/>
        <w:rPr>
          <w:rFonts w:ascii="Times New Roman" w:hAnsi="Times New Roman" w:cs="Times New Roman"/>
          <w:color w:val="auto"/>
        </w:rPr>
      </w:pPr>
      <w:r w:rsidRPr="00DD2EB0">
        <w:rPr>
          <w:rFonts w:ascii="Times New Roman" w:hAnsi="Times New Roman" w:cs="Times New Roman"/>
          <w:color w:val="auto"/>
        </w:rPr>
        <w:t xml:space="preserve">Этап 9. </w:t>
      </w:r>
      <w:r w:rsidR="00C56C32" w:rsidRPr="00DD2EB0">
        <w:rPr>
          <w:rFonts w:ascii="Times New Roman" w:hAnsi="Times New Roman" w:cs="Times New Roman"/>
          <w:color w:val="auto"/>
        </w:rPr>
        <w:t>Интерпретация результатов и стратегический вывод.</w:t>
      </w:r>
    </w:p>
    <w:p w14:paraId="515882E9" w14:textId="26902CB8" w:rsidR="00C56C32" w:rsidRDefault="00C56C32" w:rsidP="00C56C3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 результатам всех пунктов делаются выводы, и они формулируются для принятия решений. Выделяются ключевые выводы, которые ложатся в основу стратегии действия банка. Возможный вывод</w:t>
      </w:r>
      <w:r w:rsidRPr="00DD2EB0">
        <w:rPr>
          <w:rFonts w:ascii="Times New Roman" w:hAnsi="Times New Roman" w:cs="Times New Roman"/>
          <w:sz w:val="28"/>
          <w:szCs w:val="28"/>
        </w:rPr>
        <w:t>:</w:t>
      </w:r>
    </w:p>
    <w:p w14:paraId="04104E2A" w14:textId="36156A68" w:rsidR="00C56C32" w:rsidRDefault="00C56C32" w:rsidP="00C56C3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Переход состоятельных клиентов на зарплатный проект в большинстве случаев увеличивает доход банка, но эффект зависит от типа клиента и внешних условий.</w:t>
      </w:r>
    </w:p>
    <w:p w14:paraId="6E9FEEC5" w14:textId="3A5995F3" w:rsidR="00C56C32" w:rsidRDefault="00C56C32" w:rsidP="00C56C3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Необходимо предоставить выводы о сегментах, вывод о времени, так как различные эффекты проявляются через 3-6 месяцев после перехода, вывод о продуктах и вывод о рисках.</w:t>
      </w:r>
    </w:p>
    <w:p w14:paraId="42FE4D95" w14:textId="51907BB8" w:rsidR="00C56C32" w:rsidRDefault="00C56C32" w:rsidP="00C56C3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основе этих выводов разрабатываются стратегические рекомендации. Пример</w:t>
      </w:r>
      <w:r w:rsidRPr="00C56C32">
        <w:rPr>
          <w:rFonts w:ascii="Times New Roman" w:hAnsi="Times New Roman" w:cs="Times New Roman"/>
          <w:sz w:val="28"/>
          <w:szCs w:val="28"/>
        </w:rPr>
        <w:t>:</w:t>
      </w:r>
      <w:r>
        <w:rPr>
          <w:rFonts w:ascii="Times New Roman" w:hAnsi="Times New Roman" w:cs="Times New Roman"/>
          <w:sz w:val="28"/>
          <w:szCs w:val="28"/>
        </w:rPr>
        <w:t xml:space="preserve"> необходимо сосредоточится на предложении клиентам различных услуг банка в первые 3-6 месяцев после перехода. Необходимо предлагать кредитные продукты, депозиты и другие услуг</w:t>
      </w:r>
      <w:r w:rsidR="000127F6">
        <w:rPr>
          <w:rFonts w:ascii="Times New Roman" w:hAnsi="Times New Roman" w:cs="Times New Roman"/>
          <w:sz w:val="28"/>
          <w:szCs w:val="28"/>
        </w:rPr>
        <w:t>. Использовать данные о поведении клиента для персонализированных предложений. Ввести систему реагирования на события</w:t>
      </w:r>
      <w:r w:rsidR="000127F6" w:rsidRPr="000127F6">
        <w:rPr>
          <w:rFonts w:ascii="Times New Roman" w:hAnsi="Times New Roman" w:cs="Times New Roman"/>
          <w:sz w:val="28"/>
          <w:szCs w:val="28"/>
        </w:rPr>
        <w:t xml:space="preserve">: </w:t>
      </w:r>
      <w:r w:rsidR="000127F6">
        <w:rPr>
          <w:rFonts w:ascii="Times New Roman" w:hAnsi="Times New Roman" w:cs="Times New Roman"/>
          <w:sz w:val="28"/>
          <w:szCs w:val="28"/>
        </w:rPr>
        <w:t>если на карте больше определенной суммы в течение определенного времени, то ему предлагается депозит с повышенной ставкой.</w:t>
      </w:r>
    </w:p>
    <w:p w14:paraId="2EE72EA4" w14:textId="4850CDE0" w:rsidR="000127F6" w:rsidRPr="00DD2EB0" w:rsidRDefault="000127F6" w:rsidP="00DD2EB0">
      <w:pPr>
        <w:pStyle w:val="1"/>
        <w:spacing w:line="360" w:lineRule="auto"/>
        <w:jc w:val="center"/>
        <w:rPr>
          <w:rFonts w:ascii="Times New Roman" w:hAnsi="Times New Roman" w:cs="Times New Roman"/>
          <w:color w:val="auto"/>
        </w:rPr>
      </w:pPr>
      <w:r w:rsidRPr="00DD2EB0">
        <w:rPr>
          <w:rFonts w:ascii="Times New Roman" w:hAnsi="Times New Roman" w:cs="Times New Roman"/>
          <w:color w:val="auto"/>
        </w:rPr>
        <w:t>Этап 10. Разработка стратегии на основе исследования.</w:t>
      </w:r>
    </w:p>
    <w:p w14:paraId="4924933B" w14:textId="77777777" w:rsidR="000127F6" w:rsidRDefault="000127F6" w:rsidP="000127F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Стратегия разрабатывается сразу на два уровня</w:t>
      </w:r>
      <w:r w:rsidRPr="000127F6">
        <w:rPr>
          <w:rFonts w:ascii="Times New Roman" w:hAnsi="Times New Roman" w:cs="Times New Roman"/>
          <w:sz w:val="28"/>
          <w:szCs w:val="28"/>
        </w:rPr>
        <w:t>:</w:t>
      </w:r>
    </w:p>
    <w:p w14:paraId="5EF6DE25" w14:textId="402F85AD" w:rsidR="000127F6" w:rsidRPr="000127F6" w:rsidRDefault="000127F6" w:rsidP="000127F6">
      <w:pPr>
        <w:pStyle w:val="a3"/>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Оперативный (1-3 месяца)</w:t>
      </w:r>
      <w:r>
        <w:rPr>
          <w:rFonts w:ascii="Times New Roman" w:hAnsi="Times New Roman" w:cs="Times New Roman"/>
          <w:sz w:val="28"/>
          <w:szCs w:val="28"/>
          <w:lang w:val="en-US"/>
        </w:rPr>
        <w:t>;</w:t>
      </w:r>
    </w:p>
    <w:p w14:paraId="7A280ED8" w14:textId="0526CE28" w:rsidR="000127F6" w:rsidRDefault="000127F6" w:rsidP="000127F6">
      <w:pPr>
        <w:pStyle w:val="a3"/>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Стратегический (1-2 года).</w:t>
      </w:r>
    </w:p>
    <w:p w14:paraId="3CBF85E9" w14:textId="25D04C61" w:rsidR="000127F6" w:rsidRDefault="000127F6" w:rsidP="000127F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Стратегия должна содержать конкретные действия, привязанные к разным сегментам клиентов, должны быть четкие критерии, по которым оценивается работоспособность стратегии, должны быть определены приоритеты действий, ресурсная база для реализации и ответственные лица.</w:t>
      </w:r>
    </w:p>
    <w:p w14:paraId="430EE12E" w14:textId="2CDBB17F" w:rsidR="000127F6" w:rsidRDefault="000127F6" w:rsidP="000127F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Стратегия строится на основе трех ключевых выводов исследования</w:t>
      </w:r>
      <w:r w:rsidR="00DA0C72">
        <w:rPr>
          <w:rFonts w:ascii="Times New Roman" w:hAnsi="Times New Roman" w:cs="Times New Roman"/>
          <w:sz w:val="28"/>
          <w:szCs w:val="28"/>
        </w:rPr>
        <w:t>. Пример таких выводов</w:t>
      </w:r>
      <w:r w:rsidRPr="000127F6">
        <w:rPr>
          <w:rFonts w:ascii="Times New Roman" w:hAnsi="Times New Roman" w:cs="Times New Roman"/>
          <w:sz w:val="28"/>
          <w:szCs w:val="28"/>
        </w:rPr>
        <w:t>:</w:t>
      </w:r>
    </w:p>
    <w:p w14:paraId="03353220" w14:textId="7F1EB3B4" w:rsidR="00DA0C72" w:rsidRDefault="00DA0C72" w:rsidP="00DA0C72">
      <w:pPr>
        <w:pStyle w:val="a3"/>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Переход на зарплатный проект действительно увеличивает доход банка для большинства клиентов (или нет)</w:t>
      </w:r>
      <w:r w:rsidRPr="00DA0C72">
        <w:rPr>
          <w:rFonts w:ascii="Times New Roman" w:hAnsi="Times New Roman" w:cs="Times New Roman"/>
          <w:sz w:val="28"/>
          <w:szCs w:val="28"/>
        </w:rPr>
        <w:t>;</w:t>
      </w:r>
    </w:p>
    <w:p w14:paraId="4EE7D09B" w14:textId="30C28250" w:rsidR="00DA0C72" w:rsidRDefault="00DA0C72" w:rsidP="00DA0C72">
      <w:pPr>
        <w:pStyle w:val="a3"/>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Этот эффект может быть может быть не одинаков для разных сегментов</w:t>
      </w:r>
      <w:r w:rsidRPr="00DA0C72">
        <w:rPr>
          <w:rFonts w:ascii="Times New Roman" w:hAnsi="Times New Roman" w:cs="Times New Roman"/>
          <w:sz w:val="28"/>
          <w:szCs w:val="28"/>
        </w:rPr>
        <w:t>;</w:t>
      </w:r>
    </w:p>
    <w:p w14:paraId="310E06A3" w14:textId="1F7CAFA1" w:rsidR="00DA0C72" w:rsidRDefault="00DA0C72" w:rsidP="00DA0C72">
      <w:pPr>
        <w:pStyle w:val="a3"/>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Эффект зависит от времени и внешних условий. Необходимо работать с клиентом после перехода.</w:t>
      </w:r>
    </w:p>
    <w:p w14:paraId="0D6A895C" w14:textId="447AFAE7" w:rsidR="00DA0C72" w:rsidRDefault="00DA0C72" w:rsidP="00DA0C7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Стратегия должна быть разделена на три блока, которые вместе покрывают весь цикл работы с клиентом, до перехода, в момент перехода и после перехода.</w:t>
      </w:r>
    </w:p>
    <w:p w14:paraId="3CF843EA" w14:textId="6CFAAA36" w:rsidR="00BF3A14" w:rsidRDefault="00BF3A14" w:rsidP="00DA0C7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Стратегия до перехода или стратегия привлечения должна работать на принципе предложения зарплатного проекта не всем одинокого, а выбирать тех клиентов, у которых прогнозируемый эффект наибольший. Это повышает эффективность затрат на привлечение. Для этого надо внедрить системы скоринга новых клиентов, провести персонализацию условий привлечения и использовать прогнозные данные для отбора кандидатов (если прогнозная модель показывает, что клиенты из определенного региона или сферы занятости дают больший эффект, банк использует таргетированную рекламу на этих группах.</w:t>
      </w:r>
    </w:p>
    <w:p w14:paraId="56E5F50C" w14:textId="70C1D388" w:rsidR="00BF3A14" w:rsidRDefault="00BF3A14" w:rsidP="00DA0C7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Стратегия перехода работает с окном возможностей. Это момент, когда клиент наиболее открыт к новым продуктам. В это время задача банка не просто подключить, а планировать следующие шаги. Необходим</w:t>
      </w:r>
      <w:r w:rsidR="000D0E70">
        <w:rPr>
          <w:rFonts w:ascii="Times New Roman" w:hAnsi="Times New Roman" w:cs="Times New Roman"/>
          <w:sz w:val="28"/>
          <w:szCs w:val="28"/>
        </w:rPr>
        <w:t>о немедленно предложить клиенту дополнительные продукты, причем предложения должны быть персонализированы на основе прогнозной модели. Пример</w:t>
      </w:r>
      <w:r w:rsidR="000D0E70" w:rsidRPr="000D0E70">
        <w:rPr>
          <w:rFonts w:ascii="Times New Roman" w:hAnsi="Times New Roman" w:cs="Times New Roman"/>
          <w:sz w:val="28"/>
          <w:szCs w:val="28"/>
        </w:rPr>
        <w:t>:</w:t>
      </w:r>
      <w:r w:rsidR="000D0E70">
        <w:rPr>
          <w:rFonts w:ascii="Times New Roman" w:hAnsi="Times New Roman" w:cs="Times New Roman"/>
          <w:sz w:val="28"/>
          <w:szCs w:val="28"/>
        </w:rPr>
        <w:t xml:space="preserve"> клиентам с высокой кредитной склонностью – кредитные карты, со сберегательной – депозиты. Необходимо с первых дней фиксировать поведенческие паттерны (отслеживание операций, остатков, частоты использования счета). Эти данные должны сразу поступать в систему, и прогнозная модель обновляется. На этом этапе должны работать поведенческие автоматические триггеры.</w:t>
      </w:r>
    </w:p>
    <w:p w14:paraId="56DD02FD" w14:textId="08D82AAE" w:rsidR="000D0E70" w:rsidRDefault="000D0E70" w:rsidP="00DA0C7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Стратегия после перехода или сопровождения заключается в долгосрочном сопровождении клиента, усиливая его лояльность и доходность. Прогнозы должны пересчитываться через регулярный промежуток времени. </w:t>
      </w:r>
      <w:r>
        <w:rPr>
          <w:rFonts w:ascii="Times New Roman" w:hAnsi="Times New Roman" w:cs="Times New Roman"/>
          <w:sz w:val="28"/>
          <w:szCs w:val="28"/>
        </w:rPr>
        <w:lastRenderedPageBreak/>
        <w:t>Если прогноз улучшается, банк усиливает работу с клиентов, а если ухудшается банк пытается вернуть клиента, либо сокращает затраты на его обслуживание. Для активных доходных клиентов должны быть предоставлены премиальные условия, регулярные персональные предложения</w:t>
      </w:r>
      <w:r w:rsidR="00997A83">
        <w:rPr>
          <w:rFonts w:ascii="Times New Roman" w:hAnsi="Times New Roman" w:cs="Times New Roman"/>
          <w:sz w:val="28"/>
          <w:szCs w:val="28"/>
        </w:rPr>
        <w:t>. Одновременно с этим необходимо осуществлять мониторинг оттока и предиктивное удержание. Модель позволяет спрогнозировать риски ухода и, если клиент попадает в зону риска, ему делается персонализированное предложения.</w:t>
      </w:r>
    </w:p>
    <w:p w14:paraId="610230EE" w14:textId="72E928F1" w:rsidR="00997A83" w:rsidRDefault="00997A83" w:rsidP="00DA0C72">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Для измерения успеха стратегии должны быть заранее определены критерии, по которым оценивается работоспособность стратегии. Примеры этих критериев</w:t>
      </w:r>
      <w:r>
        <w:rPr>
          <w:rFonts w:ascii="Times New Roman" w:hAnsi="Times New Roman" w:cs="Times New Roman"/>
          <w:sz w:val="28"/>
          <w:szCs w:val="28"/>
          <w:lang w:val="en-US"/>
        </w:rPr>
        <w:t>:</w:t>
      </w:r>
    </w:p>
    <w:p w14:paraId="75D49903" w14:textId="06CA5068" w:rsidR="00997A83" w:rsidRDefault="00997A83" w:rsidP="00997A83">
      <w:pPr>
        <w:pStyle w:val="a3"/>
        <w:numPr>
          <w:ilvl w:val="0"/>
          <w:numId w:val="21"/>
        </w:numPr>
        <w:spacing w:line="360" w:lineRule="auto"/>
        <w:jc w:val="both"/>
        <w:rPr>
          <w:rFonts w:ascii="Times New Roman" w:hAnsi="Times New Roman" w:cs="Times New Roman"/>
          <w:sz w:val="28"/>
          <w:szCs w:val="28"/>
        </w:rPr>
      </w:pPr>
      <w:r>
        <w:rPr>
          <w:rFonts w:ascii="Times New Roman" w:hAnsi="Times New Roman" w:cs="Times New Roman"/>
          <w:sz w:val="28"/>
          <w:szCs w:val="28"/>
        </w:rPr>
        <w:t>Рост доходности на клиента. Сравниваются доходность перешедших клиентов с контрольной группой до и после внедрения стратегии.</w:t>
      </w:r>
    </w:p>
    <w:p w14:paraId="2C2DF271" w14:textId="6B29FBA4" w:rsidR="00997A83" w:rsidRDefault="00997A83" w:rsidP="00997A83">
      <w:pPr>
        <w:pStyle w:val="a3"/>
        <w:numPr>
          <w:ilvl w:val="0"/>
          <w:numId w:val="21"/>
        </w:numPr>
        <w:spacing w:line="360" w:lineRule="auto"/>
        <w:jc w:val="both"/>
        <w:rPr>
          <w:rFonts w:ascii="Times New Roman" w:hAnsi="Times New Roman" w:cs="Times New Roman"/>
          <w:sz w:val="28"/>
          <w:szCs w:val="28"/>
        </w:rPr>
      </w:pPr>
      <w:r>
        <w:rPr>
          <w:rFonts w:ascii="Times New Roman" w:hAnsi="Times New Roman" w:cs="Times New Roman"/>
          <w:sz w:val="28"/>
          <w:szCs w:val="28"/>
        </w:rPr>
        <w:t>Эффективность затрат на привлечение. Сколько банк тратит на привлечение одного клиента и сколько он приносит прибыли.</w:t>
      </w:r>
    </w:p>
    <w:p w14:paraId="44A7C15B" w14:textId="67A6F2C0" w:rsidR="00997A83" w:rsidRDefault="00997A83" w:rsidP="00997A83">
      <w:pPr>
        <w:pStyle w:val="a3"/>
        <w:numPr>
          <w:ilvl w:val="0"/>
          <w:numId w:val="21"/>
        </w:numPr>
        <w:spacing w:line="360" w:lineRule="auto"/>
        <w:jc w:val="both"/>
        <w:rPr>
          <w:rFonts w:ascii="Times New Roman" w:hAnsi="Times New Roman" w:cs="Times New Roman"/>
          <w:sz w:val="28"/>
          <w:szCs w:val="28"/>
        </w:rPr>
      </w:pPr>
      <w:r>
        <w:rPr>
          <w:rFonts w:ascii="Times New Roman" w:hAnsi="Times New Roman" w:cs="Times New Roman"/>
          <w:sz w:val="28"/>
          <w:szCs w:val="28"/>
        </w:rPr>
        <w:t>Стабильность прогнозов. Насколько прогнозы совпадают с реальностью.</w:t>
      </w:r>
    </w:p>
    <w:p w14:paraId="0ABB91FC" w14:textId="2F31B022" w:rsidR="00997A83" w:rsidRDefault="00997A83" w:rsidP="00997A8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Стратегия может разбита на этапы реализации. На первом этапе</w:t>
      </w:r>
      <w:r w:rsidR="00DD2EB0">
        <w:rPr>
          <w:rFonts w:ascii="Times New Roman" w:hAnsi="Times New Roman" w:cs="Times New Roman"/>
          <w:sz w:val="28"/>
          <w:szCs w:val="28"/>
        </w:rPr>
        <w:t xml:space="preserve"> (1-3 месяца)</w:t>
      </w:r>
      <w:r>
        <w:rPr>
          <w:rFonts w:ascii="Times New Roman" w:hAnsi="Times New Roman" w:cs="Times New Roman"/>
          <w:sz w:val="28"/>
          <w:szCs w:val="28"/>
        </w:rPr>
        <w:t xml:space="preserve"> можно внедрить решения, которые дают быстрый эффект и требуют минимальную поддержку ресурсов. На втором этапе</w:t>
      </w:r>
      <w:r w:rsidR="00DD2EB0">
        <w:rPr>
          <w:rFonts w:ascii="Times New Roman" w:hAnsi="Times New Roman" w:cs="Times New Roman"/>
          <w:sz w:val="28"/>
          <w:szCs w:val="28"/>
        </w:rPr>
        <w:t xml:space="preserve"> (3-6 месяцев)</w:t>
      </w:r>
      <w:r>
        <w:rPr>
          <w:rFonts w:ascii="Times New Roman" w:hAnsi="Times New Roman" w:cs="Times New Roman"/>
          <w:sz w:val="28"/>
          <w:szCs w:val="28"/>
        </w:rPr>
        <w:t xml:space="preserve"> внедряется сама система. На третьем этапе</w:t>
      </w:r>
      <w:r w:rsidR="00DD2EB0">
        <w:rPr>
          <w:rFonts w:ascii="Times New Roman" w:hAnsi="Times New Roman" w:cs="Times New Roman"/>
          <w:sz w:val="28"/>
          <w:szCs w:val="28"/>
        </w:rPr>
        <w:t xml:space="preserve"> (6-12 месяцев)</w:t>
      </w:r>
      <w:r>
        <w:rPr>
          <w:rFonts w:ascii="Times New Roman" w:hAnsi="Times New Roman" w:cs="Times New Roman"/>
          <w:sz w:val="28"/>
          <w:szCs w:val="28"/>
        </w:rPr>
        <w:t xml:space="preserve"> происходит автоматизация процессов. За каждым этапом реализации должны быть закреплены </w:t>
      </w:r>
      <w:r w:rsidR="000A0AE7">
        <w:rPr>
          <w:rFonts w:ascii="Times New Roman" w:hAnsi="Times New Roman" w:cs="Times New Roman"/>
          <w:sz w:val="28"/>
          <w:szCs w:val="28"/>
        </w:rPr>
        <w:t>зоны ответственности отделов банка, например, за мониторинг эффективности стратегии должен быть закреплен стратегический департамент банка.</w:t>
      </w:r>
      <w:r w:rsidR="00DD2EB0">
        <w:rPr>
          <w:rFonts w:ascii="Times New Roman" w:hAnsi="Times New Roman" w:cs="Times New Roman"/>
          <w:sz w:val="28"/>
          <w:szCs w:val="28"/>
        </w:rPr>
        <w:t xml:space="preserve"> Разработка и внедрение </w:t>
      </w:r>
      <w:proofErr w:type="spellStart"/>
      <w:r w:rsidR="00DD2EB0">
        <w:rPr>
          <w:rFonts w:ascii="Times New Roman" w:hAnsi="Times New Roman" w:cs="Times New Roman"/>
          <w:sz w:val="28"/>
          <w:szCs w:val="28"/>
        </w:rPr>
        <w:t>скоринговой</w:t>
      </w:r>
      <w:proofErr w:type="spellEnd"/>
      <w:r w:rsidR="00DD2EB0">
        <w:rPr>
          <w:rFonts w:ascii="Times New Roman" w:hAnsi="Times New Roman" w:cs="Times New Roman"/>
          <w:sz w:val="28"/>
          <w:szCs w:val="28"/>
        </w:rPr>
        <w:t xml:space="preserve"> модели должен заниматься отдел аналитики. За автоматизацию и настройку систем отвечает </w:t>
      </w:r>
      <w:r w:rsidR="00DD2EB0">
        <w:rPr>
          <w:rFonts w:ascii="Times New Roman" w:hAnsi="Times New Roman" w:cs="Times New Roman"/>
          <w:sz w:val="28"/>
          <w:szCs w:val="28"/>
          <w:lang w:val="en-US"/>
        </w:rPr>
        <w:t>IT</w:t>
      </w:r>
      <w:r w:rsidR="00DD2EB0">
        <w:rPr>
          <w:rFonts w:ascii="Times New Roman" w:hAnsi="Times New Roman" w:cs="Times New Roman"/>
          <w:sz w:val="28"/>
          <w:szCs w:val="28"/>
        </w:rPr>
        <w:t xml:space="preserve">-департамент. Продуктовый департамент должен отвечать за разработку новых условий </w:t>
      </w:r>
      <w:r w:rsidR="00DD2EB0">
        <w:rPr>
          <w:rFonts w:ascii="Times New Roman" w:hAnsi="Times New Roman" w:cs="Times New Roman"/>
          <w:sz w:val="28"/>
          <w:szCs w:val="28"/>
        </w:rPr>
        <w:lastRenderedPageBreak/>
        <w:t>продукта. Департамент продаж и обслуживания должен обучить персонал для работы с сегментами.</w:t>
      </w:r>
    </w:p>
    <w:p w14:paraId="203EE69D" w14:textId="1163E1D6" w:rsidR="00DD2EB0" w:rsidRPr="00B9093B" w:rsidRDefault="00DD2EB0" w:rsidP="00997A8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Оценку бюджета на проект стратегии осуществляется посредством расчета </w:t>
      </w:r>
      <w:r>
        <w:rPr>
          <w:rFonts w:ascii="Times New Roman" w:hAnsi="Times New Roman" w:cs="Times New Roman"/>
          <w:sz w:val="28"/>
          <w:szCs w:val="28"/>
          <w:lang w:val="en-US"/>
        </w:rPr>
        <w:t>ROI</w:t>
      </w:r>
      <w:r>
        <w:rPr>
          <w:rFonts w:ascii="Times New Roman" w:hAnsi="Times New Roman" w:cs="Times New Roman"/>
          <w:sz w:val="28"/>
          <w:szCs w:val="28"/>
        </w:rPr>
        <w:t xml:space="preserve">, </w:t>
      </w:r>
      <w:r w:rsidR="00B9093B">
        <w:rPr>
          <w:rFonts w:ascii="Times New Roman" w:hAnsi="Times New Roman" w:cs="Times New Roman"/>
          <w:sz w:val="28"/>
          <w:szCs w:val="28"/>
          <w:lang w:val="en-US"/>
        </w:rPr>
        <w:t>Payback</w:t>
      </w:r>
      <w:r w:rsidR="00B9093B" w:rsidRPr="00B9093B">
        <w:rPr>
          <w:rFonts w:ascii="Times New Roman" w:hAnsi="Times New Roman" w:cs="Times New Roman"/>
          <w:sz w:val="28"/>
          <w:szCs w:val="28"/>
        </w:rPr>
        <w:t xml:space="preserve"> </w:t>
      </w:r>
      <w:r w:rsidR="00B9093B">
        <w:rPr>
          <w:rFonts w:ascii="Times New Roman" w:hAnsi="Times New Roman" w:cs="Times New Roman"/>
          <w:sz w:val="28"/>
          <w:szCs w:val="28"/>
          <w:lang w:val="en-US"/>
        </w:rPr>
        <w:t>Period</w:t>
      </w:r>
      <w:r w:rsidR="00B9093B" w:rsidRPr="00B9093B">
        <w:rPr>
          <w:rFonts w:ascii="Times New Roman" w:hAnsi="Times New Roman" w:cs="Times New Roman"/>
          <w:sz w:val="28"/>
          <w:szCs w:val="28"/>
        </w:rPr>
        <w:t xml:space="preserve"> </w:t>
      </w:r>
      <w:r w:rsidR="00B9093B">
        <w:rPr>
          <w:rFonts w:ascii="Times New Roman" w:hAnsi="Times New Roman" w:cs="Times New Roman"/>
          <w:sz w:val="28"/>
          <w:szCs w:val="28"/>
        </w:rPr>
        <w:t xml:space="preserve">и </w:t>
      </w:r>
      <w:r w:rsidR="00B9093B">
        <w:rPr>
          <w:rFonts w:ascii="Times New Roman" w:hAnsi="Times New Roman" w:cs="Times New Roman"/>
          <w:sz w:val="28"/>
          <w:szCs w:val="28"/>
          <w:lang w:val="en-US"/>
        </w:rPr>
        <w:t>NPV</w:t>
      </w:r>
      <w:r w:rsidR="00B9093B" w:rsidRPr="00B9093B">
        <w:rPr>
          <w:rFonts w:ascii="Times New Roman" w:hAnsi="Times New Roman" w:cs="Times New Roman"/>
          <w:sz w:val="28"/>
          <w:szCs w:val="28"/>
        </w:rPr>
        <w:t xml:space="preserve">. </w:t>
      </w:r>
      <w:r w:rsidR="00B9093B">
        <w:rPr>
          <w:rFonts w:ascii="Times New Roman" w:hAnsi="Times New Roman" w:cs="Times New Roman"/>
          <w:sz w:val="28"/>
          <w:szCs w:val="28"/>
        </w:rPr>
        <w:t>По результатам  расчета будут даны три оценки</w:t>
      </w:r>
      <w:r w:rsidR="00B9093B" w:rsidRPr="00B9093B">
        <w:rPr>
          <w:rFonts w:ascii="Times New Roman" w:hAnsi="Times New Roman" w:cs="Times New Roman"/>
          <w:sz w:val="28"/>
          <w:szCs w:val="28"/>
        </w:rPr>
        <w:t xml:space="preserve">: </w:t>
      </w:r>
      <w:r w:rsidR="00B9093B">
        <w:rPr>
          <w:rFonts w:ascii="Times New Roman" w:hAnsi="Times New Roman" w:cs="Times New Roman"/>
          <w:sz w:val="28"/>
          <w:szCs w:val="28"/>
        </w:rPr>
        <w:t>базовая, оптимистичная и пессимистичная.</w:t>
      </w:r>
      <w:bookmarkStart w:id="0" w:name="_GoBack"/>
      <w:bookmarkEnd w:id="0"/>
    </w:p>
    <w:p w14:paraId="5B063858" w14:textId="6640A423" w:rsidR="00997A83" w:rsidRPr="00997A83" w:rsidRDefault="000A0AE7" w:rsidP="00997A8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Итоговая стратегия и её реализация должна быть задокументирована в итоговом отчете, который должен включать сводку выводов исследования, описание стратегии по блокам, перечень мероприятий, систему оценок эффективности стратегии и план внедрения по этапам.</w:t>
      </w:r>
    </w:p>
    <w:p w14:paraId="4A357C90" w14:textId="77777777" w:rsidR="00997A83" w:rsidRPr="00997A83" w:rsidRDefault="00997A83" w:rsidP="00DA0C72">
      <w:pPr>
        <w:spacing w:line="360" w:lineRule="auto"/>
        <w:ind w:firstLine="709"/>
        <w:jc w:val="both"/>
        <w:rPr>
          <w:rFonts w:ascii="Times New Roman" w:hAnsi="Times New Roman" w:cs="Times New Roman"/>
          <w:sz w:val="28"/>
          <w:szCs w:val="28"/>
        </w:rPr>
      </w:pPr>
    </w:p>
    <w:p w14:paraId="1D6EEE11" w14:textId="1EF3E2A8" w:rsidR="00DA0C72" w:rsidRPr="00DA0C72" w:rsidRDefault="00DA0C72" w:rsidP="00DA0C72">
      <w:pPr>
        <w:spacing w:line="360" w:lineRule="auto"/>
        <w:jc w:val="both"/>
        <w:rPr>
          <w:rFonts w:ascii="Times New Roman" w:hAnsi="Times New Roman" w:cs="Times New Roman"/>
          <w:sz w:val="28"/>
          <w:szCs w:val="28"/>
        </w:rPr>
      </w:pPr>
    </w:p>
    <w:p w14:paraId="718B5013" w14:textId="77777777" w:rsidR="000127F6" w:rsidRPr="000127F6" w:rsidRDefault="000127F6" w:rsidP="000127F6">
      <w:pPr>
        <w:spacing w:line="360" w:lineRule="auto"/>
        <w:ind w:firstLine="709"/>
        <w:jc w:val="both"/>
        <w:rPr>
          <w:rFonts w:ascii="Times New Roman" w:hAnsi="Times New Roman" w:cs="Times New Roman"/>
          <w:sz w:val="28"/>
          <w:szCs w:val="28"/>
        </w:rPr>
      </w:pPr>
    </w:p>
    <w:p w14:paraId="09470A12" w14:textId="77777777" w:rsidR="00446354" w:rsidRPr="0022730E" w:rsidRDefault="00446354" w:rsidP="0022730E">
      <w:pPr>
        <w:spacing w:line="360" w:lineRule="auto"/>
        <w:ind w:firstLine="709"/>
        <w:jc w:val="both"/>
        <w:rPr>
          <w:rFonts w:ascii="Times New Roman" w:hAnsi="Times New Roman" w:cs="Times New Roman"/>
          <w:sz w:val="28"/>
          <w:szCs w:val="28"/>
        </w:rPr>
      </w:pPr>
    </w:p>
    <w:sectPr w:rsidR="00446354" w:rsidRPr="002273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A738B"/>
    <w:multiLevelType w:val="hybridMultilevel"/>
    <w:tmpl w:val="B2948B54"/>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 w15:restartNumberingAfterBreak="0">
    <w:nsid w:val="0DD66DF2"/>
    <w:multiLevelType w:val="hybridMultilevel"/>
    <w:tmpl w:val="6130FD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1D71854"/>
    <w:multiLevelType w:val="hybridMultilevel"/>
    <w:tmpl w:val="E84066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6643A29"/>
    <w:multiLevelType w:val="hybridMultilevel"/>
    <w:tmpl w:val="CDDA99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B3048AF"/>
    <w:multiLevelType w:val="hybridMultilevel"/>
    <w:tmpl w:val="59D25D80"/>
    <w:lvl w:ilvl="0" w:tplc="04190001">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5" w15:restartNumberingAfterBreak="0">
    <w:nsid w:val="1D191157"/>
    <w:multiLevelType w:val="hybridMultilevel"/>
    <w:tmpl w:val="C624C5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E8A50DC"/>
    <w:multiLevelType w:val="hybridMultilevel"/>
    <w:tmpl w:val="967805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0BF0414"/>
    <w:multiLevelType w:val="hybridMultilevel"/>
    <w:tmpl w:val="3A8A2C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AD02458"/>
    <w:multiLevelType w:val="hybridMultilevel"/>
    <w:tmpl w:val="DAF8157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ADB5130"/>
    <w:multiLevelType w:val="hybridMultilevel"/>
    <w:tmpl w:val="D8E8E06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8F01A07"/>
    <w:multiLevelType w:val="hybridMultilevel"/>
    <w:tmpl w:val="4B5214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A452A6A"/>
    <w:multiLevelType w:val="hybridMultilevel"/>
    <w:tmpl w:val="A8E026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5940B89"/>
    <w:multiLevelType w:val="hybridMultilevel"/>
    <w:tmpl w:val="7E70FA3C"/>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3" w15:restartNumberingAfterBreak="0">
    <w:nsid w:val="530B0A33"/>
    <w:multiLevelType w:val="hybridMultilevel"/>
    <w:tmpl w:val="04B4AD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A291028"/>
    <w:multiLevelType w:val="hybridMultilevel"/>
    <w:tmpl w:val="F74CD7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C310045"/>
    <w:multiLevelType w:val="hybridMultilevel"/>
    <w:tmpl w:val="E54640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FA45578"/>
    <w:multiLevelType w:val="hybridMultilevel"/>
    <w:tmpl w:val="4BDCBB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31157D9"/>
    <w:multiLevelType w:val="hybridMultilevel"/>
    <w:tmpl w:val="AC884B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6382F11"/>
    <w:multiLevelType w:val="hybridMultilevel"/>
    <w:tmpl w:val="BE7AE3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94C4DA9"/>
    <w:multiLevelType w:val="hybridMultilevel"/>
    <w:tmpl w:val="1AC8EDC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77FE0D69"/>
    <w:multiLevelType w:val="hybridMultilevel"/>
    <w:tmpl w:val="59023A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3"/>
  </w:num>
  <w:num w:numId="2">
    <w:abstractNumId w:val="6"/>
  </w:num>
  <w:num w:numId="3">
    <w:abstractNumId w:val="12"/>
  </w:num>
  <w:num w:numId="4">
    <w:abstractNumId w:val="7"/>
  </w:num>
  <w:num w:numId="5">
    <w:abstractNumId w:val="0"/>
  </w:num>
  <w:num w:numId="6">
    <w:abstractNumId w:val="5"/>
  </w:num>
  <w:num w:numId="7">
    <w:abstractNumId w:val="9"/>
  </w:num>
  <w:num w:numId="8">
    <w:abstractNumId w:val="11"/>
  </w:num>
  <w:num w:numId="9">
    <w:abstractNumId w:val="3"/>
  </w:num>
  <w:num w:numId="10">
    <w:abstractNumId w:val="19"/>
  </w:num>
  <w:num w:numId="11">
    <w:abstractNumId w:val="15"/>
  </w:num>
  <w:num w:numId="12">
    <w:abstractNumId w:val="14"/>
  </w:num>
  <w:num w:numId="13">
    <w:abstractNumId w:val="2"/>
  </w:num>
  <w:num w:numId="14">
    <w:abstractNumId w:val="16"/>
  </w:num>
  <w:num w:numId="15">
    <w:abstractNumId w:val="10"/>
  </w:num>
  <w:num w:numId="16">
    <w:abstractNumId w:val="1"/>
  </w:num>
  <w:num w:numId="17">
    <w:abstractNumId w:val="18"/>
  </w:num>
  <w:num w:numId="18">
    <w:abstractNumId w:val="17"/>
  </w:num>
  <w:num w:numId="19">
    <w:abstractNumId w:val="4"/>
  </w:num>
  <w:num w:numId="20">
    <w:abstractNumId w:val="8"/>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EDB"/>
    <w:rsid w:val="000127F6"/>
    <w:rsid w:val="00056411"/>
    <w:rsid w:val="00064D50"/>
    <w:rsid w:val="000A0AE7"/>
    <w:rsid w:val="000C3EDB"/>
    <w:rsid w:val="000D0E70"/>
    <w:rsid w:val="000F050F"/>
    <w:rsid w:val="001179B7"/>
    <w:rsid w:val="00125D41"/>
    <w:rsid w:val="0022730E"/>
    <w:rsid w:val="002375AE"/>
    <w:rsid w:val="002857E6"/>
    <w:rsid w:val="002D4CF1"/>
    <w:rsid w:val="00320BF9"/>
    <w:rsid w:val="003444AB"/>
    <w:rsid w:val="00372090"/>
    <w:rsid w:val="003B5F16"/>
    <w:rsid w:val="003C77D3"/>
    <w:rsid w:val="00446354"/>
    <w:rsid w:val="00447318"/>
    <w:rsid w:val="0059106A"/>
    <w:rsid w:val="006D3CAA"/>
    <w:rsid w:val="006E33D0"/>
    <w:rsid w:val="00707EDB"/>
    <w:rsid w:val="00750D34"/>
    <w:rsid w:val="007563D6"/>
    <w:rsid w:val="00835953"/>
    <w:rsid w:val="00895ECD"/>
    <w:rsid w:val="008D6642"/>
    <w:rsid w:val="009209D5"/>
    <w:rsid w:val="0096751B"/>
    <w:rsid w:val="00997A83"/>
    <w:rsid w:val="009A2BAF"/>
    <w:rsid w:val="00A54243"/>
    <w:rsid w:val="00A75988"/>
    <w:rsid w:val="00AB1C1F"/>
    <w:rsid w:val="00B50154"/>
    <w:rsid w:val="00B51A58"/>
    <w:rsid w:val="00B9093B"/>
    <w:rsid w:val="00BF3A14"/>
    <w:rsid w:val="00BF7AA9"/>
    <w:rsid w:val="00C1677B"/>
    <w:rsid w:val="00C56C32"/>
    <w:rsid w:val="00CC2BA3"/>
    <w:rsid w:val="00DA0C72"/>
    <w:rsid w:val="00DD2EB0"/>
    <w:rsid w:val="00F131DA"/>
    <w:rsid w:val="00F32229"/>
    <w:rsid w:val="00F65E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F1855"/>
  <w15:chartTrackingRefBased/>
  <w15:docId w15:val="{EE49B7A0-8E61-449C-B15F-5E92A8FE0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DD2E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75988"/>
    <w:pPr>
      <w:ind w:left="720"/>
      <w:contextualSpacing/>
    </w:pPr>
  </w:style>
  <w:style w:type="character" w:styleId="a4">
    <w:name w:val="Strong"/>
    <w:basedOn w:val="a0"/>
    <w:uiPriority w:val="22"/>
    <w:qFormat/>
    <w:rsid w:val="009A2BAF"/>
    <w:rPr>
      <w:b/>
      <w:bCs/>
    </w:rPr>
  </w:style>
  <w:style w:type="character" w:customStyle="1" w:styleId="10">
    <w:name w:val="Заголовок 1 Знак"/>
    <w:basedOn w:val="a0"/>
    <w:link w:val="1"/>
    <w:uiPriority w:val="9"/>
    <w:rsid w:val="00DD2EB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64F099-A369-4BDA-8068-5C5471453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18</Pages>
  <Words>3836</Words>
  <Characters>21867</Characters>
  <Application>Microsoft Office Word</Application>
  <DocSecurity>0</DocSecurity>
  <Lines>182</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 Belozerov</dc:creator>
  <cp:keywords/>
  <dc:description/>
  <cp:lastModifiedBy>Roma Belozerov</cp:lastModifiedBy>
  <cp:revision>7</cp:revision>
  <dcterms:created xsi:type="dcterms:W3CDTF">2026-06-29T08:29:00Z</dcterms:created>
  <dcterms:modified xsi:type="dcterms:W3CDTF">2026-06-29T23:22:00Z</dcterms:modified>
</cp:coreProperties>
</file>