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4F5FF" w14:textId="6036F143" w:rsidR="00FE755B" w:rsidRPr="00FE755B" w:rsidRDefault="00FE755B" w:rsidP="00FE755B">
      <w:pPr>
        <w:spacing w:before="100" w:beforeAutospacing="1" w:after="100" w:afterAutospacing="1" w:line="240" w:lineRule="auto"/>
        <w:outlineLvl w:val="0"/>
        <w:rPr>
          <w:rFonts w:ascii="Times New Roman" w:eastAsia="Times New Roman" w:hAnsi="Times New Roman" w:cs="Times New Roman"/>
          <w:kern w:val="0"/>
          <w14:ligatures w14:val="none"/>
        </w:rPr>
      </w:pPr>
      <w:r w:rsidRPr="00FE755B">
        <w:rPr>
          <w:rFonts w:ascii="Times New Roman" w:eastAsia="Times New Roman" w:hAnsi="Times New Roman" w:cs="Times New Roman"/>
          <w:b/>
          <w:bCs/>
          <w:kern w:val="36"/>
          <w:sz w:val="48"/>
          <w:szCs w:val="48"/>
          <w14:ligatures w14:val="none"/>
        </w:rPr>
        <w:t>DGOP v4.0 Sprint Details Update</w:t>
      </w:r>
    </w:p>
    <w:p w14:paraId="33FEFA35" w14:textId="77777777" w:rsidR="00FE755B" w:rsidRPr="00FE755B" w:rsidRDefault="00FE755B" w:rsidP="00FE75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755B">
        <w:rPr>
          <w:rFonts w:ascii="Times New Roman" w:eastAsia="Times New Roman" w:hAnsi="Times New Roman" w:cs="Times New Roman"/>
          <w:b/>
          <w:bCs/>
          <w:kern w:val="0"/>
          <w:sz w:val="36"/>
          <w:szCs w:val="36"/>
          <w14:ligatures w14:val="none"/>
        </w:rPr>
        <w:t>Planning Assumptions</w:t>
      </w:r>
    </w:p>
    <w:p>
      <w:pPr>
        <w:spacing w:before="100" w:after="100" w:line="240" w:lineRule="auto"/>
      </w:pPr>
      <w:r>
        <w:rPr>
          <w:rFonts w:ascii="Times New Roman" w:hAnsi="Times New Roman"/>
        </w:rPr>
        <w:t>Source baseline: DGOP v4.0 Volume 1 Executive &amp; Business Design, Volume 2 Functional Design, Volume 3 NDI Domain Models, Volume 4 Technical Design, Volume 5 Security &amp; Compliance, and Volume 6 Procurement &amp; Delivery.</w:t>
      </w:r>
    </w:p>
    <w:p>
      <w:pPr>
        <w:spacing w:before="100" w:after="100" w:line="240" w:lineRule="auto"/>
      </w:pPr>
      <w:r>
        <w:rPr>
          <w:rFonts w:ascii="Times New Roman" w:hAnsi="Times New Roman"/>
        </w:rPr>
        <w:t>Scope update: v4.0 adds stewardship-role enhancement, charter and policy lifecycle management, decision-right timeframes, DGPO sizing, data-domain councils, certification, community of practice, expanded maturity, business result metrics, continuous improvement, DQ profiling, severity SLAs, escalation, RCA, rule lifecycle, MDM matching, business glossary, business lineage, data masking, recurring compliance, and role-data mapping.</w:t>
      </w:r>
    </w:p>
    <w:p>
      <w:pPr>
        <w:spacing w:before="100" w:after="100" w:line="240" w:lineRule="auto"/>
      </w:pPr>
      <w:r>
        <w:rPr>
          <w:rFonts w:ascii="Times New Roman" w:hAnsi="Times New Roman"/>
        </w:rPr>
        <w:t>Delivery approach: enterprise-grade v4.0 capabilities are introduced in controlled increments so early sprints remain demonstrable and later sprints harden the platform for regulated production use.</w:t>
      </w:r>
    </w:p>
    <w:p w14:paraId="57D1A1F6" w14:textId="77777777" w:rsidR="00FE755B" w:rsidRPr="00FE755B" w:rsidRDefault="00FE755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Sprint length: 2 weeks.</w:t>
      </w:r>
    </w:p>
    <w:p w14:paraId="203F4AFD" w14:textId="77777777" w:rsidR="00FE755B" w:rsidRPr="00FE755B" w:rsidRDefault="00FE755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Delivery length: 36 sprints, preserving the original 18-month cadence while absorbing the v4.0 enhanced scope.</w:t>
      </w:r>
    </w:p>
    <w:p w14:paraId="372C7F9D" w14:textId="77777777" w:rsidR="00FE755B" w:rsidRPr="00FE755B" w:rsidRDefault="00FE755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Architecture: Angular frontend, NestJS/Node.js backend, PostgreSQL for development, and v4.0-aligned service boundaries for workflow, evidence, training, DQ, profiling, masking, ABAC, reporting, certification, and community capabilities.</w:t>
      </w:r>
    </w:p>
    <w:p w14:paraId="41286A40" w14:textId="77777777" w:rsidR="00FE755B" w:rsidRPr="00FE755B" w:rsidRDefault="00FE755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Recommended backend framework: NestJS with TypeScript, because the DGOP domain is large and benefits from modules, dependency injection, guards, DTO validation, OpenAPI generation, and testability.</w:t>
      </w:r>
    </w:p>
    <w:p w14:paraId="4680E647" w14:textId="77777777" w:rsidR="00FE755B" w:rsidRPr="00FE755B" w:rsidRDefault="00FE755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Recommended ORM: Prisma or TypeORM. Prisma is recommended for fast schema iteration, migrations, type-safe access, and local PostgreSQL development.</w:t>
      </w:r>
    </w:p>
    <w:p w14:paraId="5A0F0124" w14:textId="77777777" w:rsidR="00FE755B" w:rsidRPr="00FE755B" w:rsidRDefault="00FE755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Recommended frontend structure: Angular standalone components or feature modules with Angular Material, routing, guards, interceptors, reactive forms, and a shared design system.</w:t>
      </w:r>
    </w:p>
    <w:p w14:paraId="0CABA9A2" w14:textId="77777777" w:rsidR="00FE755B" w:rsidRPr="00FE755B" w:rsidRDefault="00FE755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 xml:space="preserve">Recommended repo shape: monorepo with </w:t>
      </w:r>
      <w:r w:rsidRPr="00FE755B">
        <w:rPr>
          <w:rFonts w:ascii="Courier New" w:eastAsia="Times New Roman" w:hAnsi="Courier New" w:cs="Courier New"/>
          <w:kern w:val="0"/>
          <w:sz w:val="20"/>
          <w:szCs w:val="20"/>
          <w14:ligatures w14:val="none"/>
        </w:rPr>
        <w:t>apps/web</w:t>
      </w:r>
      <w:r w:rsidRPr="00FE755B">
        <w:rPr>
          <w:rFonts w:ascii="Times New Roman" w:eastAsia="Times New Roman" w:hAnsi="Times New Roman" w:cs="Times New Roman"/>
          <w:kern w:val="0"/>
          <w14:ligatures w14:val="none"/>
        </w:rPr>
        <w:t xml:space="preserve">, </w:t>
      </w:r>
      <w:r w:rsidRPr="00FE755B">
        <w:rPr>
          <w:rFonts w:ascii="Courier New" w:eastAsia="Times New Roman" w:hAnsi="Courier New" w:cs="Courier New"/>
          <w:kern w:val="0"/>
          <w:sz w:val="20"/>
          <w:szCs w:val="20"/>
          <w14:ligatures w14:val="none"/>
        </w:rPr>
        <w:t>apps/api</w:t>
      </w:r>
      <w:r w:rsidRPr="00FE755B">
        <w:rPr>
          <w:rFonts w:ascii="Times New Roman" w:eastAsia="Times New Roman" w:hAnsi="Times New Roman" w:cs="Times New Roman"/>
          <w:kern w:val="0"/>
          <w14:ligatures w14:val="none"/>
        </w:rPr>
        <w:t>, and shared packages for DTOs, types, constants, and validation schemas.</w:t>
      </w:r>
    </w:p>
    <w:p w14:paraId="30976061" w14:textId="77777777" w:rsidR="00FE755B" w:rsidRPr="00FE755B" w:rsidRDefault="00FE755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First implementation style: modular monolith backend for speed and safety, with explicit bounded contexts so high-load or regulated services can be split later without redesign.</w:t>
      </w:r>
    </w:p>
    <w:p w14:paraId="3A592961" w14:textId="77777777" w:rsidR="00FE755B" w:rsidRPr="00FE755B" w:rsidRDefault="00FE755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Local file storage can be used first for evidence uploads; object storage such as MinIO/S3-compatible storage is planned for evidence packs, audit exports, and secure attachment retention.</w:t>
      </w:r>
    </w:p>
    <w:p w14:paraId="0995344D" w14:textId="77777777" w:rsidR="00FE755B" w:rsidRPr="00FE755B" w:rsidRDefault="00FE755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External integrations start as mock adapters, CSV import/export, and documented API contracts before connecting to catalog, DQ, DLP, ITSM, LMS, SIEM, Open Data portal, FOI channels, profiling, masking, and identity tools.</w:t>
      </w:r>
    </w:p>
    <w:p w14:paraId="3C041B14" w14:textId="77777777" w:rsidR="00FE755B" w:rsidRPr="00FE755B" w:rsidRDefault="00FE755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UI/UX is a first-class, non-negotiable requirement. Every screen in every sprint must use one shared, professional, interactive, accessible, and consistent design system. No screen ships with ad hoc styling, one-off components, or inconsistent patterns.</w:t>
      </w:r>
    </w:p>
    <w:p w14:paraId="048FB572" w14:textId="77777777" w:rsidR="00FE755B" w:rsidRPr="00FE755B" w:rsidRDefault="00FE755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The app is published externally from Sprint 0. The server is temporarily hosted on the developer laptop and reachable from anywhere over HTTPS, so the user can test each increment remotely.</w:t>
      </w:r>
    </w:p>
    <w:p w14:paraId="18308E77" w14:textId="77777777" w:rsidR="00FE755B" w:rsidRPr="00FE755B" w:rsidRDefault="00FE755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After every sprint, the deliverables include user stories and test cases so the user can validate the increment.</w:t>
      </w:r>
    </w:p>
    <w:p w14:paraId="19D6199D" w14:textId="77777777" w:rsidR="00FE755B" w:rsidRPr="00FE755B" w:rsidRDefault="00FE755B" w:rsidP="00FE75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755B">
        <w:rPr>
          <w:rFonts w:ascii="Times New Roman" w:eastAsia="Times New Roman" w:hAnsi="Times New Roman" w:cs="Times New Roman"/>
          <w:b/>
          <w:bCs/>
          <w:kern w:val="0"/>
          <w:sz w:val="36"/>
          <w:szCs w:val="36"/>
          <w14:ligatures w14:val="none"/>
        </w:rPr>
        <w:t>UI/UX Design System And Experience Standards</w:t>
      </w:r>
    </w:p>
    <w:p w14:paraId="45A16038"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This section is binding for every sprint and every screen. The goal is a professional, modern, highly interactive product with a single consistent look, feel, and behavior across all modules.</w:t>
      </w:r>
    </w:p>
    <w:p w14:paraId="5AF5296C"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UX Principles</w:t>
      </w:r>
    </w:p>
    <w:p w14:paraId="0A42EF5A" w14:textId="77777777" w:rsidR="00FE755B" w:rsidRPr="00FE755B" w:rsidRDefault="00FE755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Consistency first: identical patterns for lists, detail pages, forms, wizards, dashboards, tables, filters, and dialogs across all modules.</w:t>
      </w:r>
    </w:p>
    <w:p w14:paraId="44E4FE60" w14:textId="77777777" w:rsidR="00FE755B" w:rsidRPr="00FE755B" w:rsidRDefault="00FE755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Clarity over decoration: governance users scan large data sets, so prioritize legibility, hierarchy, scannability, and meaningful density.</w:t>
      </w:r>
    </w:p>
    <w:p w14:paraId="1FFF88EF" w14:textId="77777777" w:rsidR="00FE755B" w:rsidRPr="00FE755B" w:rsidRDefault="00FE755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lastRenderedPageBreak/>
        <w:t>Progressive disclosure: show summary first, then detail on demand using tabs, drawers, expandable rows, and Asset 360 style panels.</w:t>
      </w:r>
    </w:p>
    <w:p w14:paraId="29350D6C" w14:textId="77777777" w:rsidR="00FE755B" w:rsidRPr="00FE755B" w:rsidRDefault="00FE755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Guided workflows: multi-step actions (assessment wizards, approvals, evidence submission) use clear stepper patterns with validation and a visible progress state.</w:t>
      </w:r>
    </w:p>
    <w:p w14:paraId="73509E7B" w14:textId="77777777" w:rsidR="00FE755B" w:rsidRPr="00FE755B" w:rsidRDefault="00FE755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Feedback always: every action gives immediate, visible feedback through loading, success, warning, error, and empty states.</w:t>
      </w:r>
    </w:p>
    <w:p w14:paraId="76DCC200" w14:textId="77777777" w:rsidR="00FE755B" w:rsidRPr="00FE755B" w:rsidRDefault="00FE755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Forgiving by design: confirmations for destructive actions, undo where feasible, autosave or draft state for long forms, and no dead ends.</w:t>
      </w:r>
    </w:p>
    <w:p w14:paraId="0E0B7ACE" w14:textId="77777777" w:rsidR="00FE755B" w:rsidRPr="00FE755B" w:rsidRDefault="00FE755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Accessibility is mandatory, not optional.</w:t>
      </w:r>
    </w:p>
    <w:p w14:paraId="6972ED9A"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Design Tokens (Single Source Of Truth)</w:t>
      </w:r>
    </w:p>
    <w:p w14:paraId="791212B2" w14:textId="77777777" w:rsidR="00FE755B" w:rsidRPr="00FE755B" w:rsidRDefault="00FE755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Define design tokens in shared theme files: color, typography scale, spacing scale, radius, elevation/shadow, border, z-index, motion duration, and easing.</w:t>
      </w:r>
    </w:p>
    <w:p w14:paraId="45642A21" w14:textId="77777777" w:rsidR="00FE755B" w:rsidRPr="00FE755B" w:rsidRDefault="00FE755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Tokens drive both Angular Material theming and custom components so visuals never drift.</w:t>
      </w:r>
    </w:p>
    <w:p w14:paraId="2EB10A62" w14:textId="77777777" w:rsidR="00FE755B" w:rsidRPr="00FE755B" w:rsidRDefault="00FE755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 xml:space="preserve">Semantic color tokens, not raw hex in components: </w:t>
      </w:r>
      <w:r w:rsidRPr="00FE755B">
        <w:rPr>
          <w:rFonts w:ascii="Courier New" w:eastAsia="Times New Roman" w:hAnsi="Courier New" w:cs="Courier New"/>
          <w:kern w:val="0"/>
          <w:sz w:val="20"/>
          <w:szCs w:val="20"/>
          <w14:ligatures w14:val="none"/>
        </w:rPr>
        <w:t>surface</w:t>
      </w:r>
      <w:r w:rsidRPr="00FE755B">
        <w:rPr>
          <w:rFonts w:ascii="Times New Roman" w:eastAsia="Times New Roman" w:hAnsi="Times New Roman" w:cs="Times New Roman"/>
          <w:kern w:val="0"/>
          <w14:ligatures w14:val="none"/>
        </w:rPr>
        <w:t xml:space="preserve">, </w:t>
      </w:r>
      <w:r w:rsidRPr="00FE755B">
        <w:rPr>
          <w:rFonts w:ascii="Courier New" w:eastAsia="Times New Roman" w:hAnsi="Courier New" w:cs="Courier New"/>
          <w:kern w:val="0"/>
          <w:sz w:val="20"/>
          <w:szCs w:val="20"/>
          <w14:ligatures w14:val="none"/>
        </w:rPr>
        <w:t>on-surface</w:t>
      </w:r>
      <w:r w:rsidRPr="00FE755B">
        <w:rPr>
          <w:rFonts w:ascii="Times New Roman" w:eastAsia="Times New Roman" w:hAnsi="Times New Roman" w:cs="Times New Roman"/>
          <w:kern w:val="0"/>
          <w14:ligatures w14:val="none"/>
        </w:rPr>
        <w:t xml:space="preserve">, </w:t>
      </w:r>
      <w:r w:rsidRPr="00FE755B">
        <w:rPr>
          <w:rFonts w:ascii="Courier New" w:eastAsia="Times New Roman" w:hAnsi="Courier New" w:cs="Courier New"/>
          <w:kern w:val="0"/>
          <w:sz w:val="20"/>
          <w:szCs w:val="20"/>
          <w14:ligatures w14:val="none"/>
        </w:rPr>
        <w:t>primary</w:t>
      </w:r>
      <w:r w:rsidRPr="00FE755B">
        <w:rPr>
          <w:rFonts w:ascii="Times New Roman" w:eastAsia="Times New Roman" w:hAnsi="Times New Roman" w:cs="Times New Roman"/>
          <w:kern w:val="0"/>
          <w14:ligatures w14:val="none"/>
        </w:rPr>
        <w:t xml:space="preserve">, </w:t>
      </w:r>
      <w:r w:rsidRPr="00FE755B">
        <w:rPr>
          <w:rFonts w:ascii="Courier New" w:eastAsia="Times New Roman" w:hAnsi="Courier New" w:cs="Courier New"/>
          <w:kern w:val="0"/>
          <w:sz w:val="20"/>
          <w:szCs w:val="20"/>
          <w14:ligatures w14:val="none"/>
        </w:rPr>
        <w:t>secondary</w:t>
      </w:r>
      <w:r w:rsidRPr="00FE755B">
        <w:rPr>
          <w:rFonts w:ascii="Times New Roman" w:eastAsia="Times New Roman" w:hAnsi="Times New Roman" w:cs="Times New Roman"/>
          <w:kern w:val="0"/>
          <w14:ligatures w14:val="none"/>
        </w:rPr>
        <w:t xml:space="preserve">, </w:t>
      </w:r>
      <w:r w:rsidRPr="00FE755B">
        <w:rPr>
          <w:rFonts w:ascii="Courier New" w:eastAsia="Times New Roman" w:hAnsi="Courier New" w:cs="Courier New"/>
          <w:kern w:val="0"/>
          <w:sz w:val="20"/>
          <w:szCs w:val="20"/>
          <w14:ligatures w14:val="none"/>
        </w:rPr>
        <w:t>success</w:t>
      </w:r>
      <w:r w:rsidRPr="00FE755B">
        <w:rPr>
          <w:rFonts w:ascii="Times New Roman" w:eastAsia="Times New Roman" w:hAnsi="Times New Roman" w:cs="Times New Roman"/>
          <w:kern w:val="0"/>
          <w14:ligatures w14:val="none"/>
        </w:rPr>
        <w:t xml:space="preserve">, </w:t>
      </w:r>
      <w:r w:rsidRPr="00FE755B">
        <w:rPr>
          <w:rFonts w:ascii="Courier New" w:eastAsia="Times New Roman" w:hAnsi="Courier New" w:cs="Courier New"/>
          <w:kern w:val="0"/>
          <w:sz w:val="20"/>
          <w:szCs w:val="20"/>
          <w14:ligatures w14:val="none"/>
        </w:rPr>
        <w:t>warning</w:t>
      </w:r>
      <w:r w:rsidRPr="00FE755B">
        <w:rPr>
          <w:rFonts w:ascii="Times New Roman" w:eastAsia="Times New Roman" w:hAnsi="Times New Roman" w:cs="Times New Roman"/>
          <w:kern w:val="0"/>
          <w14:ligatures w14:val="none"/>
        </w:rPr>
        <w:t xml:space="preserve">, </w:t>
      </w:r>
      <w:r w:rsidRPr="00FE755B">
        <w:rPr>
          <w:rFonts w:ascii="Courier New" w:eastAsia="Times New Roman" w:hAnsi="Courier New" w:cs="Courier New"/>
          <w:kern w:val="0"/>
          <w:sz w:val="20"/>
          <w:szCs w:val="20"/>
          <w14:ligatures w14:val="none"/>
        </w:rPr>
        <w:t>danger</w:t>
      </w:r>
      <w:r w:rsidRPr="00FE755B">
        <w:rPr>
          <w:rFonts w:ascii="Times New Roman" w:eastAsia="Times New Roman" w:hAnsi="Times New Roman" w:cs="Times New Roman"/>
          <w:kern w:val="0"/>
          <w14:ligatures w14:val="none"/>
        </w:rPr>
        <w:t xml:space="preserve">, </w:t>
      </w:r>
      <w:r w:rsidRPr="00FE755B">
        <w:rPr>
          <w:rFonts w:ascii="Courier New" w:eastAsia="Times New Roman" w:hAnsi="Courier New" w:cs="Courier New"/>
          <w:kern w:val="0"/>
          <w:sz w:val="20"/>
          <w:szCs w:val="20"/>
          <w14:ligatures w14:val="none"/>
        </w:rPr>
        <w:t>info</w:t>
      </w:r>
      <w:r w:rsidRPr="00FE755B">
        <w:rPr>
          <w:rFonts w:ascii="Times New Roman" w:eastAsia="Times New Roman" w:hAnsi="Times New Roman" w:cs="Times New Roman"/>
          <w:kern w:val="0"/>
          <w14:ligatures w14:val="none"/>
        </w:rPr>
        <w:t xml:space="preserve">, </w:t>
      </w:r>
      <w:r w:rsidRPr="00FE755B">
        <w:rPr>
          <w:rFonts w:ascii="Courier New" w:eastAsia="Times New Roman" w:hAnsi="Courier New" w:cs="Courier New"/>
          <w:kern w:val="0"/>
          <w:sz w:val="20"/>
          <w:szCs w:val="20"/>
          <w14:ligatures w14:val="none"/>
        </w:rPr>
        <w:t>muted</w:t>
      </w:r>
      <w:r w:rsidRPr="00FE755B">
        <w:rPr>
          <w:rFonts w:ascii="Times New Roman" w:eastAsia="Times New Roman" w:hAnsi="Times New Roman" w:cs="Times New Roman"/>
          <w:kern w:val="0"/>
          <w14:ligatures w14:val="none"/>
        </w:rPr>
        <w:t>, plus governance status colors mapped to AppDocs (Green on track, Amber at risk, Red overdue/non-compliant, Grey not started, Blue under review).</w:t>
      </w:r>
    </w:p>
    <w:p w14:paraId="58E815A3" w14:textId="77777777" w:rsidR="00FE755B" w:rsidRPr="00FE755B" w:rsidRDefault="00FE755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Light and dark themes from day one, switchable, both meeting contrast requirements.</w:t>
      </w:r>
    </w:p>
    <w:p w14:paraId="5A92E55B" w14:textId="77777777" w:rsidR="00FE755B" w:rsidRPr="00FE755B" w:rsidRDefault="00FE755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Typography supports Latin and Arabic with a font stack that renders Arabic cleanly.</w:t>
      </w:r>
    </w:p>
    <w:p w14:paraId="5075B76A"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Component Library (Reusable, Built Once)</w:t>
      </w:r>
    </w:p>
    <w:p w14:paraId="4F0A31CD"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 xml:space="preserve">Build a shared UI library in </w:t>
      </w:r>
      <w:r w:rsidRPr="00FE755B">
        <w:rPr>
          <w:rFonts w:ascii="Courier New" w:eastAsia="Times New Roman" w:hAnsi="Courier New" w:cs="Courier New"/>
          <w:kern w:val="0"/>
          <w:sz w:val="20"/>
          <w:szCs w:val="20"/>
          <w14:ligatures w14:val="none"/>
        </w:rPr>
        <w:t>packages/ui</w:t>
      </w:r>
      <w:r w:rsidRPr="00FE755B">
        <w:rPr>
          <w:rFonts w:ascii="Times New Roman" w:eastAsia="Times New Roman" w:hAnsi="Times New Roman" w:cs="Times New Roman"/>
          <w:kern w:val="0"/>
          <w14:ligatures w14:val="none"/>
        </w:rPr>
        <w:t xml:space="preserve"> (or </w:t>
      </w:r>
      <w:r w:rsidRPr="00FE755B">
        <w:rPr>
          <w:rFonts w:ascii="Courier New" w:eastAsia="Times New Roman" w:hAnsi="Courier New" w:cs="Courier New"/>
          <w:kern w:val="0"/>
          <w:sz w:val="20"/>
          <w:szCs w:val="20"/>
          <w14:ligatures w14:val="none"/>
        </w:rPr>
        <w:t>apps/web/src/app/shared/ui</w:t>
      </w:r>
      <w:r w:rsidRPr="00FE755B">
        <w:rPr>
          <w:rFonts w:ascii="Times New Roman" w:eastAsia="Times New Roman" w:hAnsi="Times New Roman" w:cs="Times New Roman"/>
          <w:kern w:val="0"/>
          <w14:ligatures w14:val="none"/>
        </w:rPr>
        <w:t>) and reuse it everywhere:</w:t>
      </w:r>
    </w:p>
    <w:p w14:paraId="55256C93" w14:textId="77777777" w:rsidR="00FE755B" w:rsidRPr="00FE755B" w:rsidRDefault="00FE755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Layout: app shell, responsive sidebar, top bar, breadcrumbs, page header with title/actions, content sections, split views, drawers.</w:t>
      </w:r>
    </w:p>
    <w:p w14:paraId="17C31AD9" w14:textId="77777777" w:rsidR="00FE755B" w:rsidRPr="00FE755B" w:rsidRDefault="00FE755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Data display: standardized data table (sort, multi-filter, column show/hide, pagination, density toggle, sticky header, row selection, bulk actions, export), key-value detail panels, timelines, status chips/badges, KPI cards, charts, tag inputs.</w:t>
      </w:r>
    </w:p>
    <w:p w14:paraId="32E9A956" w14:textId="77777777" w:rsidR="00FE755B" w:rsidRPr="00FE755B" w:rsidRDefault="00FE755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Inputs: text, textarea, select, multi-select, async lookup/autocomplete, date/date-range (Gregorian and Hijri aware), number, toggle, radio, checkbox, file upload with drag-and-drop and progress, rich validation messages.</w:t>
      </w:r>
    </w:p>
    <w:p w14:paraId="49120C0D" w14:textId="77777777" w:rsidR="00FE755B" w:rsidRPr="00FE755B" w:rsidRDefault="00FE755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Navigation: tabs, stepper/wizard, pagination, command palette/global search.</w:t>
      </w:r>
    </w:p>
    <w:p w14:paraId="54653752" w14:textId="77777777" w:rsidR="00FE755B" w:rsidRPr="00FE755B" w:rsidRDefault="00FE755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Feedback: toasts/snackbars, inline alerts, confirmation dialogs, full and skeleton loaders, progress bars, empty states, error states with retry.</w:t>
      </w:r>
    </w:p>
    <w:p w14:paraId="4A083482" w14:textId="77777777" w:rsidR="00FE755B" w:rsidRPr="00FE755B" w:rsidRDefault="00FE755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Overlays: modal dialog, side drawer/sheet, popover, tooltip, context menu.</w:t>
      </w:r>
    </w:p>
    <w:p w14:paraId="37D33266" w14:textId="77777777" w:rsidR="00FE755B" w:rsidRPr="00FE755B" w:rsidRDefault="00FE755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All components are themeable via tokens, fully keyboard operable, and documented with usage examples.</w:t>
      </w:r>
    </w:p>
    <w:p w14:paraId="3C413E5C"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Interaction And Motion</w:t>
      </w:r>
    </w:p>
    <w:p w14:paraId="2E0217F4" w14:textId="77777777" w:rsidR="00FE755B" w:rsidRPr="00FE755B" w:rsidRDefault="00FE755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lastRenderedPageBreak/>
        <w:t>Subtle, purposeful motion only: 150-250ms transitions for hover, focus, expand/collapse, drawer/dialog open, and page/route transitions.</w:t>
      </w:r>
    </w:p>
    <w:p w14:paraId="215DBEE3" w14:textId="77777777" w:rsidR="00FE755B" w:rsidRPr="00FE755B" w:rsidRDefault="00FE755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 xml:space="preserve">Respect </w:t>
      </w:r>
      <w:r w:rsidRPr="00FE755B">
        <w:rPr>
          <w:rFonts w:ascii="Courier New" w:eastAsia="Times New Roman" w:hAnsi="Courier New" w:cs="Courier New"/>
          <w:kern w:val="0"/>
          <w:sz w:val="20"/>
          <w:szCs w:val="20"/>
          <w14:ligatures w14:val="none"/>
        </w:rPr>
        <w:t>prefers-reduced-motion</w:t>
      </w:r>
      <w:r w:rsidRPr="00FE755B">
        <w:rPr>
          <w:rFonts w:ascii="Times New Roman" w:eastAsia="Times New Roman" w:hAnsi="Times New Roman" w:cs="Times New Roman"/>
          <w:kern w:val="0"/>
          <w14:ligatures w14:val="none"/>
        </w:rPr>
        <w:t xml:space="preserve"> and disable non-essential animation when requested.</w:t>
      </w:r>
    </w:p>
    <w:p w14:paraId="2470DCBD" w14:textId="77777777" w:rsidR="00FE755B" w:rsidRPr="00FE755B" w:rsidRDefault="00FE755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Optimistic UI where safe, with clear rollback on failure.</w:t>
      </w:r>
    </w:p>
    <w:p w14:paraId="18D10313" w14:textId="77777777" w:rsidR="00FE755B" w:rsidRPr="00FE755B" w:rsidRDefault="00FE755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Interactive tables and dashboards: client-side responsiveness plus server-side pagination/filtering for large data.</w:t>
      </w:r>
    </w:p>
    <w:p w14:paraId="256F9D29" w14:textId="77777777" w:rsidR="00FE755B" w:rsidRPr="00FE755B" w:rsidRDefault="00FE755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Keyboard support: full tab order, focus rings, shortcuts for common actions (save, search, new), and accessible focus trapping in dialogs.</w:t>
      </w:r>
    </w:p>
    <w:p w14:paraId="45ECFCA5"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Accessibility (WCAG 2.1 AA Target)</w:t>
      </w:r>
    </w:p>
    <w:p w14:paraId="2FA51C1C" w14:textId="77777777" w:rsidR="00FE755B" w:rsidRPr="00FE755B" w:rsidRDefault="00FE755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Color contrast meets AA for text and UI components in both themes.</w:t>
      </w:r>
    </w:p>
    <w:p w14:paraId="6C3433AA" w14:textId="77777777" w:rsidR="00FE755B" w:rsidRPr="00FE755B" w:rsidRDefault="00FE755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All interactive elements are reachable and operable by keyboard.</w:t>
      </w:r>
    </w:p>
    <w:p w14:paraId="29AEE444" w14:textId="77777777" w:rsidR="00FE755B" w:rsidRPr="00FE755B" w:rsidRDefault="00FE755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Correct semantic roles, labels, and ARIA where needed; visible focus states.</w:t>
      </w:r>
    </w:p>
    <w:p w14:paraId="3577C092" w14:textId="77777777" w:rsidR="00FE755B" w:rsidRPr="00FE755B" w:rsidRDefault="00FE755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Form fields have associated labels, descriptions, and accessible error text.</w:t>
      </w:r>
    </w:p>
    <w:p w14:paraId="4E237FE6" w14:textId="77777777" w:rsidR="00FE755B" w:rsidRPr="00FE755B" w:rsidRDefault="00FE755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No information conveyed by color alone; pair status color with icon and text.</w:t>
      </w:r>
    </w:p>
    <w:p w14:paraId="42EE72BF" w14:textId="77777777" w:rsidR="00FE755B" w:rsidRPr="00FE755B" w:rsidRDefault="00FE755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Screen-reader friendly tables, dialogs, steppers, and live regions for async updates.</w:t>
      </w:r>
    </w:p>
    <w:p w14:paraId="50B4DB35"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Bilingual And RTL (Arabic And English)</w:t>
      </w:r>
    </w:p>
    <w:p w14:paraId="454A6794" w14:textId="77777777" w:rsidR="00FE755B" w:rsidRPr="00FE755B" w:rsidRDefault="00FE755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Full RTL and LTR support driven by language selection, including layout mirroring, icon direction, and number/date formatting.</w:t>
      </w:r>
    </w:p>
    <w:p w14:paraId="5274851C" w14:textId="77777777" w:rsidR="00FE755B" w:rsidRPr="00FE755B" w:rsidRDefault="00FE755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All labels come from i18n resource files; no hardcoded strings in components.</w:t>
      </w:r>
    </w:p>
    <w:p w14:paraId="5B237609" w14:textId="77777777" w:rsidR="00FE755B" w:rsidRPr="00FE755B" w:rsidRDefault="00FE755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Components validated in both directions every sprint (no truncation, overflow, or broken alignment).</w:t>
      </w:r>
    </w:p>
    <w:p w14:paraId="7A742290"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Responsive And Cross-Device</w:t>
      </w:r>
    </w:p>
    <w:p w14:paraId="545EF2B6" w14:textId="77777777" w:rsidR="00FE755B" w:rsidRPr="00FE755B" w:rsidRDefault="00FE755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Mobile-first responsive breakpoints; layouts adapt for phone, tablet, and desktop.</w:t>
      </w:r>
    </w:p>
    <w:p w14:paraId="59920875" w14:textId="77777777" w:rsidR="00FE755B" w:rsidRPr="00FE755B" w:rsidRDefault="00FE755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Tables degrade gracefully (horizontal scroll, priority columns, or card view on small screens).</w:t>
      </w:r>
    </w:p>
    <w:p w14:paraId="525B5043" w14:textId="77777777" w:rsidR="00FE755B" w:rsidRPr="00FE755B" w:rsidRDefault="00FE755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Touch targets meet minimum size; no hover-only interactions without a non-hover equivalent.</w:t>
      </w:r>
    </w:p>
    <w:p w14:paraId="1422F96D"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Consistency Governance</w:t>
      </w:r>
    </w:p>
    <w:p w14:paraId="1CC79155" w14:textId="77777777" w:rsidR="00FE755B" w:rsidRPr="00FE755B" w:rsidRDefault="00FE755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 living UI kit / component showcase page (Storybook or an in-app "Design System" route) documents every component and pattern.</w:t>
      </w:r>
    </w:p>
    <w:p w14:paraId="2F1F2F57" w14:textId="77777777" w:rsidR="00FE755B" w:rsidRPr="00FE755B" w:rsidRDefault="00FE755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Visual regression and accessibility checks run in CI (for example Storybook + axe + screenshot diffing) so consistency does not regress.</w:t>
      </w:r>
    </w:p>
    <w:p w14:paraId="5A67DEB1" w14:textId="77777777" w:rsidR="00FE755B" w:rsidRPr="00FE755B" w:rsidRDefault="00FE755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Definition of Done includes a UI/UX consistency check for every screen.</w:t>
      </w:r>
    </w:p>
    <w:p w14:paraId="5DD70E15" w14:textId="77777777" w:rsidR="00FE755B" w:rsidRPr="00FE755B" w:rsidRDefault="00FE755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New patterns are added to the design system first, then consumed; one-off styling is not allowed.</w:t>
      </w:r>
    </w:p>
    <w:p w14:paraId="1E44170B" w14:textId="77777777" w:rsidR="00FE755B" w:rsidRPr="00FE755B" w:rsidRDefault="00FE755B" w:rsidP="00FE75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755B">
        <w:rPr>
          <w:rFonts w:ascii="Times New Roman" w:eastAsia="Times New Roman" w:hAnsi="Times New Roman" w:cs="Times New Roman"/>
          <w:b/>
          <w:bCs/>
          <w:kern w:val="0"/>
          <w:sz w:val="36"/>
          <w:szCs w:val="36"/>
          <w14:ligatures w14:val="none"/>
        </w:rPr>
        <w:t>External Publishing And Remote Access (From Sprint 0)</w:t>
      </w:r>
    </w:p>
    <w:p w14:paraId="3534CB8D"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lastRenderedPageBreak/>
        <w:t>The app must be reachable from anywhere starting in Sprint 0, while the server runs temporarily on the developer laptop. This lets the user test every sprint remotely without deploying to a cloud host yet.</w:t>
      </w:r>
    </w:p>
    <w:p w14:paraId="4571AFCC"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Approach</w:t>
      </w:r>
    </w:p>
    <w:p w14:paraId="3571FB34" w14:textId="77777777" w:rsidR="00FE755B" w:rsidRPr="00FE755B" w:rsidRDefault="00FE755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 xml:space="preserve">Run the Node.js API and the Angular app locally on the laptop using the </w:t>
      </w:r>
      <w:r w:rsidRPr="00FE755B">
        <w:rPr>
          <w:rFonts w:ascii="Courier New" w:eastAsia="Times New Roman" w:hAnsi="Courier New" w:cs="Courier New"/>
          <w:kern w:val="0"/>
          <w:sz w:val="20"/>
          <w:szCs w:val="20"/>
          <w14:ligatures w14:val="none"/>
        </w:rPr>
        <w:t>.env</w:t>
      </w:r>
      <w:r w:rsidRPr="00FE755B">
        <w:rPr>
          <w:rFonts w:ascii="Times New Roman" w:eastAsia="Times New Roman" w:hAnsi="Times New Roman" w:cs="Times New Roman"/>
          <w:kern w:val="0"/>
          <w14:ligatures w14:val="none"/>
        </w:rPr>
        <w:t xml:space="preserve"> port settings.</w:t>
      </w:r>
    </w:p>
    <w:p w14:paraId="70BEC86A" w14:textId="77777777" w:rsidR="00FE755B" w:rsidRPr="00FE755B" w:rsidRDefault="00FE755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Expose them to the internet through a secure HTTPS tunnel rather than direct port forwarding, because tunnels avoid router/NAT/firewall changes, provide TLS automatically, and give a stable public URL.</w:t>
      </w:r>
    </w:p>
    <w:p w14:paraId="621B7222" w14:textId="77777777" w:rsidR="00FE755B" w:rsidRPr="00FE755B" w:rsidRDefault="00FE755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 xml:space="preserve">Serve the app over a single public hostname. The Angular app calls the API under the same hostname using a path prefix such as </w:t>
      </w:r>
      <w:r w:rsidRPr="00FE755B">
        <w:rPr>
          <w:rFonts w:ascii="Courier New" w:eastAsia="Times New Roman" w:hAnsi="Courier New" w:cs="Courier New"/>
          <w:kern w:val="0"/>
          <w:sz w:val="20"/>
          <w:szCs w:val="20"/>
          <w14:ligatures w14:val="none"/>
        </w:rPr>
        <w:t>/api</w:t>
      </w:r>
      <w:r w:rsidRPr="00FE755B">
        <w:rPr>
          <w:rFonts w:ascii="Times New Roman" w:eastAsia="Times New Roman" w:hAnsi="Times New Roman" w:cs="Times New Roman"/>
          <w:kern w:val="0"/>
          <w14:ligatures w14:val="none"/>
        </w:rPr>
        <w:t xml:space="preserve"> to avoid cross-origin and certificate issues.</w:t>
      </w:r>
    </w:p>
    <w:p w14:paraId="51F66448"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Recommended Tooling (pick one, default first)</w:t>
      </w:r>
    </w:p>
    <w:p w14:paraId="74720781" w14:textId="77777777" w:rsidR="00FE755B" w:rsidRPr="00FE755B" w:rsidRDefault="00FE755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Cloudflare Tunnel (recommended default): free, stable named tunnel, automatic HTTPS, optional custom domain, and Cloudflare Access for adding an authentication gate in front of the app. Good for an always-on laptop demo URL.</w:t>
      </w:r>
    </w:p>
    <w:p w14:paraId="5596C88A" w14:textId="77777777" w:rsidR="00FE755B" w:rsidRPr="00FE755B" w:rsidRDefault="00FE755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ngrok: fastest to start; free tier gives a random HTTPS URL, paid gives a reserved domain. Good for quick sessions.</w:t>
      </w:r>
    </w:p>
    <w:p w14:paraId="14982689" w14:textId="77777777" w:rsidR="00FE755B" w:rsidRPr="00FE755B" w:rsidRDefault="00FE755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Tailscale Funnel: simple HTTPS exposure tied to a Tailscale identity; good if access can be limited.</w:t>
      </w:r>
    </w:p>
    <w:p w14:paraId="2C0B056D"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The plan defaults to Cloudflare Tunnel for a persistent URL and an optional access gate, with ngrok as a quick fallback. The chosen tool is documented in the runbook and can be swapped without code changes.</w:t>
      </w:r>
    </w:p>
    <w:p w14:paraId="3DDBEE28"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Recommended Local Topology</w:t>
      </w:r>
    </w:p>
    <w:p w14:paraId="394C39EA" w14:textId="77777777" w:rsidR="00FE755B" w:rsidRPr="00FE755B" w:rsidRDefault="00FE755B" w:rsidP="00FE7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55B">
        <w:rPr>
          <w:rFonts w:ascii="Courier New" w:eastAsia="Times New Roman" w:hAnsi="Courier New" w:cs="Courier New"/>
          <w:kern w:val="0"/>
          <w:sz w:val="20"/>
          <w:szCs w:val="20"/>
          <w14:ligatures w14:val="none"/>
        </w:rPr>
        <w:t>flowchart LR</w:t>
      </w:r>
    </w:p>
    <w:p w14:paraId="3C56A77D" w14:textId="77777777" w:rsidR="00FE755B" w:rsidRPr="00FE755B" w:rsidRDefault="00FE755B" w:rsidP="00FE7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55B">
        <w:rPr>
          <w:rFonts w:ascii="Courier New" w:eastAsia="Times New Roman" w:hAnsi="Courier New" w:cs="Courier New"/>
          <w:kern w:val="0"/>
          <w:sz w:val="20"/>
          <w:szCs w:val="20"/>
          <w14:ligatures w14:val="none"/>
        </w:rPr>
        <w:t xml:space="preserve">  remoteUser["Remote User Browser"] --&gt; tunnelEdge["Tunnel Edge (HTTPS)"]</w:t>
      </w:r>
    </w:p>
    <w:p w14:paraId="63644C50" w14:textId="77777777" w:rsidR="00FE755B" w:rsidRPr="00FE755B" w:rsidRDefault="00FE755B" w:rsidP="00FE7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55B">
        <w:rPr>
          <w:rFonts w:ascii="Courier New" w:eastAsia="Times New Roman" w:hAnsi="Courier New" w:cs="Courier New"/>
          <w:kern w:val="0"/>
          <w:sz w:val="20"/>
          <w:szCs w:val="20"/>
          <w14:ligatures w14:val="none"/>
        </w:rPr>
        <w:t xml:space="preserve">  tunnelEdge --&gt; laptop["Laptop Host"]</w:t>
      </w:r>
    </w:p>
    <w:p w14:paraId="19D0741A" w14:textId="77777777" w:rsidR="00FE755B" w:rsidRPr="00FE755B" w:rsidRDefault="00FE755B" w:rsidP="00FE7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55B">
        <w:rPr>
          <w:rFonts w:ascii="Courier New" w:eastAsia="Times New Roman" w:hAnsi="Courier New" w:cs="Courier New"/>
          <w:kern w:val="0"/>
          <w:sz w:val="20"/>
          <w:szCs w:val="20"/>
          <w14:ligatures w14:val="none"/>
        </w:rPr>
        <w:t xml:space="preserve">  laptop --&gt; webApp["Angular App (static or dev server)"]</w:t>
      </w:r>
    </w:p>
    <w:p w14:paraId="6D02D785" w14:textId="77777777" w:rsidR="00FE755B" w:rsidRPr="00FE755B" w:rsidRDefault="00FE755B" w:rsidP="00FE7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55B">
        <w:rPr>
          <w:rFonts w:ascii="Courier New" w:eastAsia="Times New Roman" w:hAnsi="Courier New" w:cs="Courier New"/>
          <w:kern w:val="0"/>
          <w:sz w:val="20"/>
          <w:szCs w:val="20"/>
          <w14:ligatures w14:val="none"/>
        </w:rPr>
        <w:t xml:space="preserve">  laptop --&gt; nodeApi["Node.js API"]</w:t>
      </w:r>
    </w:p>
    <w:p w14:paraId="2112ED7F" w14:textId="77777777" w:rsidR="00FE755B" w:rsidRPr="00FE755B" w:rsidRDefault="00FE755B" w:rsidP="00FE7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55B">
        <w:rPr>
          <w:rFonts w:ascii="Courier New" w:eastAsia="Times New Roman" w:hAnsi="Courier New" w:cs="Courier New"/>
          <w:kern w:val="0"/>
          <w:sz w:val="20"/>
          <w:szCs w:val="20"/>
          <w14:ligatures w14:val="none"/>
        </w:rPr>
        <w:t xml:space="preserve">  nodeApi --&gt; postgres["Local PostgreSQL"]</w:t>
      </w:r>
    </w:p>
    <w:p w14:paraId="6E2DF56E" w14:textId="77777777" w:rsidR="00FE755B" w:rsidRPr="00FE755B" w:rsidRDefault="00FE755B" w:rsidP="00FE7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55B">
        <w:rPr>
          <w:rFonts w:ascii="Courier New" w:eastAsia="Times New Roman" w:hAnsi="Courier New" w:cs="Courier New"/>
          <w:kern w:val="0"/>
          <w:sz w:val="20"/>
          <w:szCs w:val="20"/>
          <w14:ligatures w14:val="none"/>
        </w:rPr>
        <w:t xml:space="preserve">  nodeApi --&gt; fileStore["Evidence File Storage"]</w:t>
      </w:r>
    </w:p>
    <w:p w14:paraId="742D640F"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Security Requirements For Public Exposure (Mandatory From Sprint 0)</w:t>
      </w:r>
    </w:p>
    <w:p w14:paraId="0C649142"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Exposing a laptop publicly is sensitive, so these controls are required from the first sprint:</w:t>
      </w:r>
    </w:p>
    <w:p w14:paraId="0925438F" w14:textId="77777777" w:rsidR="00FE755B" w:rsidRPr="00FE755B" w:rsidRDefault="00FE755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HTTPS only; no plain HTTP exposure.</w:t>
      </w:r>
    </w:p>
    <w:p w14:paraId="759D695D" w14:textId="77777777" w:rsidR="00FE755B" w:rsidRPr="00FE755B" w:rsidRDefault="00FE755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Authentication required before any data is shown; no anonymous access to app data.</w:t>
      </w:r>
    </w:p>
    <w:p w14:paraId="32DFF944" w14:textId="77777777" w:rsidR="00FE755B" w:rsidRPr="00FE755B" w:rsidRDefault="00FE755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Optional extra gate (for example Cloudflare Access, basic auth at the tunnel, or an IP/email allowlist) during early sprints when only invited testers should reach the app.</w:t>
      </w:r>
    </w:p>
    <w:p w14:paraId="556A6F82" w14:textId="77777777" w:rsidR="00FE755B" w:rsidRPr="00FE755B" w:rsidRDefault="00FE755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lastRenderedPageBreak/>
        <w:t>Strict CORS limited to the public app origin.</w:t>
      </w:r>
    </w:p>
    <w:p w14:paraId="6F44A4D7" w14:textId="77777777" w:rsidR="00FE755B" w:rsidRPr="00FE755B" w:rsidRDefault="00FE755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Security headers, rate limiting, and brute-force protection on auth endpoints from Sprint 0.</w:t>
      </w:r>
    </w:p>
    <w:p w14:paraId="3774CB69" w14:textId="77777777" w:rsidR="00FE755B" w:rsidRPr="00FE755B" w:rsidRDefault="00FE755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Do not load real personal or sensitive (PDPL/classified) data onto the laptop; use synthetic or anonymized seed data for remote testing.</w:t>
      </w:r>
    </w:p>
    <w:p w14:paraId="16AC4600" w14:textId="77777777" w:rsidR="00FE755B" w:rsidRPr="00FE755B" w:rsidRDefault="00FE755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 xml:space="preserve">Keep </w:t>
      </w:r>
      <w:r w:rsidRPr="00FE755B">
        <w:rPr>
          <w:rFonts w:ascii="Courier New" w:eastAsia="Times New Roman" w:hAnsi="Courier New" w:cs="Courier New"/>
          <w:kern w:val="0"/>
          <w:sz w:val="20"/>
          <w:szCs w:val="20"/>
          <w14:ligatures w14:val="none"/>
        </w:rPr>
        <w:t>.env</w:t>
      </w:r>
      <w:r w:rsidRPr="00FE755B">
        <w:rPr>
          <w:rFonts w:ascii="Times New Roman" w:eastAsia="Times New Roman" w:hAnsi="Times New Roman" w:cs="Times New Roman"/>
          <w:kern w:val="0"/>
          <w14:ligatures w14:val="none"/>
        </w:rPr>
        <w:t xml:space="preserve"> secrets off the public surface and out of version control; never expose the database port through the tunnel (tunnel the app only, not PostgreSQL).</w:t>
      </w:r>
    </w:p>
    <w:p w14:paraId="6A063315" w14:textId="77777777" w:rsidR="00FE755B" w:rsidRPr="00FE755B" w:rsidRDefault="00FE755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Be able to take the tunnel down quickly; treat the public URL as temporary and revocable.</w:t>
      </w:r>
    </w:p>
    <w:p w14:paraId="0AE2989B" w14:textId="77777777" w:rsidR="00FE755B" w:rsidRPr="00FE755B" w:rsidRDefault="00FE755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Log access and auth attempts so remote testing activity is auditable.</w:t>
      </w:r>
    </w:p>
    <w:p w14:paraId="32051BF8"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Operational Notes</w:t>
      </w:r>
    </w:p>
    <w:p w14:paraId="090ED2A3" w14:textId="77777777" w:rsidR="00FE755B" w:rsidRPr="00FE755B" w:rsidRDefault="00FE755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Provide simple scripts/runbook steps to start the API, serve the web app, and start the tunnel.</w:t>
      </w:r>
    </w:p>
    <w:p w14:paraId="18B36D04" w14:textId="77777777" w:rsidR="00FE755B" w:rsidRPr="00FE755B" w:rsidRDefault="00FE755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Publish a short "How to access this sprint" note with the URL and test credentials for each sprint.</w:t>
      </w:r>
    </w:p>
    <w:p w14:paraId="3669F5F7" w14:textId="77777777" w:rsidR="00FE755B" w:rsidRPr="00FE755B" w:rsidRDefault="00FE755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Because the host is a laptop, availability is best-effort during this phase; production hosting, backups, and uptime are addressed later in the roadmap.</w:t>
      </w:r>
    </w:p>
    <w:p w14:paraId="1A0DD176" w14:textId="77777777" w:rsidR="00FE755B" w:rsidRPr="00FE755B" w:rsidRDefault="00FE755B" w:rsidP="00FE75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755B">
        <w:rPr>
          <w:rFonts w:ascii="Times New Roman" w:eastAsia="Times New Roman" w:hAnsi="Times New Roman" w:cs="Times New Roman"/>
          <w:b/>
          <w:bCs/>
          <w:kern w:val="0"/>
          <w:sz w:val="36"/>
          <w:szCs w:val="36"/>
          <w14:ligatures w14:val="none"/>
        </w:rPr>
        <w:t>Per-Sprint QA Deliverables (User Stories And Test Cases)</w:t>
      </w:r>
    </w:p>
    <w:p w14:paraId="1F294F58"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After every sprint (starting with Sprint 0), produce a sprint test package so the user can validate the increment remotely.</w:t>
      </w:r>
    </w:p>
    <w:p w14:paraId="0ED5B4A5"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What Is Delivered Each Sprint</w:t>
      </w:r>
    </w:p>
    <w:p w14:paraId="377FD0F8" w14:textId="77777777" w:rsidR="00FE755B" w:rsidRPr="00FE755B" w:rsidRDefault="00FE755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User stories for everything built in the sprint, in the format: "As a [role], I want [capability], so that [value]," each with clear acceptance criteria.</w:t>
      </w:r>
    </w:p>
    <w:p w14:paraId="3D808852" w14:textId="77777777" w:rsidR="00FE755B" w:rsidRPr="00FE755B" w:rsidRDefault="00FE755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Test cases mapped to those user stories, each with: ID, title, related user story, preconditions, test data, step-by-step actions, expected result, and a pass/fail field.</w:t>
      </w:r>
    </w:p>
    <w:p w14:paraId="06FA7D8C" w14:textId="77777777" w:rsidR="00FE755B" w:rsidRPr="00FE755B" w:rsidRDefault="00FE755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 mix of positive, negative, validation, permission/role, and (where relevant) bilingual/RTL and accessibility checks.</w:t>
      </w:r>
    </w:p>
    <w:p w14:paraId="52AF0979" w14:textId="77777777" w:rsidR="00FE755B" w:rsidRPr="00FE755B" w:rsidRDefault="00FE755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The public test URL and test account(s) per role needed to run the tests.</w:t>
      </w:r>
    </w:p>
    <w:p w14:paraId="200B47D7" w14:textId="77777777" w:rsidR="00FE755B" w:rsidRPr="00FE755B" w:rsidRDefault="00FE755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 short release note summarizing what changed and any known limitations.</w:t>
      </w:r>
    </w:p>
    <w:p w14:paraId="6BCFD79F"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Where It Lives</w:t>
      </w:r>
    </w:p>
    <w:p w14:paraId="1F8FEAC5" w14:textId="77777777" w:rsidR="00FE755B" w:rsidRPr="00FE755B" w:rsidRDefault="00FE755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 xml:space="preserve">Store the package under a </w:t>
      </w:r>
      <w:r w:rsidRPr="00FE755B">
        <w:rPr>
          <w:rFonts w:ascii="Courier New" w:eastAsia="Times New Roman" w:hAnsi="Courier New" w:cs="Courier New"/>
          <w:kern w:val="0"/>
          <w:sz w:val="20"/>
          <w:szCs w:val="20"/>
          <w14:ligatures w14:val="none"/>
        </w:rPr>
        <w:t>QA/</w:t>
      </w:r>
      <w:r w:rsidRPr="00FE755B">
        <w:rPr>
          <w:rFonts w:ascii="Times New Roman" w:eastAsia="Times New Roman" w:hAnsi="Times New Roman" w:cs="Times New Roman"/>
          <w:kern w:val="0"/>
          <w14:ligatures w14:val="none"/>
        </w:rPr>
        <w:t xml:space="preserve"> folder (for example </w:t>
      </w:r>
      <w:r w:rsidRPr="00FE755B">
        <w:rPr>
          <w:rFonts w:ascii="Courier New" w:eastAsia="Times New Roman" w:hAnsi="Courier New" w:cs="Courier New"/>
          <w:kern w:val="0"/>
          <w:sz w:val="20"/>
          <w:szCs w:val="20"/>
          <w14:ligatures w14:val="none"/>
        </w:rPr>
        <w:t>QA/Sprint-00/user-stories.md</w:t>
      </w:r>
      <w:r w:rsidRPr="00FE755B">
        <w:rPr>
          <w:rFonts w:ascii="Times New Roman" w:eastAsia="Times New Roman" w:hAnsi="Times New Roman" w:cs="Times New Roman"/>
          <w:kern w:val="0"/>
          <w14:ligatures w14:val="none"/>
        </w:rPr>
        <w:t xml:space="preserve"> and </w:t>
      </w:r>
      <w:r w:rsidRPr="00FE755B">
        <w:rPr>
          <w:rFonts w:ascii="Courier New" w:eastAsia="Times New Roman" w:hAnsi="Courier New" w:cs="Courier New"/>
          <w:kern w:val="0"/>
          <w:sz w:val="20"/>
          <w:szCs w:val="20"/>
          <w14:ligatures w14:val="none"/>
        </w:rPr>
        <w:t>QA/Sprint-00/test-cases.md</w:t>
      </w:r>
      <w:r w:rsidRPr="00FE755B">
        <w:rPr>
          <w:rFonts w:ascii="Times New Roman" w:eastAsia="Times New Roman" w:hAnsi="Times New Roman" w:cs="Times New Roman"/>
          <w:kern w:val="0"/>
          <w14:ligatures w14:val="none"/>
        </w:rPr>
        <w:t>) so it is versioned with the code.</w:t>
      </w:r>
    </w:p>
    <w:p w14:paraId="6F2E52B8" w14:textId="77777777" w:rsidR="00FE755B" w:rsidRPr="00FE755B" w:rsidRDefault="00FE755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Keep a consistent template so each sprint's package looks the same and is easy to execute.</w:t>
      </w:r>
    </w:p>
    <w:p w14:paraId="5F283DCD"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Example Format</w:t>
      </w:r>
    </w:p>
    <w:p w14:paraId="25D7BCF6"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lastRenderedPageBreak/>
        <w:t>User story example:</w:t>
      </w:r>
    </w:p>
    <w:p w14:paraId="6078FAE3" w14:textId="77777777" w:rsidR="00FE755B" w:rsidRPr="00FE755B" w:rsidRDefault="00FE755B" w:rsidP="00FE7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55B">
        <w:rPr>
          <w:rFonts w:ascii="Courier New" w:eastAsia="Times New Roman" w:hAnsi="Courier New" w:cs="Courier New"/>
          <w:kern w:val="0"/>
          <w:sz w:val="20"/>
          <w:szCs w:val="20"/>
          <w14:ligatures w14:val="none"/>
        </w:rPr>
        <w:t>US-00-01: As an administrator, I want to open the published app over HTTPS from a remote device,</w:t>
      </w:r>
    </w:p>
    <w:p w14:paraId="1C3DC849" w14:textId="77777777" w:rsidR="00FE755B" w:rsidRPr="00FE755B" w:rsidRDefault="00FE755B" w:rsidP="00FE7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55B">
        <w:rPr>
          <w:rFonts w:ascii="Courier New" w:eastAsia="Times New Roman" w:hAnsi="Courier New" w:cs="Courier New"/>
          <w:kern w:val="0"/>
          <w:sz w:val="20"/>
          <w:szCs w:val="20"/>
          <w14:ligatures w14:val="none"/>
        </w:rPr>
        <w:t>so that I can confirm the environment is reachable before features are built.</w:t>
      </w:r>
    </w:p>
    <w:p w14:paraId="093948A1" w14:textId="77777777" w:rsidR="00FE755B" w:rsidRPr="00FE755B" w:rsidRDefault="00FE755B" w:rsidP="00FE7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55B">
        <w:rPr>
          <w:rFonts w:ascii="Courier New" w:eastAsia="Times New Roman" w:hAnsi="Courier New" w:cs="Courier New"/>
          <w:kern w:val="0"/>
          <w:sz w:val="20"/>
          <w:szCs w:val="20"/>
          <w14:ligatures w14:val="none"/>
        </w:rPr>
        <w:t>Acceptance: The public URL loads over HTTPS, shows the app shell, and is not accessible over plain HTTP.</w:t>
      </w:r>
    </w:p>
    <w:p w14:paraId="75A3ED20"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Test case example:</w:t>
      </w:r>
    </w:p>
    <w:p w14:paraId="2CCCDE03" w14:textId="77777777" w:rsidR="00FE755B" w:rsidRPr="00FE755B" w:rsidRDefault="00FE755B" w:rsidP="00FE7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55B">
        <w:rPr>
          <w:rFonts w:ascii="Courier New" w:eastAsia="Times New Roman" w:hAnsi="Courier New" w:cs="Courier New"/>
          <w:kern w:val="0"/>
          <w:sz w:val="20"/>
          <w:szCs w:val="20"/>
          <w14:ligatures w14:val="none"/>
        </w:rPr>
        <w:t>TC-00-01 | Remote HTTPS access</w:t>
      </w:r>
    </w:p>
    <w:p w14:paraId="4A6DD675" w14:textId="77777777" w:rsidR="00FE755B" w:rsidRPr="00FE755B" w:rsidRDefault="00FE755B" w:rsidP="00FE7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55B">
        <w:rPr>
          <w:rFonts w:ascii="Courier New" w:eastAsia="Times New Roman" w:hAnsi="Courier New" w:cs="Courier New"/>
          <w:kern w:val="0"/>
          <w:sz w:val="20"/>
          <w:szCs w:val="20"/>
          <w14:ligatures w14:val="none"/>
        </w:rPr>
        <w:t>Linked: US-00-01</w:t>
      </w:r>
    </w:p>
    <w:p w14:paraId="72C91746" w14:textId="77777777" w:rsidR="00FE755B" w:rsidRPr="00FE755B" w:rsidRDefault="00FE755B" w:rsidP="00FE7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55B">
        <w:rPr>
          <w:rFonts w:ascii="Courier New" w:eastAsia="Times New Roman" w:hAnsi="Courier New" w:cs="Courier New"/>
          <w:kern w:val="0"/>
          <w:sz w:val="20"/>
          <w:szCs w:val="20"/>
          <w14:ligatures w14:val="none"/>
        </w:rPr>
        <w:t>Preconditions: Tunnel running; laptop server up.</w:t>
      </w:r>
    </w:p>
    <w:p w14:paraId="278ED14A" w14:textId="77777777" w:rsidR="00FE755B" w:rsidRPr="00FE755B" w:rsidRDefault="00FE755B" w:rsidP="00FE7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55B">
        <w:rPr>
          <w:rFonts w:ascii="Courier New" w:eastAsia="Times New Roman" w:hAnsi="Courier New" w:cs="Courier New"/>
          <w:kern w:val="0"/>
          <w:sz w:val="20"/>
          <w:szCs w:val="20"/>
          <w14:ligatures w14:val="none"/>
        </w:rPr>
        <w:t>Steps: 1) Open the public URL on a remote device. 2) Confirm the padlock/HTTPS. 3) Try the http:// URL.</w:t>
      </w:r>
    </w:p>
    <w:p w14:paraId="2CFFDD46" w14:textId="77777777" w:rsidR="00FE755B" w:rsidRPr="00FE755B" w:rsidRDefault="00FE755B" w:rsidP="00FE7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55B">
        <w:rPr>
          <w:rFonts w:ascii="Courier New" w:eastAsia="Times New Roman" w:hAnsi="Courier New" w:cs="Courier New"/>
          <w:kern w:val="0"/>
          <w:sz w:val="20"/>
          <w:szCs w:val="20"/>
          <w14:ligatures w14:val="none"/>
        </w:rPr>
        <w:t>Expected: HTTPS loads the app shell; http:// redirects to HTTPS or fails; no data shown before login.</w:t>
      </w:r>
    </w:p>
    <w:p w14:paraId="6ED894A7" w14:textId="77777777" w:rsidR="00FE755B" w:rsidRPr="00FE755B" w:rsidRDefault="00FE755B" w:rsidP="00FE7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55B">
        <w:rPr>
          <w:rFonts w:ascii="Courier New" w:eastAsia="Times New Roman" w:hAnsi="Courier New" w:cs="Courier New"/>
          <w:kern w:val="0"/>
          <w:sz w:val="20"/>
          <w:szCs w:val="20"/>
          <w14:ligatures w14:val="none"/>
        </w:rPr>
        <w:t>Result: Pass/Fail</w:t>
      </w:r>
    </w:p>
    <w:p w14:paraId="05CBBCCA" w14:textId="77777777" w:rsidR="00FE755B" w:rsidRPr="00FE755B" w:rsidRDefault="00FE755B" w:rsidP="00FE75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755B">
        <w:rPr>
          <w:rFonts w:ascii="Times New Roman" w:eastAsia="Times New Roman" w:hAnsi="Times New Roman" w:cs="Times New Roman"/>
          <w:b/>
          <w:bCs/>
          <w:kern w:val="0"/>
          <w:sz w:val="36"/>
          <w:szCs w:val="36"/>
          <w14:ligatures w14:val="none"/>
        </w:rPr>
        <w:t>Target Architecture</w:t>
      </w:r>
    </w:p>
    <w:p w14:paraId="74163712" w14:textId="77777777" w:rsidR="00FE755B" w:rsidRPr="00FE755B" w:rsidRDefault="00FE755B" w:rsidP="00FE7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55B">
        <w:rPr>
          <w:rFonts w:ascii="Courier New" w:eastAsia="Times New Roman" w:hAnsi="Courier New" w:cs="Courier New"/>
          <w:kern w:val="0"/>
          <w:sz w:val="20"/>
          <w:szCs w:val="20"/>
          <w14:ligatures w14:val="none"/>
        </w:rPr>
        <w:t>flowchart LR</w:t>
      </w:r>
    </w:p>
    <w:p w14:paraId="134B9565" w14:textId="77777777" w:rsidR="00FE755B" w:rsidRPr="00FE755B" w:rsidRDefault="00FE755B" w:rsidP="00FE7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55B">
        <w:rPr>
          <w:rFonts w:ascii="Courier New" w:eastAsia="Times New Roman" w:hAnsi="Courier New" w:cs="Courier New"/>
          <w:kern w:val="0"/>
          <w:sz w:val="20"/>
          <w:szCs w:val="20"/>
          <w14:ligatures w14:val="none"/>
        </w:rPr>
        <w:t xml:space="preserve">  browser["User Browser"] --&gt; angularApp["Angular Frontend"]</w:t>
      </w:r>
    </w:p>
    <w:p w14:paraId="55AEEDBA" w14:textId="77777777" w:rsidR="00FE755B" w:rsidRPr="00FE755B" w:rsidRDefault="00FE755B" w:rsidP="00FE7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55B">
        <w:rPr>
          <w:rFonts w:ascii="Courier New" w:eastAsia="Times New Roman" w:hAnsi="Courier New" w:cs="Courier New"/>
          <w:kern w:val="0"/>
          <w:sz w:val="20"/>
          <w:szCs w:val="20"/>
          <w14:ligatures w14:val="none"/>
        </w:rPr>
        <w:t xml:space="preserve">  angularApp --&gt; api["Node.js API"]</w:t>
      </w:r>
    </w:p>
    <w:p w14:paraId="32E2CE97" w14:textId="77777777" w:rsidR="00FE755B" w:rsidRPr="00FE755B" w:rsidRDefault="00FE755B" w:rsidP="00FE7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55B">
        <w:rPr>
          <w:rFonts w:ascii="Courier New" w:eastAsia="Times New Roman" w:hAnsi="Courier New" w:cs="Courier New"/>
          <w:kern w:val="0"/>
          <w:sz w:val="20"/>
          <w:szCs w:val="20"/>
          <w14:ligatures w14:val="none"/>
        </w:rPr>
        <w:t xml:space="preserve">  api --&gt; authModule["Auth And RBAC"]</w:t>
      </w:r>
    </w:p>
    <w:p w14:paraId="421C3E6A" w14:textId="77777777" w:rsidR="00FE755B" w:rsidRPr="00FE755B" w:rsidRDefault="00FE755B" w:rsidP="00FE7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55B">
        <w:rPr>
          <w:rFonts w:ascii="Courier New" w:eastAsia="Times New Roman" w:hAnsi="Courier New" w:cs="Courier New"/>
          <w:kern w:val="0"/>
          <w:sz w:val="20"/>
          <w:szCs w:val="20"/>
          <w14:ligatures w14:val="none"/>
        </w:rPr>
        <w:t xml:space="preserve">  api --&gt; domainModules["DGOP Domain Modules"]</w:t>
      </w:r>
    </w:p>
    <w:p w14:paraId="50932DE4" w14:textId="77777777" w:rsidR="00FE755B" w:rsidRPr="00FE755B" w:rsidRDefault="00FE755B" w:rsidP="00FE7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55B">
        <w:rPr>
          <w:rFonts w:ascii="Courier New" w:eastAsia="Times New Roman" w:hAnsi="Courier New" w:cs="Courier New"/>
          <w:kern w:val="0"/>
          <w:sz w:val="20"/>
          <w:szCs w:val="20"/>
          <w14:ligatures w14:val="none"/>
        </w:rPr>
        <w:t xml:space="preserve">  domainModules --&gt; postgres["Local PostgreSQL"]</w:t>
      </w:r>
    </w:p>
    <w:p w14:paraId="39546550" w14:textId="77777777" w:rsidR="00FE755B" w:rsidRPr="00FE755B" w:rsidRDefault="00FE755B" w:rsidP="00FE7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55B">
        <w:rPr>
          <w:rFonts w:ascii="Courier New" w:eastAsia="Times New Roman" w:hAnsi="Courier New" w:cs="Courier New"/>
          <w:kern w:val="0"/>
          <w:sz w:val="20"/>
          <w:szCs w:val="20"/>
          <w14:ligatures w14:val="none"/>
        </w:rPr>
        <w:t xml:space="preserve">  domainModules --&gt; fileStore["Evidence File Storage"]</w:t>
      </w:r>
    </w:p>
    <w:p w14:paraId="75BF6D99" w14:textId="77777777" w:rsidR="00FE755B" w:rsidRPr="00FE755B" w:rsidRDefault="00FE755B" w:rsidP="00FE7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55B">
        <w:rPr>
          <w:rFonts w:ascii="Courier New" w:eastAsia="Times New Roman" w:hAnsi="Courier New" w:cs="Courier New"/>
          <w:kern w:val="0"/>
          <w:sz w:val="20"/>
          <w:szCs w:val="20"/>
          <w14:ligatures w14:val="none"/>
        </w:rPr>
        <w:t xml:space="preserve">  domainModules --&gt; auditLog["Audit Log"]</w:t>
      </w:r>
    </w:p>
    <w:p w14:paraId="4BDC87FC" w14:textId="77777777" w:rsidR="00FE755B" w:rsidRPr="00FE755B" w:rsidRDefault="00FE755B" w:rsidP="00FE7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55B">
        <w:rPr>
          <w:rFonts w:ascii="Courier New" w:eastAsia="Times New Roman" w:hAnsi="Courier New" w:cs="Courier New"/>
          <w:kern w:val="0"/>
          <w:sz w:val="20"/>
          <w:szCs w:val="20"/>
          <w14:ligatures w14:val="none"/>
        </w:rPr>
        <w:t xml:space="preserve">  api --&gt; integrationLayer["Integration Adapters"]</w:t>
      </w:r>
    </w:p>
    <w:p w14:paraId="66599CB2" w14:textId="77777777" w:rsidR="00FE755B" w:rsidRPr="00FE755B" w:rsidRDefault="00FE755B" w:rsidP="00FE7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55B">
        <w:rPr>
          <w:rFonts w:ascii="Courier New" w:eastAsia="Times New Roman" w:hAnsi="Courier New" w:cs="Courier New"/>
          <w:kern w:val="0"/>
          <w:sz w:val="20"/>
          <w:szCs w:val="20"/>
          <w14:ligatures w14:val="none"/>
        </w:rPr>
        <w:t xml:space="preserve">  integrationLayer --&gt; catalogMock["Catalog Adapter"]</w:t>
      </w:r>
    </w:p>
    <w:p w14:paraId="16DD43D0" w14:textId="77777777" w:rsidR="00FE755B" w:rsidRPr="00FE755B" w:rsidRDefault="00FE755B" w:rsidP="00FE7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55B">
        <w:rPr>
          <w:rFonts w:ascii="Courier New" w:eastAsia="Times New Roman" w:hAnsi="Courier New" w:cs="Courier New"/>
          <w:kern w:val="0"/>
          <w:sz w:val="20"/>
          <w:szCs w:val="20"/>
          <w14:ligatures w14:val="none"/>
        </w:rPr>
        <w:t xml:space="preserve">  integrationLayer --&gt; dqMock["DQ Adapter"]</w:t>
      </w:r>
    </w:p>
    <w:p w14:paraId="417F52A9" w14:textId="77777777" w:rsidR="00FE755B" w:rsidRPr="00FE755B" w:rsidRDefault="00FE755B" w:rsidP="00FE7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55B">
        <w:rPr>
          <w:rFonts w:ascii="Courier New" w:eastAsia="Times New Roman" w:hAnsi="Courier New" w:cs="Courier New"/>
          <w:kern w:val="0"/>
          <w:sz w:val="20"/>
          <w:szCs w:val="20"/>
          <w14:ligatures w14:val="none"/>
        </w:rPr>
        <w:t xml:space="preserve">  integrationLayer --&gt; dlpMock["DLP Adapter"]</w:t>
      </w:r>
    </w:p>
    <w:p w14:paraId="4C92FDE7" w14:textId="77777777" w:rsidR="00FE755B" w:rsidRPr="00FE755B" w:rsidRDefault="00FE755B" w:rsidP="00FE7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755B">
        <w:rPr>
          <w:rFonts w:ascii="Courier New" w:eastAsia="Times New Roman" w:hAnsi="Courier New" w:cs="Courier New"/>
          <w:kern w:val="0"/>
          <w:sz w:val="20"/>
          <w:szCs w:val="20"/>
          <w14:ligatures w14:val="none"/>
        </w:rPr>
        <w:t xml:space="preserve">  integrationLayer --&gt; foiChannels["FOI Channels"]</w:t>
      </w:r>
    </w:p>
    <w:p w14:paraId="3E235EF6" w14:textId="77777777" w:rsidR="00FE755B" w:rsidRPr="00FE755B" w:rsidRDefault="00FE755B" w:rsidP="00FE75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755B">
        <w:rPr>
          <w:rFonts w:ascii="Times New Roman" w:eastAsia="Times New Roman" w:hAnsi="Times New Roman" w:cs="Times New Roman"/>
          <w:b/>
          <w:bCs/>
          <w:kern w:val="0"/>
          <w:sz w:val="36"/>
          <w:szCs w:val="36"/>
          <w14:ligatures w14:val="none"/>
        </w:rPr>
        <w:t>Recommended Repository Structure</w:t>
      </w:r>
    </w:p>
    <w:p w14:paraId="6DFEC740" w14:textId="77777777" w:rsidR="00FE755B" w:rsidRPr="00FE755B" w:rsidRDefault="00FE755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Courier New" w:eastAsia="Times New Roman" w:hAnsi="Courier New" w:cs="Courier New"/>
          <w:kern w:val="0"/>
          <w:sz w:val="20"/>
          <w:szCs w:val="20"/>
          <w14:ligatures w14:val="none"/>
        </w:rPr>
        <w:t>apps/web</w:t>
      </w:r>
      <w:r w:rsidRPr="00FE755B">
        <w:rPr>
          <w:rFonts w:ascii="Times New Roman" w:eastAsia="Times New Roman" w:hAnsi="Times New Roman" w:cs="Times New Roman"/>
          <w:kern w:val="0"/>
          <w14:ligatures w14:val="none"/>
        </w:rPr>
        <w:t>: Angular application.</w:t>
      </w:r>
    </w:p>
    <w:p w14:paraId="622ED1D1" w14:textId="77777777" w:rsidR="00FE755B" w:rsidRPr="00FE755B" w:rsidRDefault="00FE755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Courier New" w:eastAsia="Times New Roman" w:hAnsi="Courier New" w:cs="Courier New"/>
          <w:kern w:val="0"/>
          <w:sz w:val="20"/>
          <w:szCs w:val="20"/>
          <w14:ligatures w14:val="none"/>
        </w:rPr>
        <w:t>apps/api</w:t>
      </w:r>
      <w:r w:rsidRPr="00FE755B">
        <w:rPr>
          <w:rFonts w:ascii="Times New Roman" w:eastAsia="Times New Roman" w:hAnsi="Times New Roman" w:cs="Times New Roman"/>
          <w:kern w:val="0"/>
          <w14:ligatures w14:val="none"/>
        </w:rPr>
        <w:t>: NestJS API application.</w:t>
      </w:r>
    </w:p>
    <w:p w14:paraId="39342A99" w14:textId="77777777" w:rsidR="00FE755B" w:rsidRPr="00FE755B" w:rsidRDefault="00FE755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Courier New" w:eastAsia="Times New Roman" w:hAnsi="Courier New" w:cs="Courier New"/>
          <w:kern w:val="0"/>
          <w:sz w:val="20"/>
          <w:szCs w:val="20"/>
          <w14:ligatures w14:val="none"/>
        </w:rPr>
        <w:t>packages/shared</w:t>
      </w:r>
      <w:r w:rsidRPr="00FE755B">
        <w:rPr>
          <w:rFonts w:ascii="Times New Roman" w:eastAsia="Times New Roman" w:hAnsi="Times New Roman" w:cs="Times New Roman"/>
          <w:kern w:val="0"/>
          <w14:ligatures w14:val="none"/>
        </w:rPr>
        <w:t>: shared TypeScript types, enums, DTO contracts, constants, and utility functions.</w:t>
      </w:r>
    </w:p>
    <w:p w14:paraId="21530A19" w14:textId="77777777" w:rsidR="00FE755B" w:rsidRPr="00FE755B" w:rsidRDefault="00FE755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Courier New" w:eastAsia="Times New Roman" w:hAnsi="Courier New" w:cs="Courier New"/>
          <w:kern w:val="0"/>
          <w:sz w:val="20"/>
          <w:szCs w:val="20"/>
          <w14:ligatures w14:val="none"/>
        </w:rPr>
        <w:t>packages/db</w:t>
      </w:r>
      <w:r w:rsidRPr="00FE755B">
        <w:rPr>
          <w:rFonts w:ascii="Times New Roman" w:eastAsia="Times New Roman" w:hAnsi="Times New Roman" w:cs="Times New Roman"/>
          <w:kern w:val="0"/>
          <w14:ligatures w14:val="none"/>
        </w:rPr>
        <w:t>: Prisma schema, migrations, seed scripts, and database utilities.</w:t>
      </w:r>
    </w:p>
    <w:p w14:paraId="09B724BF" w14:textId="77777777" w:rsidR="00FE755B" w:rsidRPr="00FE755B" w:rsidRDefault="00FE755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Courier New" w:eastAsia="Times New Roman" w:hAnsi="Courier New" w:cs="Courier New"/>
          <w:kern w:val="0"/>
          <w:sz w:val="20"/>
          <w:szCs w:val="20"/>
          <w14:ligatures w14:val="none"/>
        </w:rPr>
        <w:t>docs</w:t>
      </w:r>
      <w:r w:rsidRPr="00FE755B">
        <w:rPr>
          <w:rFonts w:ascii="Times New Roman" w:eastAsia="Times New Roman" w:hAnsi="Times New Roman" w:cs="Times New Roman"/>
          <w:kern w:val="0"/>
          <w14:ligatures w14:val="none"/>
        </w:rPr>
        <w:t>: original source documents remain unchanged.</w:t>
      </w:r>
    </w:p>
    <w:p w14:paraId="520967B0" w14:textId="77777777" w:rsidR="00FE755B" w:rsidRPr="00FE755B" w:rsidRDefault="00FE755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Courier New" w:eastAsia="Times New Roman" w:hAnsi="Courier New" w:cs="Courier New"/>
          <w:kern w:val="0"/>
          <w:sz w:val="20"/>
          <w:szCs w:val="20"/>
          <w14:ligatures w14:val="none"/>
        </w:rPr>
        <w:t>AppDocs</w:t>
      </w:r>
      <w:r w:rsidRPr="00FE755B">
        <w:rPr>
          <w:rFonts w:ascii="Times New Roman" w:eastAsia="Times New Roman" w:hAnsi="Times New Roman" w:cs="Times New Roman"/>
          <w:kern w:val="0"/>
          <w14:ligatures w14:val="none"/>
        </w:rPr>
        <w:t>: generated project/application documentation remains the product reference.</w:t>
      </w:r>
    </w:p>
    <w:p w14:paraId="4DDB9C89" w14:textId="77777777" w:rsidR="00FE755B" w:rsidRPr="00FE755B" w:rsidRDefault="00FE755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Courier New" w:eastAsia="Times New Roman" w:hAnsi="Courier New" w:cs="Courier New"/>
          <w:kern w:val="0"/>
          <w:sz w:val="20"/>
          <w:szCs w:val="20"/>
          <w14:ligatures w14:val="none"/>
        </w:rPr>
        <w:t>QA</w:t>
      </w:r>
      <w:r w:rsidRPr="00FE755B">
        <w:rPr>
          <w:rFonts w:ascii="Times New Roman" w:eastAsia="Times New Roman" w:hAnsi="Times New Roman" w:cs="Times New Roman"/>
          <w:kern w:val="0"/>
          <w14:ligatures w14:val="none"/>
        </w:rPr>
        <w:t xml:space="preserve">: per-sprint user stories and test cases (for example </w:t>
      </w:r>
      <w:r w:rsidRPr="00FE755B">
        <w:rPr>
          <w:rFonts w:ascii="Courier New" w:eastAsia="Times New Roman" w:hAnsi="Courier New" w:cs="Courier New"/>
          <w:kern w:val="0"/>
          <w:sz w:val="20"/>
          <w:szCs w:val="20"/>
          <w14:ligatures w14:val="none"/>
        </w:rPr>
        <w:t>QA/Sprint-00/</w:t>
      </w:r>
      <w:r w:rsidRPr="00FE755B">
        <w:rPr>
          <w:rFonts w:ascii="Times New Roman" w:eastAsia="Times New Roman" w:hAnsi="Times New Roman" w:cs="Times New Roman"/>
          <w:kern w:val="0"/>
          <w14:ligatures w14:val="none"/>
        </w:rPr>
        <w:t>), using a shared template.</w:t>
      </w:r>
    </w:p>
    <w:p w14:paraId="7D110630" w14:textId="77777777" w:rsidR="00FE755B" w:rsidRPr="00FE755B" w:rsidRDefault="00FE755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Courier New" w:eastAsia="Times New Roman" w:hAnsi="Courier New" w:cs="Courier New"/>
          <w:kern w:val="0"/>
          <w:sz w:val="20"/>
          <w:szCs w:val="20"/>
          <w14:ligatures w14:val="none"/>
        </w:rPr>
        <w:t>.env</w:t>
      </w:r>
      <w:r w:rsidRPr="00FE755B">
        <w:rPr>
          <w:rFonts w:ascii="Times New Roman" w:eastAsia="Times New Roman" w:hAnsi="Times New Roman" w:cs="Times New Roman"/>
          <w:kern w:val="0"/>
          <w14:ligatures w14:val="none"/>
        </w:rPr>
        <w:t>: local environment only.</w:t>
      </w:r>
    </w:p>
    <w:p w14:paraId="11275826" w14:textId="77777777" w:rsidR="00FE755B" w:rsidRPr="00FE755B" w:rsidRDefault="00FE755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Courier New" w:eastAsia="Times New Roman" w:hAnsi="Courier New" w:cs="Courier New"/>
          <w:kern w:val="0"/>
          <w:sz w:val="20"/>
          <w:szCs w:val="20"/>
          <w14:ligatures w14:val="none"/>
        </w:rPr>
        <w:t>.env.example</w:t>
      </w:r>
      <w:r w:rsidRPr="00FE755B">
        <w:rPr>
          <w:rFonts w:ascii="Times New Roman" w:eastAsia="Times New Roman" w:hAnsi="Times New Roman" w:cs="Times New Roman"/>
          <w:kern w:val="0"/>
          <w14:ligatures w14:val="none"/>
        </w:rPr>
        <w:t>: safe sample environment without secret values.</w:t>
      </w:r>
    </w:p>
    <w:p w14:paraId="2D6D7542" w14:textId="77777777" w:rsidR="00FE755B" w:rsidRPr="00FE755B" w:rsidRDefault="00FE755B" w:rsidP="00FE75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755B">
        <w:rPr>
          <w:rFonts w:ascii="Times New Roman" w:eastAsia="Times New Roman" w:hAnsi="Times New Roman" w:cs="Times New Roman"/>
          <w:b/>
          <w:bCs/>
          <w:kern w:val="0"/>
          <w:sz w:val="36"/>
          <w:szCs w:val="36"/>
          <w14:ligatures w14:val="none"/>
        </w:rPr>
        <w:lastRenderedPageBreak/>
        <w:t>Core Backend Modules</w:t>
      </w:r>
    </w:p>
    <w:p>
      <w:pPr>
        <w:spacing w:before="100" w:after="100" w:line="240" w:lineRule="auto"/>
      </w:pPr>
      <w:r>
        <w:rPr>
          <w:rFonts w:ascii="Times New Roman" w:hAnsi="Times New Roman"/>
        </w:rPr>
        <w:t>charters_and_policies: governance charters, policy hierarchy, approval lifecycle, versioning, publication, and monitoring.</w:t>
      </w:r>
    </w:p>
    <w:p>
      <w:pPr>
        <w:spacing w:before="100" w:after="100" w:line="240" w:lineRule="auto"/>
      </w:pPr>
      <w:r>
        <w:rPr>
          <w:rFonts w:ascii="Times New Roman" w:hAnsi="Times New Roman"/>
        </w:rPr>
        <w:t>decision_rights: RACI, decision matrix, escalation timeframes, authority levels, and approval accountability.</w:t>
      </w:r>
    </w:p>
    <w:p>
      <w:pPr>
        <w:spacing w:before="100" w:after="100" w:line="240" w:lineRule="auto"/>
      </w:pPr>
      <w:r>
        <w:rPr>
          <w:rFonts w:ascii="Times New Roman" w:hAnsi="Times New Roman"/>
        </w:rPr>
        <w:t>certification: CDS, SDS, MDS tracks, exams, renewal, continuing education hours, and certification privileges.</w:t>
      </w:r>
    </w:p>
    <w:p>
      <w:pPr>
        <w:spacing w:before="100" w:after="100" w:line="240" w:lineRule="auto"/>
      </w:pPr>
      <w:r>
        <w:rPr>
          <w:rFonts w:ascii="Times New Roman" w:hAnsi="Times New Roman"/>
        </w:rPr>
        <w:t>community: forums, knowledge base, best-practice library, expert directory, contribution incentives, and mentorship tracking.</w:t>
      </w:r>
    </w:p>
    <w:p>
      <w:pPr>
        <w:spacing w:before="100" w:after="100" w:line="240" w:lineRule="auto"/>
      </w:pPr>
      <w:r>
        <w:rPr>
          <w:rFonts w:ascii="Times New Roman" w:hAnsi="Times New Roman"/>
        </w:rPr>
        <w:t>quality: DQ dimensions, scorecards, rules, profiling results, issues, RCA, remediation, validation, and closure evidence.</w:t>
      </w:r>
    </w:p>
    <w:p>
      <w:pPr>
        <w:spacing w:before="100" w:after="100" w:line="240" w:lineRule="auto"/>
      </w:pPr>
      <w:r>
        <w:rPr>
          <w:rFonts w:ascii="Times New Roman" w:hAnsi="Times New Roman"/>
        </w:rPr>
        <w:t>mdm_glossary_lineage: master data matching, survivorship, business data elements, glossary approvals, and business lineage maps.</w:t>
      </w:r>
    </w:p>
    <w:p>
      <w:pPr>
        <w:spacing w:before="100" w:after="100" w:line="240" w:lineRule="auto"/>
      </w:pPr>
      <w:r>
        <w:rPr>
          <w:rFonts w:ascii="Times New Roman" w:hAnsi="Times New Roman"/>
        </w:rPr>
        <w:t>security_policy: role-data mappings, ABAC policies, masking rules, Privacy by Design gates, and access certifications.</w:t>
      </w:r>
    </w:p>
    <w:p>
      <w:pPr>
        <w:spacing w:before="100" w:after="100" w:line="240" w:lineRule="auto"/>
      </w:pPr>
      <w:r>
        <w:rPr>
          <w:rFonts w:ascii="Times New Roman" w:hAnsi="Times New Roman"/>
        </w:rPr>
        <w:t>compliance_calendar: recurring compliance tasks, scheduled reviews, reminders, escalations, and overdue penalties.</w:t>
      </w:r>
    </w:p>
    <w:p w14:paraId="5B383B71"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the Node.js backend with these modules:</w:t>
      </w:r>
    </w:p>
    <w:p w14:paraId="174D4F6C" w14:textId="77777777" w:rsidR="00FE755B" w:rsidRPr="00FE755B" w:rsidRDefault="00FE755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Courier New" w:eastAsia="Times New Roman" w:hAnsi="Courier New" w:cs="Courier New"/>
          <w:kern w:val="0"/>
          <w:sz w:val="20"/>
          <w:szCs w:val="20"/>
          <w14:ligatures w14:val="none"/>
        </w:rPr>
        <w:t>auth</w:t>
      </w:r>
      <w:r w:rsidRPr="00FE755B">
        <w:rPr>
          <w:rFonts w:ascii="Times New Roman" w:eastAsia="Times New Roman" w:hAnsi="Times New Roman" w:cs="Times New Roman"/>
          <w:kern w:val="0"/>
          <w14:ligatures w14:val="none"/>
        </w:rPr>
        <w:t>: login, JWT/session handling, password hashing for local users, RBAC guards, future SSO extension.</w:t>
      </w:r>
    </w:p>
    <w:p w14:paraId="0BEC8EE5" w14:textId="77777777" w:rsidR="00FE755B" w:rsidRPr="00FE755B" w:rsidRDefault="00FE755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Courier New" w:eastAsia="Times New Roman" w:hAnsi="Courier New" w:cs="Courier New"/>
          <w:kern w:val="0"/>
          <w:sz w:val="20"/>
          <w:szCs w:val="20"/>
          <w14:ligatures w14:val="none"/>
        </w:rPr>
        <w:t>users</w:t>
      </w:r>
      <w:r w:rsidRPr="00FE755B">
        <w:rPr>
          <w:rFonts w:ascii="Times New Roman" w:eastAsia="Times New Roman" w:hAnsi="Times New Roman" w:cs="Times New Roman"/>
          <w:kern w:val="0"/>
          <w14:ligatures w14:val="none"/>
        </w:rPr>
        <w:t>: people, user profiles, organization membership, role assignment.</w:t>
      </w:r>
    </w:p>
    <w:p w14:paraId="0D32A490" w14:textId="77777777" w:rsidR="00FE755B" w:rsidRPr="00FE755B" w:rsidRDefault="00FE755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Courier New" w:eastAsia="Times New Roman" w:hAnsi="Courier New" w:cs="Courier New"/>
          <w:kern w:val="0"/>
          <w:sz w:val="20"/>
          <w:szCs w:val="20"/>
          <w14:ligatures w14:val="none"/>
        </w:rPr>
        <w:t>admin</w:t>
      </w:r>
      <w:r w:rsidRPr="00FE755B">
        <w:rPr>
          <w:rFonts w:ascii="Times New Roman" w:eastAsia="Times New Roman" w:hAnsi="Times New Roman" w:cs="Times New Roman"/>
          <w:kern w:val="0"/>
          <w14:ligatures w14:val="none"/>
        </w:rPr>
        <w:t>: domains, subjects, capabilities, organization units, systems, classifications, role types, status values.</w:t>
      </w:r>
    </w:p>
    <w:p w14:paraId="6ADFD2B8" w14:textId="77777777" w:rsidR="00FE755B" w:rsidRPr="00FE755B" w:rsidRDefault="00FE755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Courier New" w:eastAsia="Times New Roman" w:hAnsi="Courier New" w:cs="Courier New"/>
          <w:kern w:val="0"/>
          <w:sz w:val="20"/>
          <w:szCs w:val="20"/>
          <w14:ligatures w14:val="none"/>
        </w:rPr>
        <w:t>assets</w:t>
      </w:r>
      <w:r w:rsidRPr="00FE755B">
        <w:rPr>
          <w:rFonts w:ascii="Times New Roman" w:eastAsia="Times New Roman" w:hAnsi="Times New Roman" w:cs="Times New Roman"/>
          <w:kern w:val="0"/>
          <w14:ligatures w14:val="none"/>
        </w:rPr>
        <w:t>: data assets, asset subjects, asset relationships, catalog sync/import.</w:t>
      </w:r>
    </w:p>
    <w:p w14:paraId="27A3D5B4" w14:textId="77777777" w:rsidR="00FE755B" w:rsidRPr="00FE755B" w:rsidRDefault="00FE755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Courier New" w:eastAsia="Times New Roman" w:hAnsi="Courier New" w:cs="Courier New"/>
          <w:kern w:val="0"/>
          <w:sz w:val="20"/>
          <w:szCs w:val="20"/>
          <w14:ligatures w14:val="none"/>
        </w:rPr>
        <w:t>ownership</w:t>
      </w:r>
      <w:r w:rsidRPr="00FE755B">
        <w:rPr>
          <w:rFonts w:ascii="Times New Roman" w:eastAsia="Times New Roman" w:hAnsi="Times New Roman" w:cs="Times New Roman"/>
          <w:kern w:val="0"/>
          <w14:ligatures w14:val="none"/>
        </w:rPr>
        <w:t>: stewardship assignments, assignment rules, recommendation engine, conflict handling.</w:t>
      </w:r>
    </w:p>
    <w:p w14:paraId="534A33C7" w14:textId="77777777" w:rsidR="00FE755B" w:rsidRPr="00FE755B" w:rsidRDefault="00FE755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Courier New" w:eastAsia="Times New Roman" w:hAnsi="Courier New" w:cs="Courier New"/>
          <w:kern w:val="0"/>
          <w:sz w:val="20"/>
          <w:szCs w:val="20"/>
          <w14:ligatures w14:val="none"/>
        </w:rPr>
        <w:t>workflow</w:t>
      </w:r>
      <w:r w:rsidRPr="00FE755B">
        <w:rPr>
          <w:rFonts w:ascii="Times New Roman" w:eastAsia="Times New Roman" w:hAnsi="Times New Roman" w:cs="Times New Roman"/>
          <w:kern w:val="0"/>
          <w14:ligatures w14:val="none"/>
        </w:rPr>
        <w:t>: workflow cases, tasks, decisions, SLA dates, escalation status.</w:t>
      </w:r>
    </w:p>
    <w:p w14:paraId="60B14DE1" w14:textId="77777777" w:rsidR="00FE755B" w:rsidRPr="00FE755B" w:rsidRDefault="00FE755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Courier New" w:eastAsia="Times New Roman" w:hAnsi="Courier New" w:cs="Courier New"/>
          <w:kern w:val="0"/>
          <w:sz w:val="20"/>
          <w:szCs w:val="20"/>
          <w14:ligatures w14:val="none"/>
        </w:rPr>
        <w:t>ndi</w:t>
      </w:r>
      <w:r w:rsidRPr="00FE755B">
        <w:rPr>
          <w:rFonts w:ascii="Times New Roman" w:eastAsia="Times New Roman" w:hAnsi="Times New Roman" w:cs="Times New Roman"/>
          <w:kern w:val="0"/>
          <w14:ligatures w14:val="none"/>
        </w:rPr>
        <w:t>: NDI domains, specifications, evidence, evidence lifecycle, scoring, maturity, gaps, audit packs.</w:t>
      </w:r>
    </w:p>
    <w:p w14:paraId="0D05A2DC" w14:textId="77777777" w:rsidR="00FE755B" w:rsidRPr="00FE755B" w:rsidRDefault="00FE755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Courier New" w:eastAsia="Times New Roman" w:hAnsi="Courier New" w:cs="Courier New"/>
          <w:kern w:val="0"/>
          <w:sz w:val="20"/>
          <w:szCs w:val="20"/>
          <w14:ligatures w14:val="none"/>
        </w:rPr>
        <w:t>training</w:t>
      </w:r>
      <w:r w:rsidRPr="00FE755B">
        <w:rPr>
          <w:rFonts w:ascii="Times New Roman" w:eastAsia="Times New Roman" w:hAnsi="Times New Roman" w:cs="Times New Roman"/>
          <w:kern w:val="0"/>
          <w14:ligatures w14:val="none"/>
        </w:rPr>
        <w:t>: courses, assignments, training records, expiry.</w:t>
      </w:r>
    </w:p>
    <w:p w14:paraId="2C45778A" w14:textId="77777777" w:rsidR="00FE755B" w:rsidRPr="00FE755B" w:rsidRDefault="00FE755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Courier New" w:eastAsia="Times New Roman" w:hAnsi="Courier New" w:cs="Courier New"/>
          <w:kern w:val="0"/>
          <w:sz w:val="20"/>
          <w:szCs w:val="20"/>
          <w14:ligatures w14:val="none"/>
        </w:rPr>
        <w:t>kpi</w:t>
      </w:r>
      <w:r w:rsidRPr="00FE755B">
        <w:rPr>
          <w:rFonts w:ascii="Times New Roman" w:eastAsia="Times New Roman" w:hAnsi="Times New Roman" w:cs="Times New Roman"/>
          <w:kern w:val="0"/>
          <w14:ligatures w14:val="none"/>
        </w:rPr>
        <w:t>: KPI definitions, formulas, calculated results, scorecards.</w:t>
      </w:r>
    </w:p>
    <w:p w14:paraId="0007A3A8" w14:textId="77777777" w:rsidR="00FE755B" w:rsidRPr="00FE755B" w:rsidRDefault="00FE755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Courier New" w:eastAsia="Times New Roman" w:hAnsi="Courier New" w:cs="Courier New"/>
          <w:kern w:val="0"/>
          <w:sz w:val="20"/>
          <w:szCs w:val="20"/>
          <w14:ligatures w14:val="none"/>
        </w:rPr>
        <w:t>opendata</w:t>
      </w:r>
      <w:r w:rsidRPr="00FE755B">
        <w:rPr>
          <w:rFonts w:ascii="Times New Roman" w:eastAsia="Times New Roman" w:hAnsi="Times New Roman" w:cs="Times New Roman"/>
          <w:kern w:val="0"/>
          <w14:ligatures w14:val="none"/>
        </w:rPr>
        <w:t>: Open Data candidates, assessments, publication workflow, review scheduler, usage metrics.</w:t>
      </w:r>
    </w:p>
    <w:p w14:paraId="401E1230" w14:textId="77777777" w:rsidR="00FE755B" w:rsidRPr="00FE755B" w:rsidRDefault="00FE755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Courier New" w:eastAsia="Times New Roman" w:hAnsi="Courier New" w:cs="Courier New"/>
          <w:kern w:val="0"/>
          <w:sz w:val="20"/>
          <w:szCs w:val="20"/>
          <w14:ligatures w14:val="none"/>
        </w:rPr>
        <w:t>foi</w:t>
      </w:r>
      <w:r w:rsidRPr="00FE755B">
        <w:rPr>
          <w:rFonts w:ascii="Times New Roman" w:eastAsia="Times New Roman" w:hAnsi="Times New Roman" w:cs="Times New Roman"/>
          <w:kern w:val="0"/>
          <w14:ligatures w14:val="none"/>
        </w:rPr>
        <w:t>: FOI requests, disclosures, decisions, templates, appeals, SLA tracking.</w:t>
      </w:r>
    </w:p>
    <w:p w14:paraId="5CAC9115" w14:textId="77777777" w:rsidR="00FE755B" w:rsidRPr="00FE755B" w:rsidRDefault="00FE755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Courier New" w:eastAsia="Times New Roman" w:hAnsi="Courier New" w:cs="Courier New"/>
          <w:kern w:val="0"/>
          <w:sz w:val="20"/>
          <w:szCs w:val="20"/>
          <w14:ligatures w14:val="none"/>
        </w:rPr>
        <w:t>pdp</w:t>
      </w:r>
      <w:r w:rsidRPr="00FE755B">
        <w:rPr>
          <w:rFonts w:ascii="Times New Roman" w:eastAsia="Times New Roman" w:hAnsi="Times New Roman" w:cs="Times New Roman"/>
          <w:kern w:val="0"/>
          <w14:ligatures w14:val="none"/>
        </w:rPr>
        <w:t>: legal basis, RoPA, DPIA, DSR, breach, consent, retention.</w:t>
      </w:r>
    </w:p>
    <w:p w14:paraId="6346AB58" w14:textId="77777777" w:rsidR="00FE755B" w:rsidRPr="00FE755B" w:rsidRDefault="00FE755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Courier New" w:eastAsia="Times New Roman" w:hAnsi="Courier New" w:cs="Courier New"/>
          <w:kern w:val="0"/>
          <w:sz w:val="20"/>
          <w:szCs w:val="20"/>
          <w14:ligatures w14:val="none"/>
        </w:rPr>
        <w:t>integrations</w:t>
      </w:r>
      <w:r w:rsidRPr="00FE755B">
        <w:rPr>
          <w:rFonts w:ascii="Times New Roman" w:eastAsia="Times New Roman" w:hAnsi="Times New Roman" w:cs="Times New Roman"/>
          <w:kern w:val="0"/>
          <w14:ligatures w14:val="none"/>
        </w:rPr>
        <w:t>: catalog, DQ, DLP, ITSM, Open Data portal, FOI channels, LMS, SIEM adapters.</w:t>
      </w:r>
    </w:p>
    <w:p w14:paraId="29282B35" w14:textId="77777777" w:rsidR="00FE755B" w:rsidRPr="00FE755B" w:rsidRDefault="00FE755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Courier New" w:eastAsia="Times New Roman" w:hAnsi="Courier New" w:cs="Courier New"/>
          <w:kern w:val="0"/>
          <w:sz w:val="20"/>
          <w:szCs w:val="20"/>
          <w14:ligatures w14:val="none"/>
        </w:rPr>
        <w:t>reports</w:t>
      </w:r>
      <w:r w:rsidRPr="00FE755B">
        <w:rPr>
          <w:rFonts w:ascii="Times New Roman" w:eastAsia="Times New Roman" w:hAnsi="Times New Roman" w:cs="Times New Roman"/>
          <w:kern w:val="0"/>
          <w14:ligatures w14:val="none"/>
        </w:rPr>
        <w:t>: operational reports, NDI reports, OD reports, FOI reports, export jobs.</w:t>
      </w:r>
    </w:p>
    <w:p w14:paraId="050E5ABD" w14:textId="77777777" w:rsidR="00FE755B" w:rsidRPr="00FE755B" w:rsidRDefault="00FE755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Courier New" w:eastAsia="Times New Roman" w:hAnsi="Courier New" w:cs="Courier New"/>
          <w:kern w:val="0"/>
          <w:sz w:val="20"/>
          <w:szCs w:val="20"/>
          <w14:ligatures w14:val="none"/>
        </w:rPr>
        <w:t>audit</w:t>
      </w:r>
      <w:r w:rsidRPr="00FE755B">
        <w:rPr>
          <w:rFonts w:ascii="Times New Roman" w:eastAsia="Times New Roman" w:hAnsi="Times New Roman" w:cs="Times New Roman"/>
          <w:kern w:val="0"/>
          <w14:ligatures w14:val="none"/>
        </w:rPr>
        <w:t>: immutable application activity log, evidence access log, admin change log.</w:t>
      </w:r>
    </w:p>
    <w:p w14:paraId="12BBA6E8" w14:textId="77777777" w:rsidR="00FE755B" w:rsidRPr="00FE755B" w:rsidRDefault="00FE755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Courier New" w:eastAsia="Times New Roman" w:hAnsi="Courier New" w:cs="Courier New"/>
          <w:kern w:val="0"/>
          <w:sz w:val="20"/>
          <w:szCs w:val="20"/>
          <w14:ligatures w14:val="none"/>
        </w:rPr>
        <w:t>notifications</w:t>
      </w:r>
      <w:r w:rsidRPr="00FE755B">
        <w:rPr>
          <w:rFonts w:ascii="Times New Roman" w:eastAsia="Times New Roman" w:hAnsi="Times New Roman" w:cs="Times New Roman"/>
          <w:kern w:val="0"/>
          <w14:ligatures w14:val="none"/>
        </w:rPr>
        <w:t>: in-app notifications first, then email/SMS later.</w:t>
      </w:r>
    </w:p>
    <w:p w14:paraId="43FEC622" w14:textId="77777777" w:rsidR="00FE755B" w:rsidRPr="00FE755B" w:rsidRDefault="00FE755B" w:rsidP="00FE75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755B">
        <w:rPr>
          <w:rFonts w:ascii="Times New Roman" w:eastAsia="Times New Roman" w:hAnsi="Times New Roman" w:cs="Times New Roman"/>
          <w:b/>
          <w:bCs/>
          <w:kern w:val="0"/>
          <w:sz w:val="36"/>
          <w:szCs w:val="36"/>
          <w14:ligatures w14:val="none"/>
        </w:rPr>
        <w:t>Core Frontend Areas</w:t>
      </w:r>
    </w:p>
    <w:p>
      <w:pPr>
        <w:spacing w:before="100" w:after="100" w:line="240" w:lineRule="auto"/>
      </w:pPr>
      <w:r>
        <w:rPr>
          <w:rFonts w:ascii="Times New Roman" w:hAnsi="Times New Roman"/>
        </w:rPr>
        <w:t>Governance operating model workspace: charters, policy lifecycle, decision rights, RACI, councils, and stewardship operating views.</w:t>
      </w:r>
    </w:p>
    <w:p>
      <w:pPr>
        <w:spacing w:before="100" w:after="100" w:line="240" w:lineRule="auto"/>
      </w:pPr>
      <w:r>
        <w:rPr>
          <w:rFonts w:ascii="Times New Roman" w:hAnsi="Times New Roman"/>
        </w:rPr>
        <w:t>Awareness operations workspace: training catalog, certification progress, continuing education, community, knowledge base, and mentorship.</w:t>
      </w:r>
    </w:p>
    <w:p>
      <w:pPr>
        <w:spacing w:before="100" w:after="100" w:line="240" w:lineRule="auto"/>
      </w:pPr>
      <w:r>
        <w:rPr>
          <w:rFonts w:ascii="Times New Roman" w:hAnsi="Times New Roman"/>
        </w:rPr>
        <w:t>DQ operations workspace: 6-dimension scorecards, profiling summaries, rule lifecycle, issue remediation, RCA templates, and SLA escalation.</w:t>
      </w:r>
    </w:p>
    <w:p>
      <w:pPr>
        <w:spacing w:before="100" w:after="100" w:line="240" w:lineRule="auto"/>
      </w:pPr>
      <w:r>
        <w:rPr>
          <w:rFonts w:ascii="Times New Roman" w:hAnsi="Times New Roman"/>
        </w:rPr>
        <w:t>Security/compliance workspace: role-data mapping designer, data masking policies, ABAC previews, access certification, recurring compliance calendar, and Privacy by Design gate reviews.</w:t>
      </w:r>
    </w:p>
    <w:p>
      <w:pPr>
        <w:spacing w:before="100" w:after="100" w:line="240" w:lineRule="auto"/>
      </w:pPr>
      <w:r>
        <w:rPr>
          <w:rFonts w:ascii="Times New Roman" w:hAnsi="Times New Roman"/>
        </w:rPr>
        <w:t>Business value workspace: maturity heat maps, improvement plans, user survey results, ROI attribution, data asset valuation, glossary, and business lineage.</w:t>
      </w:r>
    </w:p>
    <w:p w14:paraId="2003D481"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the Angular frontend with these feature areas. Every area consumes the shared design system and component library described in "UI/UX Design System And Experience Standards" so the look, feel, and interactions stay consistent:</w:t>
      </w:r>
    </w:p>
    <w:p w14:paraId="4DFC1DA6" w14:textId="77777777" w:rsidR="00FE755B" w:rsidRPr="00FE755B" w:rsidRDefault="00FE755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Design system showcase: in-app "Design System" route (or Storybook) documenting tokens and components.</w:t>
      </w:r>
    </w:p>
    <w:p w14:paraId="5C0A3967" w14:textId="77777777" w:rsidR="00FE755B" w:rsidRPr="00FE755B" w:rsidRDefault="00FE755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App shell: layout, navigation, language/theme toggle, breadcrumbs, profile menu, global search/command palette.</w:t>
      </w:r>
    </w:p>
    <w:p w14:paraId="0F4904EE" w14:textId="77777777" w:rsidR="00FE755B" w:rsidRPr="00FE755B" w:rsidRDefault="00FE755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Auth pages: login, logout, unauthorized, session expiry.</w:t>
      </w:r>
    </w:p>
    <w:p w14:paraId="7F4ED023" w14:textId="77777777" w:rsidR="00FE755B" w:rsidRPr="00FE755B" w:rsidRDefault="00FE755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Executive dashboard.</w:t>
      </w:r>
    </w:p>
    <w:p w14:paraId="0D93B8F7" w14:textId="77777777" w:rsidR="00FE755B" w:rsidRPr="00FE755B" w:rsidRDefault="00FE755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DMO dashboard.</w:t>
      </w:r>
    </w:p>
    <w:p w14:paraId="772BA4EF" w14:textId="77777777" w:rsidR="00FE755B" w:rsidRPr="00FE755B" w:rsidRDefault="00FE755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Data owner dashboard.</w:t>
      </w:r>
    </w:p>
    <w:p w14:paraId="6063506B" w14:textId="77777777" w:rsidR="00FE755B" w:rsidRPr="00FE755B" w:rsidRDefault="00FE755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Steward dashboard.</w:t>
      </w:r>
    </w:p>
    <w:p w14:paraId="5D1112C7" w14:textId="77777777" w:rsidR="00FE755B" w:rsidRPr="00FE755B" w:rsidRDefault="00FE755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ODIAO cockpit.</w:t>
      </w:r>
    </w:p>
    <w:p w14:paraId="730A4A6F" w14:textId="77777777" w:rsidR="00FE755B" w:rsidRPr="00FE755B" w:rsidRDefault="00FE755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Administration screens.</w:t>
      </w:r>
    </w:p>
    <w:p w14:paraId="6CD684F9" w14:textId="77777777" w:rsidR="00FE755B" w:rsidRPr="00FE755B" w:rsidRDefault="00FE755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Asset Governance Hub and Asset 360.</w:t>
      </w:r>
    </w:p>
    <w:p w14:paraId="7CB84003" w14:textId="77777777" w:rsidR="00FE755B" w:rsidRPr="00FE755B" w:rsidRDefault="00FE755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lastRenderedPageBreak/>
        <w:t>Ownership and Stewardship Registry.</w:t>
      </w:r>
    </w:p>
    <w:p w14:paraId="437CA129" w14:textId="77777777" w:rsidR="00FE755B" w:rsidRPr="00FE755B" w:rsidRDefault="00FE755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Workflow inbox and case detail.</w:t>
      </w:r>
    </w:p>
    <w:p w14:paraId="1F3F754B" w14:textId="77777777" w:rsidR="00FE755B" w:rsidRPr="00FE755B" w:rsidRDefault="00FE755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NDI Compliance Hub.</w:t>
      </w:r>
    </w:p>
    <w:p w14:paraId="60837817" w14:textId="77777777" w:rsidR="00FE755B" w:rsidRPr="00FE755B" w:rsidRDefault="00FE755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Evidence upload and review screens.</w:t>
      </w:r>
    </w:p>
    <w:p w14:paraId="2EA2ECE3" w14:textId="77777777" w:rsidR="00FE755B" w:rsidRPr="00FE755B" w:rsidRDefault="00FE755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Training and awareness screens.</w:t>
      </w:r>
    </w:p>
    <w:p w14:paraId="3B6694D6" w14:textId="77777777" w:rsidR="00FE755B" w:rsidRPr="00FE755B" w:rsidRDefault="00FE755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Open Data Management Center.</w:t>
      </w:r>
    </w:p>
    <w:p w14:paraId="69689D72" w14:textId="77777777" w:rsidR="00FE755B" w:rsidRPr="00FE755B" w:rsidRDefault="00FE755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FOI Management Center.</w:t>
      </w:r>
    </w:p>
    <w:p w14:paraId="6D6D1818" w14:textId="77777777" w:rsidR="00FE755B" w:rsidRPr="00FE755B" w:rsidRDefault="00FE755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Reports and exports.</w:t>
      </w:r>
    </w:p>
    <w:p w14:paraId="0D425053" w14:textId="77777777" w:rsidR="00FE755B" w:rsidRPr="00FE755B" w:rsidRDefault="00FE755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Audit viewer for authorized users.</w:t>
      </w:r>
    </w:p>
    <w:p w14:paraId="44104084" w14:textId="77777777" w:rsidR="00FE755B" w:rsidRPr="00FE755B" w:rsidRDefault="00FE755B" w:rsidP="00FE75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755B">
        <w:rPr>
          <w:rFonts w:ascii="Times New Roman" w:eastAsia="Times New Roman" w:hAnsi="Times New Roman" w:cs="Times New Roman"/>
          <w:b/>
          <w:bCs/>
          <w:kern w:val="0"/>
          <w:sz w:val="36"/>
          <w:szCs w:val="36"/>
          <w14:ligatures w14:val="none"/>
        </w:rPr>
        <w:t>Data Build Sequence</w:t>
      </w:r>
    </w:p>
    <w:p>
      <w:pPr>
        <w:spacing w:before="100" w:after="100" w:line="240" w:lineRule="auto"/>
      </w:pPr>
      <w:r>
        <w:rPr>
          <w:rFonts w:ascii="Times New Roman" w:hAnsi="Times New Roman"/>
        </w:rPr>
        <w:t>Charters, policy hierarchy, decision rights, RACI matrices, DGPO sizing, and domain councils.</w:t>
      </w:r>
    </w:p>
    <w:p>
      <w:pPr>
        <w:spacing w:before="100" w:after="100" w:line="240" w:lineRule="auto"/>
      </w:pPr>
      <w:r>
        <w:rPr>
          <w:rFonts w:ascii="Times New Roman" w:hAnsi="Times New Roman"/>
        </w:rPr>
        <w:t>Training tiers, certification tracks, continuing education records, community content, experts, and mentorship pairs.</w:t>
      </w:r>
    </w:p>
    <w:p>
      <w:pPr>
        <w:spacing w:before="100" w:after="100" w:line="240" w:lineRule="auto"/>
      </w:pPr>
      <w:r>
        <w:rPr>
          <w:rFonts w:ascii="Times New Roman" w:hAnsi="Times New Roman"/>
        </w:rPr>
        <w:t>DQ dimensions, DQ rules, profiling summaries, issue remediation, RCA evidence, severity SLAs, and escalation records.</w:t>
      </w:r>
    </w:p>
    <w:p>
      <w:pPr>
        <w:spacing w:before="100" w:after="100" w:line="240" w:lineRule="auto"/>
      </w:pPr>
      <w:r>
        <w:rPr>
          <w:rFonts w:ascii="Times New Roman" w:hAnsi="Times New Roman"/>
        </w:rPr>
        <w:t>Role-data mappings, ABAC policy decisions, masking policies, Privacy by Design gates, and recurring compliance tasks.</w:t>
      </w:r>
    </w:p>
    <w:p>
      <w:pPr>
        <w:spacing w:before="100" w:after="100" w:line="240" w:lineRule="auto"/>
      </w:pPr>
      <w:r>
        <w:rPr>
          <w:rFonts w:ascii="Times New Roman" w:hAnsi="Times New Roman"/>
        </w:rPr>
        <w:t>Business glossary terms, business lineage maps, MDM matching candidates, survivorship rules, and golden records.</w:t>
      </w:r>
    </w:p>
    <w:p>
      <w:pPr>
        <w:spacing w:before="100" w:after="100" w:line="240" w:lineRule="auto"/>
      </w:pPr>
      <w:r>
        <w:rPr>
          <w:rFonts w:ascii="Times New Roman" w:hAnsi="Times New Roman"/>
        </w:rPr>
        <w:t>Maturity assessments, gap heat maps, improvement plans, business result metrics, surveys, and ROI attribution records.</w:t>
      </w:r>
    </w:p>
    <w:p w14:paraId="3E87E2EB"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Implement the database in dependency order:</w:t>
      </w:r>
    </w:p>
    <w:p w14:paraId="7E191879" w14:textId="77777777" w:rsidR="00FE755B" w:rsidRPr="00FE755B" w:rsidRDefault="00FE755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Users, people, roles, permissions, organizations.</w:t>
      </w:r>
    </w:p>
    <w:p w14:paraId="23CCE89F" w14:textId="77777777" w:rsidR="00FE755B" w:rsidRPr="00FE755B" w:rsidRDefault="00FE755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Master data: domains, subjects, capabilities, systems, classifications.</w:t>
      </w:r>
    </w:p>
    <w:p w14:paraId="0704EF9C" w14:textId="77777777" w:rsidR="00FE755B" w:rsidRPr="00FE755B" w:rsidRDefault="00FE755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Data assets, asset subjects, asset relationships.</w:t>
      </w:r>
    </w:p>
    <w:p w14:paraId="6368F0F6" w14:textId="77777777" w:rsidR="00FE755B" w:rsidRPr="00FE755B" w:rsidRDefault="00FE755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Ownership assignments and assignment rules.</w:t>
      </w:r>
    </w:p>
    <w:p w14:paraId="4BF0FD89" w14:textId="77777777" w:rsidR="00FE755B" w:rsidRPr="00FE755B" w:rsidRDefault="00FE755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Workflow cases and tasks.</w:t>
      </w:r>
    </w:p>
    <w:p w14:paraId="773B4762" w14:textId="77777777" w:rsidR="00FE755B" w:rsidRPr="00FE755B" w:rsidRDefault="00FE755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NDI specifications and evidence.</w:t>
      </w:r>
    </w:p>
    <w:p w14:paraId="382E79E8" w14:textId="77777777" w:rsidR="00FE755B" w:rsidRPr="00FE755B" w:rsidRDefault="00FE755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KPI definitions and results.</w:t>
      </w:r>
    </w:p>
    <w:p w14:paraId="6A078422" w14:textId="77777777" w:rsidR="00FE755B" w:rsidRPr="00FE755B" w:rsidRDefault="00FE755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Training courses and records.</w:t>
      </w:r>
    </w:p>
    <w:p w14:paraId="3D64F7CD" w14:textId="77777777" w:rsidR="00FE755B" w:rsidRPr="00FE755B" w:rsidRDefault="00FE755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Open Data candidates and reviews.</w:t>
      </w:r>
    </w:p>
    <w:p w14:paraId="65833914" w14:textId="77777777" w:rsidR="00FE755B" w:rsidRPr="00FE755B" w:rsidRDefault="00FE755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FOI requests, disclosures, appeals, templates.</w:t>
      </w:r>
    </w:p>
    <w:p w14:paraId="7631AAA6" w14:textId="77777777" w:rsidR="00FE755B" w:rsidRPr="00FE755B" w:rsidRDefault="00FE755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PDP records such as legal basis, DPIA, DSR, breach, consent, retention.</w:t>
      </w:r>
    </w:p>
    <w:p w14:paraId="6A6CA234" w14:textId="77777777" w:rsidR="00FE755B" w:rsidRPr="00FE755B" w:rsidRDefault="00FE755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Audit logs and notifications.</w:t>
      </w:r>
    </w:p>
    <w:p w14:paraId="6497A77D" w14:textId="77777777" w:rsidR="00FE755B" w:rsidRPr="00FE755B" w:rsidRDefault="00FE755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Integration jobs, import batches, webhook events.</w:t>
      </w:r>
    </w:p>
    <w:p w14:paraId="29015741" w14:textId="77777777" w:rsidR="00FE755B" w:rsidRPr="00FE755B" w:rsidRDefault="00FE755B" w:rsidP="00FE75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755B">
        <w:rPr>
          <w:rFonts w:ascii="Times New Roman" w:eastAsia="Times New Roman" w:hAnsi="Times New Roman" w:cs="Times New Roman"/>
          <w:b/>
          <w:bCs/>
          <w:kern w:val="0"/>
          <w:sz w:val="36"/>
          <w:szCs w:val="36"/>
          <w14:ligatures w14:val="none"/>
        </w:rPr>
        <w:t>Release 1: Foundation And Core Governance</w:t>
      </w:r>
    </w:p>
    <w:p w14:paraId="337D2138"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Sprint 0: Project Setup And Delivery Foundation</w:t>
      </w:r>
    </w:p>
    <w:p w14:paraId="62703B8E"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Goal: prepare the codebase, local development environment, and working conventions.</w:t>
      </w:r>
    </w:p>
    <w:p w14:paraId="06A9AB1A"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Backend work:</w:t>
      </w:r>
    </w:p>
    <w:p>
      <w:pPr>
        <w:spacing w:before="100" w:after="100" w:line="240" w:lineRule="auto"/>
      </w:pPr>
      <w:r>
        <w:rPr>
          <w:rFonts w:ascii="Times New Roman" w:hAnsi="Times New Roman"/>
        </w:rPr>
        <w:t>Define v4.0 bounded contexts and module names so later enterprise services map cleanly to the target architecture.</w:t>
      </w:r>
    </w:p>
    <w:p>
      <w:pPr>
        <w:spacing w:before="100" w:after="100" w:line="240" w:lineRule="auto"/>
      </w:pPr>
      <w:r>
        <w:rPr>
          <w:rFonts w:ascii="Times New Roman" w:hAnsi="Times New Roman"/>
        </w:rPr>
        <w:t>Create placeholder contracts for profiling, masking, ABAC, LMS, SIEM, catalog, DQ, DLP, Open Data portal, and FOI adapters.</w:t>
      </w:r>
    </w:p>
    <w:p w14:paraId="3615C93B" w14:textId="77777777" w:rsidR="00FE755B" w:rsidRPr="00FE755B" w:rsidRDefault="00FE755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Create the Node.js/NestJS API project.</w:t>
      </w:r>
    </w:p>
    <w:p w14:paraId="7CD5AC87" w14:textId="77777777" w:rsidR="00FE755B" w:rsidRPr="00FE755B" w:rsidRDefault="00FE755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Configure TypeScript, linting, formatting, environment validation, and app bootstrap.</w:t>
      </w:r>
    </w:p>
    <w:p w14:paraId="2C48BDEA" w14:textId="77777777" w:rsidR="00FE755B" w:rsidRPr="00FE755B" w:rsidRDefault="00FE755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 xml:space="preserve">Connect to local PostgreSQL using </w:t>
      </w:r>
      <w:r w:rsidRPr="00FE755B">
        <w:rPr>
          <w:rFonts w:ascii="Courier New" w:eastAsia="Times New Roman" w:hAnsi="Courier New" w:cs="Courier New"/>
          <w:kern w:val="0"/>
          <w:sz w:val="20"/>
          <w:szCs w:val="20"/>
          <w14:ligatures w14:val="none"/>
        </w:rPr>
        <w:t>.env</w:t>
      </w:r>
      <w:r w:rsidRPr="00FE755B">
        <w:rPr>
          <w:rFonts w:ascii="Times New Roman" w:eastAsia="Times New Roman" w:hAnsi="Times New Roman" w:cs="Times New Roman"/>
          <w:kern w:val="0"/>
          <w14:ligatures w14:val="none"/>
        </w:rPr>
        <w:t xml:space="preserve"> values without exposing the password.</w:t>
      </w:r>
    </w:p>
    <w:p w14:paraId="7DAA920C" w14:textId="77777777" w:rsidR="00FE755B" w:rsidRPr="00FE755B" w:rsidRDefault="00FE755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health check endpoint and basic API version prefix.</w:t>
      </w:r>
    </w:p>
    <w:p w14:paraId="13B1C09C" w14:textId="77777777" w:rsidR="00FE755B" w:rsidRPr="00FE755B" w:rsidRDefault="00FE755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Prisma or TypeORM setup and first migration pipeline.</w:t>
      </w:r>
    </w:p>
    <w:p w14:paraId="2536E9E1"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Frontend work:</w:t>
      </w:r>
    </w:p>
    <w:p>
      <w:pPr>
        <w:spacing w:before="100" w:after="100" w:line="240" w:lineRule="auto"/>
      </w:pPr>
      <w:r>
        <w:rPr>
          <w:rFonts w:ascii="Times New Roman" w:hAnsi="Times New Roman"/>
        </w:rPr>
        <w:t>Add route placeholders for governance operating model, awareness operations, DQ operations, security/compliance, and business value workspaces.</w:t>
      </w:r>
    </w:p>
    <w:p w14:paraId="46B721F9" w14:textId="77777777" w:rsidR="00FE755B" w:rsidRPr="00FE755B" w:rsidRDefault="00FE755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Create Angular app.</w:t>
      </w:r>
    </w:p>
    <w:p w14:paraId="7A9F2100" w14:textId="77777777" w:rsidR="00FE755B" w:rsidRPr="00FE755B" w:rsidRDefault="00FE755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lastRenderedPageBreak/>
        <w:t>Add Angular Material or chosen UI kit.</w:t>
      </w:r>
    </w:p>
    <w:p w14:paraId="45C1EB25" w14:textId="77777777" w:rsidR="00FE755B" w:rsidRPr="00FE755B" w:rsidRDefault="00FE755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Configure routing, layout shell, theming, global styles, HTTP interceptor, and environment files.</w:t>
      </w:r>
    </w:p>
    <w:p w14:paraId="3B66C4BB" w14:textId="77777777" w:rsidR="00FE755B" w:rsidRPr="00FE755B" w:rsidRDefault="00FE755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placeholder routes for dashboard, admin, assets, workflows, NDI, Open Data, FOI, and reports.</w:t>
      </w:r>
    </w:p>
    <w:p w14:paraId="70960F0D"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UI/UX foundation work (design system kickoff):</w:t>
      </w:r>
    </w:p>
    <w:p w14:paraId="47CC4CC0" w14:textId="77777777" w:rsidR="00FE755B" w:rsidRPr="00FE755B" w:rsidRDefault="00FE755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Define design tokens: color (including semantic and governance status colors), typography scale, spacing, radius, elevation, motion durations, and easing.</w:t>
      </w:r>
    </w:p>
    <w:p w14:paraId="03A9324D" w14:textId="77777777" w:rsidR="00FE755B" w:rsidRPr="00FE755B" w:rsidRDefault="00FE755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Configure Angular Material theming from tokens, with light and dark themes and a theme toggle.</w:t>
      </w:r>
    </w:p>
    <w:p w14:paraId="0CFB7191" w14:textId="77777777" w:rsidR="00FE755B" w:rsidRPr="00FE755B" w:rsidRDefault="00FE755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Set up RTL/LTR direction switching and i18n resource files for Arabic and English.</w:t>
      </w:r>
    </w:p>
    <w:p w14:paraId="254086FE" w14:textId="77777777" w:rsidR="00FE755B" w:rsidRPr="00FE755B" w:rsidRDefault="00FE755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Scaffold the shared component library (</w:t>
      </w:r>
      <w:r w:rsidRPr="00FE755B">
        <w:rPr>
          <w:rFonts w:ascii="Courier New" w:eastAsia="Times New Roman" w:hAnsi="Courier New" w:cs="Courier New"/>
          <w:kern w:val="0"/>
          <w:sz w:val="20"/>
          <w:szCs w:val="20"/>
          <w14:ligatures w14:val="none"/>
        </w:rPr>
        <w:t>packages/ui</w:t>
      </w:r>
      <w:r w:rsidRPr="00FE755B">
        <w:rPr>
          <w:rFonts w:ascii="Times New Roman" w:eastAsia="Times New Roman" w:hAnsi="Times New Roman" w:cs="Times New Roman"/>
          <w:kern w:val="0"/>
          <w14:ligatures w14:val="none"/>
        </w:rPr>
        <w:t xml:space="preserve"> or </w:t>
      </w:r>
      <w:r w:rsidRPr="00FE755B">
        <w:rPr>
          <w:rFonts w:ascii="Courier New" w:eastAsia="Times New Roman" w:hAnsi="Courier New" w:cs="Courier New"/>
          <w:kern w:val="0"/>
          <w:sz w:val="20"/>
          <w:szCs w:val="20"/>
          <w14:ligatures w14:val="none"/>
        </w:rPr>
        <w:t>shared/ui</w:t>
      </w:r>
      <w:r w:rsidRPr="00FE755B">
        <w:rPr>
          <w:rFonts w:ascii="Times New Roman" w:eastAsia="Times New Roman" w:hAnsi="Times New Roman" w:cs="Times New Roman"/>
          <w:kern w:val="0"/>
          <w14:ligatures w14:val="none"/>
        </w:rPr>
        <w:t>) and a "Design System" showcase route (or Storybook).</w:t>
      </w:r>
    </w:p>
    <w:p w14:paraId="37878468" w14:textId="77777777" w:rsidR="00FE755B" w:rsidRPr="00FE755B" w:rsidRDefault="00FE755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first base components: page header, data table shell, form field set, buttons, status chip, loading/skeleton, empty state, error state, toast, dialog, drawer.</w:t>
      </w:r>
    </w:p>
    <w:p w14:paraId="64EF6438" w14:textId="77777777" w:rsidR="00FE755B" w:rsidRPr="00FE755B" w:rsidRDefault="00FE755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accessibility tooling (axe) and configure linting for templates.</w:t>
      </w:r>
    </w:p>
    <w:p w14:paraId="4EE49B66"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Database work:</w:t>
      </w:r>
    </w:p>
    <w:p w14:paraId="332A76D7" w14:textId="77777777" w:rsidR="00FE755B" w:rsidRPr="00FE755B" w:rsidRDefault="00FE755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Create development database.</w:t>
      </w:r>
    </w:p>
    <w:p w14:paraId="7F1DE753" w14:textId="77777777" w:rsidR="00FE755B" w:rsidRPr="00FE755B" w:rsidRDefault="00FE755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migration scripts.</w:t>
      </w:r>
    </w:p>
    <w:p w14:paraId="39405776" w14:textId="77777777" w:rsidR="00FE755B" w:rsidRPr="00FE755B" w:rsidRDefault="00FE755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seed structure for roles, statuses, classifications, and NDI domain codes.</w:t>
      </w:r>
    </w:p>
    <w:p w14:paraId="74680A87"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Publishing and remote access work:</w:t>
      </w:r>
    </w:p>
    <w:p w14:paraId="5668D3E1" w14:textId="77777777" w:rsidR="00FE755B" w:rsidRPr="00FE755B" w:rsidRDefault="00FE755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 xml:space="preserve">Serve the app and API behind one public hostname (API under an </w:t>
      </w:r>
      <w:r w:rsidRPr="00FE755B">
        <w:rPr>
          <w:rFonts w:ascii="Courier New" w:eastAsia="Times New Roman" w:hAnsi="Courier New" w:cs="Courier New"/>
          <w:kern w:val="0"/>
          <w:sz w:val="20"/>
          <w:szCs w:val="20"/>
          <w14:ligatures w14:val="none"/>
        </w:rPr>
        <w:t>/api</w:t>
      </w:r>
      <w:r w:rsidRPr="00FE755B">
        <w:rPr>
          <w:rFonts w:ascii="Times New Roman" w:eastAsia="Times New Roman" w:hAnsi="Times New Roman" w:cs="Times New Roman"/>
          <w:kern w:val="0"/>
          <w14:ligatures w14:val="none"/>
        </w:rPr>
        <w:t xml:space="preserve"> prefix).</w:t>
      </w:r>
    </w:p>
    <w:p w14:paraId="0E953BBA" w14:textId="77777777" w:rsidR="00FE755B" w:rsidRPr="00FE755B" w:rsidRDefault="00FE755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Set up a secure HTTPS tunnel from the laptop (Cloudflare Tunnel by default, ngrok as fallback) to get a public URL reachable from anywhere.</w:t>
      </w:r>
    </w:p>
    <w:p w14:paraId="0E211202" w14:textId="77777777" w:rsidR="00FE755B" w:rsidRPr="00FE755B" w:rsidRDefault="00FE755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Enforce HTTPS only, strict CORS to the public origin, security headers, and rate limiting on auth endpoints.</w:t>
      </w:r>
    </w:p>
    <w:p w14:paraId="25BC9C7D" w14:textId="77777777" w:rsidR="00FE755B" w:rsidRPr="00FE755B" w:rsidRDefault="00FE755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an optional access gate (Cloudflare Access, tunnel basic auth, or allowlist) for invited testers.</w:t>
      </w:r>
    </w:p>
    <w:p w14:paraId="4FCC1F02" w14:textId="77777777" w:rsidR="00FE755B" w:rsidRPr="00FE755B" w:rsidRDefault="00FE755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Ensure the database port is never exposed through the tunnel.</w:t>
      </w:r>
    </w:p>
    <w:p w14:paraId="64CE6106" w14:textId="77777777" w:rsidR="00FE755B" w:rsidRPr="00FE755B" w:rsidRDefault="00FE755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start scripts/runbook steps to launch API, web, and tunnel.</w:t>
      </w:r>
    </w:p>
    <w:p w14:paraId="5C6D0017"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Quality work:</w:t>
      </w:r>
    </w:p>
    <w:p w14:paraId="5CA9552F" w14:textId="77777777" w:rsidR="00FE755B" w:rsidRPr="00FE755B" w:rsidRDefault="00FE755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unit test runner for backend and frontend.</w:t>
      </w:r>
    </w:p>
    <w:p w14:paraId="6735DC51" w14:textId="77777777" w:rsidR="00FE755B" w:rsidRPr="00FE755B" w:rsidRDefault="00FE755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basic e2e test setup.</w:t>
      </w:r>
    </w:p>
    <w:p w14:paraId="1851ED04" w14:textId="77777777" w:rsidR="00FE755B" w:rsidRPr="00FE755B" w:rsidRDefault="00FE755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component/visual regression and accessibility checks in CI (for example Storybook + axe + screenshot diffing).</w:t>
      </w:r>
    </w:p>
    <w:p w14:paraId="19FE60E9" w14:textId="77777777" w:rsidR="00FE755B" w:rsidRPr="00FE755B" w:rsidRDefault="00FE755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 xml:space="preserve">Add scripts for </w:t>
      </w:r>
      <w:r w:rsidRPr="00FE755B">
        <w:rPr>
          <w:rFonts w:ascii="Courier New" w:eastAsia="Times New Roman" w:hAnsi="Courier New" w:cs="Courier New"/>
          <w:kern w:val="0"/>
          <w:sz w:val="20"/>
          <w:szCs w:val="20"/>
          <w14:ligatures w14:val="none"/>
        </w:rPr>
        <w:t>dev</w:t>
      </w:r>
      <w:r w:rsidRPr="00FE755B">
        <w:rPr>
          <w:rFonts w:ascii="Times New Roman" w:eastAsia="Times New Roman" w:hAnsi="Times New Roman" w:cs="Times New Roman"/>
          <w:kern w:val="0"/>
          <w14:ligatures w14:val="none"/>
        </w:rPr>
        <w:t xml:space="preserve">, </w:t>
      </w:r>
      <w:r w:rsidRPr="00FE755B">
        <w:rPr>
          <w:rFonts w:ascii="Courier New" w:eastAsia="Times New Roman" w:hAnsi="Courier New" w:cs="Courier New"/>
          <w:kern w:val="0"/>
          <w:sz w:val="20"/>
          <w:szCs w:val="20"/>
          <w14:ligatures w14:val="none"/>
        </w:rPr>
        <w:t>build</w:t>
      </w:r>
      <w:r w:rsidRPr="00FE755B">
        <w:rPr>
          <w:rFonts w:ascii="Times New Roman" w:eastAsia="Times New Roman" w:hAnsi="Times New Roman" w:cs="Times New Roman"/>
          <w:kern w:val="0"/>
          <w14:ligatures w14:val="none"/>
        </w:rPr>
        <w:t xml:space="preserve">, </w:t>
      </w:r>
      <w:r w:rsidRPr="00FE755B">
        <w:rPr>
          <w:rFonts w:ascii="Courier New" w:eastAsia="Times New Roman" w:hAnsi="Courier New" w:cs="Courier New"/>
          <w:kern w:val="0"/>
          <w:sz w:val="20"/>
          <w:szCs w:val="20"/>
          <w14:ligatures w14:val="none"/>
        </w:rPr>
        <w:t>test</w:t>
      </w:r>
      <w:r w:rsidRPr="00FE755B">
        <w:rPr>
          <w:rFonts w:ascii="Times New Roman" w:eastAsia="Times New Roman" w:hAnsi="Times New Roman" w:cs="Times New Roman"/>
          <w:kern w:val="0"/>
          <w14:ligatures w14:val="none"/>
        </w:rPr>
        <w:t xml:space="preserve">, </w:t>
      </w:r>
      <w:r w:rsidRPr="00FE755B">
        <w:rPr>
          <w:rFonts w:ascii="Courier New" w:eastAsia="Times New Roman" w:hAnsi="Courier New" w:cs="Courier New"/>
          <w:kern w:val="0"/>
          <w:sz w:val="20"/>
          <w:szCs w:val="20"/>
          <w14:ligatures w14:val="none"/>
        </w:rPr>
        <w:t>lint</w:t>
      </w:r>
      <w:r w:rsidRPr="00FE755B">
        <w:rPr>
          <w:rFonts w:ascii="Times New Roman" w:eastAsia="Times New Roman" w:hAnsi="Times New Roman" w:cs="Times New Roman"/>
          <w:kern w:val="0"/>
          <w14:ligatures w14:val="none"/>
        </w:rPr>
        <w:t xml:space="preserve">, </w:t>
      </w:r>
      <w:r w:rsidRPr="00FE755B">
        <w:rPr>
          <w:rFonts w:ascii="Courier New" w:eastAsia="Times New Roman" w:hAnsi="Courier New" w:cs="Courier New"/>
          <w:kern w:val="0"/>
          <w:sz w:val="20"/>
          <w:szCs w:val="20"/>
          <w14:ligatures w14:val="none"/>
        </w:rPr>
        <w:t>migrate</w:t>
      </w:r>
      <w:r w:rsidRPr="00FE755B">
        <w:rPr>
          <w:rFonts w:ascii="Times New Roman" w:eastAsia="Times New Roman" w:hAnsi="Times New Roman" w:cs="Times New Roman"/>
          <w:kern w:val="0"/>
          <w14:ligatures w14:val="none"/>
        </w:rPr>
        <w:t xml:space="preserve">, and </w:t>
      </w:r>
      <w:r w:rsidRPr="00FE755B">
        <w:rPr>
          <w:rFonts w:ascii="Courier New" w:eastAsia="Times New Roman" w:hAnsi="Courier New" w:cs="Courier New"/>
          <w:kern w:val="0"/>
          <w:sz w:val="20"/>
          <w:szCs w:val="20"/>
          <w14:ligatures w14:val="none"/>
        </w:rPr>
        <w:t>seed</w:t>
      </w:r>
      <w:r w:rsidRPr="00FE755B">
        <w:rPr>
          <w:rFonts w:ascii="Times New Roman" w:eastAsia="Times New Roman" w:hAnsi="Times New Roman" w:cs="Times New Roman"/>
          <w:kern w:val="0"/>
          <w14:ligatures w14:val="none"/>
        </w:rPr>
        <w:t>.</w:t>
      </w:r>
    </w:p>
    <w:p w14:paraId="4ED895CC"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Per-sprint QA deliverables:</w:t>
      </w:r>
    </w:p>
    <w:p w14:paraId="65F79411" w14:textId="77777777" w:rsidR="00FE755B" w:rsidRPr="00FE755B" w:rsidRDefault="00FE755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lastRenderedPageBreak/>
        <w:t xml:space="preserve">Create the </w:t>
      </w:r>
      <w:r w:rsidRPr="00FE755B">
        <w:rPr>
          <w:rFonts w:ascii="Courier New" w:eastAsia="Times New Roman" w:hAnsi="Courier New" w:cs="Courier New"/>
          <w:kern w:val="0"/>
          <w:sz w:val="20"/>
          <w:szCs w:val="20"/>
          <w14:ligatures w14:val="none"/>
        </w:rPr>
        <w:t>QA/</w:t>
      </w:r>
      <w:r w:rsidRPr="00FE755B">
        <w:rPr>
          <w:rFonts w:ascii="Times New Roman" w:eastAsia="Times New Roman" w:hAnsi="Times New Roman" w:cs="Times New Roman"/>
          <w:kern w:val="0"/>
          <w14:ligatures w14:val="none"/>
        </w:rPr>
        <w:t xml:space="preserve"> folder and template.</w:t>
      </w:r>
    </w:p>
    <w:p w14:paraId="65F82BA9" w14:textId="77777777" w:rsidR="00FE755B" w:rsidRPr="00FE755B" w:rsidRDefault="00FE755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 xml:space="preserve">Write </w:t>
      </w:r>
      <w:r w:rsidRPr="00FE755B">
        <w:rPr>
          <w:rFonts w:ascii="Courier New" w:eastAsia="Times New Roman" w:hAnsi="Courier New" w:cs="Courier New"/>
          <w:kern w:val="0"/>
          <w:sz w:val="20"/>
          <w:szCs w:val="20"/>
          <w14:ligatures w14:val="none"/>
        </w:rPr>
        <w:t>QA/Sprint-00/user-stories.md</w:t>
      </w:r>
      <w:r w:rsidRPr="00FE755B">
        <w:rPr>
          <w:rFonts w:ascii="Times New Roman" w:eastAsia="Times New Roman" w:hAnsi="Times New Roman" w:cs="Times New Roman"/>
          <w:kern w:val="0"/>
          <w14:ligatures w14:val="none"/>
        </w:rPr>
        <w:t xml:space="preserve"> and </w:t>
      </w:r>
      <w:r w:rsidRPr="00FE755B">
        <w:rPr>
          <w:rFonts w:ascii="Courier New" w:eastAsia="Times New Roman" w:hAnsi="Courier New" w:cs="Courier New"/>
          <w:kern w:val="0"/>
          <w:sz w:val="20"/>
          <w:szCs w:val="20"/>
          <w14:ligatures w14:val="none"/>
        </w:rPr>
        <w:t>QA/Sprint-00/test-cases.md</w:t>
      </w:r>
      <w:r w:rsidRPr="00FE755B">
        <w:rPr>
          <w:rFonts w:ascii="Times New Roman" w:eastAsia="Times New Roman" w:hAnsi="Times New Roman" w:cs="Times New Roman"/>
          <w:kern w:val="0"/>
          <w14:ligatures w14:val="none"/>
        </w:rPr>
        <w:t xml:space="preserve"> covering remote HTTPS access, app shell load, theme/language toggle, and health check.</w:t>
      </w:r>
    </w:p>
    <w:p w14:paraId="7CAFEA47" w14:textId="77777777" w:rsidR="00FE755B" w:rsidRPr="00FE755B" w:rsidRDefault="00FE755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Publish the access note with the public URL and test instructions.</w:t>
      </w:r>
    </w:p>
    <w:p w14:paraId="03BB979D"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Acceptance:</w:t>
      </w:r>
    </w:p>
    <w:p>
      <w:pPr>
        <w:spacing w:before="100" w:after="100" w:line="240" w:lineRule="auto"/>
      </w:pPr>
      <w:r>
        <w:rPr>
          <w:rFonts w:ascii="Times New Roman" w:hAnsi="Times New Roman"/>
        </w:rPr>
        <w:t>v4.0 scope is traceable to modules, routes, and future service boundaries without forcing microservices in Sprint 0.</w:t>
      </w:r>
    </w:p>
    <w:p w14:paraId="4EB41237" w14:textId="77777777" w:rsidR="00FE755B" w:rsidRPr="00FE755B" w:rsidRDefault="00FE755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Angular app runs locally.</w:t>
      </w:r>
    </w:p>
    <w:p w14:paraId="6D2B99F3" w14:textId="77777777" w:rsidR="00FE755B" w:rsidRPr="00FE755B" w:rsidRDefault="00FE755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Node.js API runs locally on the configured port.</w:t>
      </w:r>
    </w:p>
    <w:p w14:paraId="3CBDF48A" w14:textId="77777777" w:rsidR="00FE755B" w:rsidRPr="00FE755B" w:rsidRDefault="00FE755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API connects to local PostgreSQL.</w:t>
      </w:r>
    </w:p>
    <w:p w14:paraId="5E5B364F" w14:textId="77777777" w:rsidR="00FE755B" w:rsidRPr="00FE755B" w:rsidRDefault="00FE755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Health endpoint passes.</w:t>
      </w:r>
    </w:p>
    <w:p w14:paraId="6C3F6F48" w14:textId="77777777" w:rsidR="00FE755B" w:rsidRPr="00FE755B" w:rsidRDefault="00FE755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First migration and seed run successfully.</w:t>
      </w:r>
    </w:p>
    <w:p w14:paraId="589CFD4A" w14:textId="77777777" w:rsidR="00FE755B" w:rsidRPr="00FE755B" w:rsidRDefault="00FE755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Courier New" w:eastAsia="Times New Roman" w:hAnsi="Courier New" w:cs="Courier New"/>
          <w:kern w:val="0"/>
          <w:sz w:val="20"/>
          <w:szCs w:val="20"/>
          <w14:ligatures w14:val="none"/>
        </w:rPr>
        <w:t>.env.example</w:t>
      </w:r>
      <w:r w:rsidRPr="00FE755B">
        <w:rPr>
          <w:rFonts w:ascii="Times New Roman" w:eastAsia="Times New Roman" w:hAnsi="Times New Roman" w:cs="Times New Roman"/>
          <w:kern w:val="0"/>
          <w14:ligatures w14:val="none"/>
        </w:rPr>
        <w:t xml:space="preserve"> can be produced later without secret values.</w:t>
      </w:r>
    </w:p>
    <w:p w14:paraId="19ADDB86" w14:textId="77777777" w:rsidR="00FE755B" w:rsidRPr="00FE755B" w:rsidRDefault="00FE755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Design tokens, theming (light/dark), RTL/LTR, and i18n scaffolding work end to end.</w:t>
      </w:r>
    </w:p>
    <w:p w14:paraId="3DCB5CC7" w14:textId="77777777" w:rsidR="00FE755B" w:rsidRPr="00FE755B" w:rsidRDefault="00FE755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The Design System showcase renders the first base components and passes accessibility checks.</w:t>
      </w:r>
    </w:p>
    <w:p w14:paraId="3DB30181" w14:textId="77777777" w:rsidR="00FE755B" w:rsidRPr="00FE755B" w:rsidRDefault="00FE755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The app is reachable from a remote device over HTTPS via the public URL; plain HTTP is not served; the database is not exposed.</w:t>
      </w:r>
    </w:p>
    <w:p w14:paraId="174D8915" w14:textId="77777777" w:rsidR="00FE755B" w:rsidRPr="00FE755B" w:rsidRDefault="00FE755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Sprint 0 user stories and test cases are delivered, and the remote-access test cases pass.</w:t>
      </w:r>
    </w:p>
    <w:p w14:paraId="1490AE98"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Sprint 1: Authentication, Users, Roles, And App Shell</w:t>
      </w:r>
    </w:p>
    <w:p w14:paraId="0D86A708"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Goal: allow users to access the application shell with controlled roles.</w:t>
      </w:r>
    </w:p>
    <w:p w14:paraId="01C29F06"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Backend work:</w:t>
      </w:r>
    </w:p>
    <w:p>
      <w:pPr>
        <w:spacing w:before="100" w:after="100" w:line="240" w:lineRule="auto"/>
      </w:pPr>
      <w:r>
        <w:rPr>
          <w:rFonts w:ascii="Times New Roman" w:hAnsi="Times New Roman"/>
        </w:rPr>
        <w:t>Seed the v4.0 role taxonomy: System Admin, DMO Admin, Data Owner, Business Steward, Technical Steward, Operational Data Steward, Project Data Steward, Enterprise Data Steward, DQ Steward, Privacy Steward/DPO, Security Reviewer, OD Officer, FOI Officer, Auditor, and Executive.</w:t>
      </w:r>
    </w:p>
    <w:p>
      <w:pPr>
        <w:spacing w:before="100" w:after="100" w:line="240" w:lineRule="auto"/>
      </w:pPr>
      <w:r>
        <w:rPr>
          <w:rFonts w:ascii="Times New Roman" w:hAnsi="Times New Roman"/>
        </w:rPr>
        <w:t>Prepare permission namespaces for role-data mapping, certification, community, masking, ABAC, and recurring compliance.</w:t>
      </w:r>
    </w:p>
    <w:p w14:paraId="225B56BD" w14:textId="77777777" w:rsidR="00FE755B" w:rsidRPr="00FE755B" w:rsidRDefault="00FE755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Implement local user model for development.</w:t>
      </w:r>
    </w:p>
    <w:p w14:paraId="251B54ED" w14:textId="77777777" w:rsidR="00FE755B" w:rsidRPr="00FE755B" w:rsidRDefault="00FE755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password hashing or local dev login strategy.</w:t>
      </w:r>
    </w:p>
    <w:p w14:paraId="2495BE6C" w14:textId="77777777" w:rsidR="00FE755B" w:rsidRPr="00FE755B" w:rsidRDefault="00FE755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JWT authentication.</w:t>
      </w:r>
    </w:p>
    <w:p w14:paraId="1FB70329" w14:textId="77777777" w:rsidR="00FE755B" w:rsidRPr="00FE755B" w:rsidRDefault="00FE755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role model and permission constants.</w:t>
      </w:r>
    </w:p>
    <w:p w14:paraId="4B011223" w14:textId="77777777" w:rsidR="00FE755B" w:rsidRPr="00FE755B" w:rsidRDefault="00FE755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guards for RBAC.</w:t>
      </w:r>
    </w:p>
    <w:p w14:paraId="0321A52E" w14:textId="77777777" w:rsidR="00FE755B" w:rsidRPr="00FE755B" w:rsidRDefault="00FE755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current-user endpoint.</w:t>
      </w:r>
    </w:p>
    <w:p w14:paraId="3CCA8EBB" w14:textId="77777777" w:rsidR="00FE755B" w:rsidRPr="00FE755B" w:rsidRDefault="00FE755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Seed initial roles: System Admin, DMO Admin, Data Owner, Business Steward, Technical Steward, DQ Steward, Privacy Officer, Security Reviewer, OD Officer, FOI Officer, NDI Evidence Owner, Auditor, Executive.</w:t>
      </w:r>
    </w:p>
    <w:p w14:paraId="41D27E8B"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Frontend work:</w:t>
      </w:r>
    </w:p>
    <w:p>
      <w:pPr>
        <w:spacing w:before="100" w:after="100" w:line="240" w:lineRule="auto"/>
      </w:pPr>
      <w:r>
        <w:rPr>
          <w:rFonts w:ascii="Times New Roman" w:hAnsi="Times New Roman"/>
        </w:rPr>
        <w:t>Expose role-aware navigation groups for Governance Operations, Data Operations, Transparency Operations, Awareness Operations, and Security/Compliance.</w:t>
      </w:r>
    </w:p>
    <w:p w14:paraId="434D6679" w14:textId="77777777" w:rsidR="00FE755B" w:rsidRPr="00FE755B" w:rsidRDefault="00FE755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login page.</w:t>
      </w:r>
    </w:p>
    <w:p w14:paraId="0B6110D8" w14:textId="77777777" w:rsidR="00FE755B" w:rsidRPr="00FE755B" w:rsidRDefault="00FE755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protected route guard.</w:t>
      </w:r>
    </w:p>
    <w:p w14:paraId="25CFDCA0" w14:textId="77777777" w:rsidR="00FE755B" w:rsidRPr="00FE755B" w:rsidRDefault="00FE755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main shell with sidebar, top bar, breadcrumbs, and user profile.</w:t>
      </w:r>
    </w:p>
    <w:p w14:paraId="324FBBC5" w14:textId="77777777" w:rsidR="00FE755B" w:rsidRPr="00FE755B" w:rsidRDefault="00FE755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role-aware navigation.</w:t>
      </w:r>
    </w:p>
    <w:p w14:paraId="37E33FA5" w14:textId="77777777" w:rsidR="00FE755B" w:rsidRPr="00FE755B" w:rsidRDefault="00FE755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unauthorized page.</w:t>
      </w:r>
    </w:p>
    <w:p w14:paraId="240D76EF" w14:textId="77777777" w:rsidR="00FE755B" w:rsidRPr="00FE755B" w:rsidRDefault="00FE755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UI/UX: build login, shell, and navigation from the shared design system with polished interactions, theme/language toggles, full keyboard access, WCAG 2.1 AA, RTL/EN parity, and responsive layout. No one-off styling.</w:t>
      </w:r>
    </w:p>
    <w:p w14:paraId="33986812"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lastRenderedPageBreak/>
        <w:t>Database work:</w:t>
      </w:r>
    </w:p>
    <w:p w14:paraId="78DD4BAF" w14:textId="77777777" w:rsidR="00FE755B" w:rsidRPr="00FE755B" w:rsidRDefault="00FE755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Create users, roles, user_roles, permissions if needed, people, and audit basics.</w:t>
      </w:r>
    </w:p>
    <w:p w14:paraId="5CAD6DE9"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Acceptance:</w:t>
      </w:r>
    </w:p>
    <w:p>
      <w:pPr>
        <w:spacing w:before="100" w:after="100" w:line="240" w:lineRule="auto"/>
      </w:pPr>
      <w:r>
        <w:rPr>
          <w:rFonts w:ascii="Times New Roman" w:hAnsi="Times New Roman"/>
        </w:rPr>
        <w:t>Access behavior proves that v4.0 roles can be introduced gradually without weakening existing route guards.</w:t>
      </w:r>
    </w:p>
    <w:p w14:paraId="045E6EB9" w14:textId="77777777" w:rsidR="00FE755B" w:rsidRPr="00FE755B" w:rsidRDefault="00FE755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User can login locally.</w:t>
      </w:r>
    </w:p>
    <w:p w14:paraId="35CA51FA" w14:textId="77777777" w:rsidR="00FE755B" w:rsidRPr="00FE755B" w:rsidRDefault="00FE755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Navigation changes by role.</w:t>
      </w:r>
    </w:p>
    <w:p w14:paraId="2DB7A216" w14:textId="77777777" w:rsidR="00FE755B" w:rsidRPr="00FE755B" w:rsidRDefault="00FE755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Protected pages reject unauthenticated users.</w:t>
      </w:r>
    </w:p>
    <w:p w14:paraId="78D1FDA8" w14:textId="77777777" w:rsidR="00FE755B" w:rsidRPr="00FE755B" w:rsidRDefault="00FE755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Initial seeded admin user can access admin routes.</w:t>
      </w:r>
    </w:p>
    <w:p w14:paraId="2AFD03CE" w14:textId="77777777" w:rsidR="00FE755B" w:rsidRPr="00FE755B" w:rsidRDefault="00FE755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Login, logout, failed login, and role checks are audited.</w:t>
      </w:r>
    </w:p>
    <w:p w14:paraId="4787AD5C"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Sprint 2: Administration Master Data Part 1</w:t>
      </w:r>
    </w:p>
    <w:p w14:paraId="3B126CC0"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Goal: implement foundational governance configuration.</w:t>
      </w:r>
    </w:p>
    <w:p w14:paraId="4CE2E2C8"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Backend work:</w:t>
      </w:r>
    </w:p>
    <w:p>
      <w:pPr>
        <w:spacing w:before="100" w:after="100" w:line="240" w:lineRule="auto"/>
      </w:pPr>
      <w:r>
        <w:rPr>
          <w:rFonts w:ascii="Times New Roman" w:hAnsi="Times New Roman"/>
        </w:rPr>
        <w:t>Add configuration foundations for policy hierarchy, charter categories, decision-right levels, and domain council metadata.</w:t>
      </w:r>
    </w:p>
    <w:p>
      <w:pPr>
        <w:spacing w:before="100" w:after="100" w:line="240" w:lineRule="auto"/>
      </w:pPr>
      <w:r>
        <w:rPr>
          <w:rFonts w:ascii="Times New Roman" w:hAnsi="Times New Roman"/>
        </w:rPr>
        <w:t>Add bilingual administrative fields needed by v4.0 operating-model configuration.</w:t>
      </w:r>
    </w:p>
    <w:p w14:paraId="3722F51D" w14:textId="77777777" w:rsidR="00FE755B" w:rsidRPr="00FE755B" w:rsidRDefault="00FE755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CRUD APIs for data domains.</w:t>
      </w:r>
    </w:p>
    <w:p w14:paraId="532226EF" w14:textId="77777777" w:rsidR="00FE755B" w:rsidRPr="00FE755B" w:rsidRDefault="00FE755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CRUD APIs for data subjects.</w:t>
      </w:r>
    </w:p>
    <w:p w14:paraId="603C9103" w14:textId="77777777" w:rsidR="00FE755B" w:rsidRPr="00FE755B" w:rsidRDefault="00FE755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CRUD APIs for business capabilities.</w:t>
      </w:r>
    </w:p>
    <w:p w14:paraId="0E941967" w14:textId="77777777" w:rsidR="00FE755B" w:rsidRPr="00FE755B" w:rsidRDefault="00FE755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status handling and soft delete pattern.</w:t>
      </w:r>
    </w:p>
    <w:p w14:paraId="629F3AD0" w14:textId="77777777" w:rsidR="00FE755B" w:rsidRPr="00FE755B" w:rsidRDefault="00FE755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validation for Arabic and English names.</w:t>
      </w:r>
    </w:p>
    <w:p w14:paraId="11A038D3" w14:textId="77777777" w:rsidR="00FE755B" w:rsidRPr="00FE755B" w:rsidRDefault="00FE755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hierarchy support for domains and capabilities.</w:t>
      </w:r>
    </w:p>
    <w:p w14:paraId="4AB0A269"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Frontend work:</w:t>
      </w:r>
    </w:p>
    <w:p>
      <w:pPr>
        <w:spacing w:before="100" w:after="100" w:line="240" w:lineRule="auto"/>
      </w:pPr>
      <w:r>
        <w:rPr>
          <w:rFonts w:ascii="Times New Roman" w:hAnsi="Times New Roman"/>
        </w:rPr>
        <w:t>Add nontechnical configuration views for policy hierarchy, charter metadata, and decision-right lookup values.</w:t>
      </w:r>
    </w:p>
    <w:p w14:paraId="755372FA" w14:textId="77777777" w:rsidR="00FE755B" w:rsidRPr="00FE755B" w:rsidRDefault="00FE755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domain list, create, edit, detail, and hierarchy views.</w:t>
      </w:r>
    </w:p>
    <w:p w14:paraId="1D6EE30C" w14:textId="77777777" w:rsidR="00FE755B" w:rsidRPr="00FE755B" w:rsidRDefault="00FE755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subject list, create, edit, detail views.</w:t>
      </w:r>
    </w:p>
    <w:p w14:paraId="4209115C" w14:textId="77777777" w:rsidR="00FE755B" w:rsidRPr="00FE755B" w:rsidRDefault="00FE755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capability list, create, edit, detail, and hierarchy views.</w:t>
      </w:r>
    </w:p>
    <w:p w14:paraId="70EBD3A1" w14:textId="77777777" w:rsidR="00FE755B" w:rsidRPr="00FE755B" w:rsidRDefault="00FE755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search, filtering, pagination, and status badges.</w:t>
      </w:r>
    </w:p>
    <w:p w14:paraId="2222C632" w14:textId="77777777" w:rsidR="00FE755B" w:rsidRPr="00FE755B" w:rsidRDefault="00FE755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UI/UX: use the shared data table, form, and dialog components with consistent loading/empty/error states, validation patterns, keyboard access, WCAG 2.1 AA, RTL/EN parity, and responsive layout.</w:t>
      </w:r>
    </w:p>
    <w:p w14:paraId="2B1A25A3"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Database work:</w:t>
      </w:r>
    </w:p>
    <w:p w14:paraId="25229DE8" w14:textId="77777777" w:rsidR="00FE755B" w:rsidRPr="00FE755B" w:rsidRDefault="00FE755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domain, subject, and capability tables.</w:t>
      </w:r>
    </w:p>
    <w:p w14:paraId="3C108FE5" w14:textId="77777777" w:rsidR="00FE755B" w:rsidRPr="00FE755B" w:rsidRDefault="00FE755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hierarchy constraints and indexes.</w:t>
      </w:r>
    </w:p>
    <w:p w14:paraId="626D0A06"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Acceptance:</w:t>
      </w:r>
    </w:p>
    <w:p>
      <w:pPr>
        <w:spacing w:before="100" w:after="100" w:line="240" w:lineRule="auto"/>
      </w:pPr>
      <w:r>
        <w:rPr>
          <w:rFonts w:ascii="Times New Roman" w:hAnsi="Times New Roman"/>
        </w:rPr>
        <w:t>Administrators can configure governance values that later drive charters, policies, RACI, and workflow escalation.</w:t>
      </w:r>
    </w:p>
    <w:p w14:paraId="0C266D1D" w14:textId="77777777" w:rsidR="00FE755B" w:rsidRPr="00FE755B" w:rsidRDefault="00FE755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DMO Admin can configure domains, subjects, and capabilities.</w:t>
      </w:r>
    </w:p>
    <w:p w14:paraId="39349859" w14:textId="77777777" w:rsidR="00FE755B" w:rsidRPr="00FE755B" w:rsidRDefault="00FE755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Hierarchies display correctly.</w:t>
      </w:r>
    </w:p>
    <w:p w14:paraId="31C56B9E" w14:textId="77777777" w:rsidR="00FE755B" w:rsidRPr="00FE755B" w:rsidRDefault="00FE755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Required fields are validated.</w:t>
      </w:r>
    </w:p>
    <w:p w14:paraId="7DBE6BB4" w14:textId="77777777" w:rsidR="00FE755B" w:rsidRPr="00FE755B" w:rsidRDefault="00FE755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Soft-deleted records do not appear in normal lists.</w:t>
      </w:r>
    </w:p>
    <w:p w14:paraId="0D36DA65" w14:textId="77777777" w:rsidR="00FE755B" w:rsidRPr="00FE755B" w:rsidRDefault="00FE755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lastRenderedPageBreak/>
        <w:t>Changes are audited.</w:t>
      </w:r>
    </w:p>
    <w:p w14:paraId="0C650DDD"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Sprint 3: Administration Master Data Part 2</w:t>
      </w:r>
    </w:p>
    <w:p w14:paraId="1BD1A177"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Goal: complete the core governance configuration model.</w:t>
      </w:r>
    </w:p>
    <w:p w14:paraId="542C2553"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Backend work:</w:t>
      </w:r>
    </w:p>
    <w:p>
      <w:pPr>
        <w:spacing w:before="100" w:after="100" w:line="240" w:lineRule="auto"/>
      </w:pPr>
      <w:r>
        <w:rPr>
          <w:rFonts w:ascii="Times New Roman" w:hAnsi="Times New Roman"/>
        </w:rPr>
        <w:t>Add RACI template, DGPO sizing, domain council, and decision matrix APIs.</w:t>
      </w:r>
    </w:p>
    <w:p>
      <w:pPr>
        <w:spacing w:before="100" w:after="100" w:line="240" w:lineRule="auto"/>
      </w:pPr>
      <w:r>
        <w:rPr>
          <w:rFonts w:ascii="Times New Roman" w:hAnsi="Times New Roman"/>
        </w:rPr>
        <w:t>Add stewardship role categories for Business, Technical, Operational, Project, and Enterprise stewards.</w:t>
      </w:r>
    </w:p>
    <w:p w14:paraId="3CA0CBDA" w14:textId="77777777" w:rsidR="00FE755B" w:rsidRPr="00FE755B" w:rsidRDefault="00FE755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organization unit APIs.</w:t>
      </w:r>
    </w:p>
    <w:p w14:paraId="7FB936D8" w14:textId="77777777" w:rsidR="00FE755B" w:rsidRPr="00FE755B" w:rsidRDefault="00FE755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system/platform APIs.</w:t>
      </w:r>
    </w:p>
    <w:p w14:paraId="7F79F5B3" w14:textId="77777777" w:rsidR="00FE755B" w:rsidRPr="00FE755B" w:rsidRDefault="00FE755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classification APIs.</w:t>
      </w:r>
    </w:p>
    <w:p w14:paraId="04D3D030" w14:textId="77777777" w:rsidR="00FE755B" w:rsidRPr="00FE755B" w:rsidRDefault="00FE755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role type APIs.</w:t>
      </w:r>
    </w:p>
    <w:p w14:paraId="4CE6742A" w14:textId="77777777" w:rsidR="00FE755B" w:rsidRPr="00FE755B" w:rsidRDefault="00FE755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RACI template APIs.</w:t>
      </w:r>
    </w:p>
    <w:p w14:paraId="400347F9" w14:textId="77777777" w:rsidR="00FE755B" w:rsidRPr="00FE755B" w:rsidRDefault="00FE755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status value configuration where appropriate.</w:t>
      </w:r>
    </w:p>
    <w:p w14:paraId="58ECF7B1"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Frontend work:</w:t>
      </w:r>
    </w:p>
    <w:p>
      <w:pPr>
        <w:spacing w:before="100" w:after="100" w:line="240" w:lineRule="auto"/>
      </w:pPr>
      <w:r>
        <w:rPr>
          <w:rFonts w:ascii="Times New Roman" w:hAnsi="Times New Roman"/>
        </w:rPr>
        <w:t>Build RACI template, decision matrix, DGPO sizing, and domain council configuration screens.</w:t>
      </w:r>
    </w:p>
    <w:p w14:paraId="15E73225" w14:textId="77777777" w:rsidR="00FE755B" w:rsidRPr="00FE755B" w:rsidRDefault="00FE755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organization hierarchy screens.</w:t>
      </w:r>
    </w:p>
    <w:p w14:paraId="617B7E0C" w14:textId="77777777" w:rsidR="00FE755B" w:rsidRPr="00FE755B" w:rsidRDefault="00FE755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systems/platforms screens.</w:t>
      </w:r>
    </w:p>
    <w:p w14:paraId="599F6C92" w14:textId="77777777" w:rsidR="00FE755B" w:rsidRPr="00FE755B" w:rsidRDefault="00FE755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classification management screen.</w:t>
      </w:r>
    </w:p>
    <w:p w14:paraId="5415118D" w14:textId="77777777" w:rsidR="00FE755B" w:rsidRPr="00FE755B" w:rsidRDefault="00FE755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role type and RACI template screens.</w:t>
      </w:r>
    </w:p>
    <w:p w14:paraId="474F395F" w14:textId="77777777" w:rsidR="00FE755B" w:rsidRPr="00FE755B" w:rsidRDefault="00FE755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reusable tree, lookup, and form components.</w:t>
      </w:r>
    </w:p>
    <w:p w14:paraId="4558C19C" w14:textId="77777777" w:rsidR="00FE755B" w:rsidRPr="00FE755B" w:rsidRDefault="00FE755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UI/UX: contribute the tree, lookup, and form components to the shared design system (documented in the showcase) so they are reused consistently with keyboard access, WCAG 2.1 AA, RTL/EN parity, and responsive behavior.</w:t>
      </w:r>
    </w:p>
    <w:p w14:paraId="79085E2D"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Database work:</w:t>
      </w:r>
    </w:p>
    <w:p w14:paraId="5111E2C0" w14:textId="77777777" w:rsidR="00FE755B" w:rsidRPr="00FE755B" w:rsidRDefault="00FE755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organization units, systems, classifications, role types, RACI templates.</w:t>
      </w:r>
    </w:p>
    <w:p w14:paraId="3634CA13" w14:textId="77777777" w:rsidR="00FE755B" w:rsidRPr="00FE755B" w:rsidRDefault="00FE755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Seed classification values: Public, Internal, Restricted, Secret, Top Secret.</w:t>
      </w:r>
    </w:p>
    <w:p w14:paraId="22390B14"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Acceptance:</w:t>
      </w:r>
    </w:p>
    <w:p>
      <w:pPr>
        <w:spacing w:before="100" w:after="100" w:line="240" w:lineRule="auto"/>
      </w:pPr>
      <w:r>
        <w:rPr>
          <w:rFonts w:ascii="Times New Roman" w:hAnsi="Times New Roman"/>
        </w:rPr>
        <w:t>DMO Admin can model the entity operating structure required by the v4.0 governance design.</w:t>
      </w:r>
    </w:p>
    <w:p w14:paraId="016ABF62" w14:textId="77777777" w:rsidR="00FE755B" w:rsidRPr="00FE755B" w:rsidRDefault="00FE755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Admin can configure organization hierarchy.</w:t>
      </w:r>
    </w:p>
    <w:p w14:paraId="773CC028" w14:textId="77777777" w:rsidR="00FE755B" w:rsidRPr="00FE755B" w:rsidRDefault="00FE755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Admin can configure systems and role types.</w:t>
      </w:r>
    </w:p>
    <w:p w14:paraId="70A4A927" w14:textId="77777777" w:rsidR="00FE755B" w:rsidRPr="00FE755B" w:rsidRDefault="00FE755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Classification list is seeded and usable.</w:t>
      </w:r>
    </w:p>
    <w:p w14:paraId="77FA34AD" w14:textId="77777777" w:rsidR="00FE755B" w:rsidRPr="00FE755B" w:rsidRDefault="00FE755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RACI templates can be created and assigned to process types.</w:t>
      </w:r>
    </w:p>
    <w:p w14:paraId="54C3C642"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Sprint 4: Data Asset Governance Hub MVP</w:t>
      </w:r>
    </w:p>
    <w:p w14:paraId="7599C417"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Goal: create and manage governed data assets.</w:t>
      </w:r>
    </w:p>
    <w:p w14:paraId="270498B3"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Backend work:</w:t>
      </w:r>
    </w:p>
    <w:p>
      <w:pPr>
        <w:spacing w:before="100" w:after="100" w:line="240" w:lineRule="auto"/>
      </w:pPr>
      <w:r>
        <w:rPr>
          <w:rFonts w:ascii="Times New Roman" w:hAnsi="Times New Roman"/>
        </w:rPr>
        <w:t>Prepare Asset 360 extension points for DQ, DLP, PDP, NDI, risk, lineage, glossary, training, masking, and catalog write-back signals.</w:t>
      </w:r>
    </w:p>
    <w:p w14:paraId="7662C58B" w14:textId="77777777" w:rsidR="00FE755B" w:rsidRPr="00FE755B" w:rsidRDefault="00FE755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data asset CRUD APIs.</w:t>
      </w:r>
    </w:p>
    <w:p w14:paraId="46416061" w14:textId="77777777" w:rsidR="00FE755B" w:rsidRPr="00FE755B" w:rsidRDefault="00FE755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asset subject mapping.</w:t>
      </w:r>
    </w:p>
    <w:p w14:paraId="551B3EE1" w14:textId="77777777" w:rsidR="00FE755B" w:rsidRPr="00FE755B" w:rsidRDefault="00FE755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lastRenderedPageBreak/>
        <w:t>Add asset relationship model.</w:t>
      </w:r>
    </w:p>
    <w:p w14:paraId="11482F2F" w14:textId="77777777" w:rsidR="00FE755B" w:rsidRPr="00FE755B" w:rsidRDefault="00FE755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basic CSV import for asset inventory.</w:t>
      </w:r>
    </w:p>
    <w:p w14:paraId="1946D1B4" w14:textId="77777777" w:rsidR="00FE755B" w:rsidRPr="00FE755B" w:rsidRDefault="00FE755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filtering by domain, subject, classification, system, owner status, and lifecycle status.</w:t>
      </w:r>
    </w:p>
    <w:p w14:paraId="4CE79FA3"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Frontend work:</w:t>
      </w:r>
    </w:p>
    <w:p>
      <w:pPr>
        <w:spacing w:before="100" w:after="100" w:line="240" w:lineRule="auto"/>
      </w:pPr>
      <w:r>
        <w:rPr>
          <w:rFonts w:ascii="Times New Roman" w:hAnsi="Times New Roman"/>
        </w:rPr>
        <w:t>Design Asset 360 sections so v4.0 signals appear as readable business panels, not disconnected technical tabs.</w:t>
      </w:r>
    </w:p>
    <w:p w14:paraId="6CE4015C" w14:textId="77777777" w:rsidR="00FE755B" w:rsidRPr="00FE755B" w:rsidRDefault="00FE755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asset list and search page.</w:t>
      </w:r>
    </w:p>
    <w:p w14:paraId="02151BC4" w14:textId="77777777" w:rsidR="00FE755B" w:rsidRPr="00FE755B" w:rsidRDefault="00FE755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asset create/edit form.</w:t>
      </w:r>
    </w:p>
    <w:p w14:paraId="7ED6CC8C" w14:textId="77777777" w:rsidR="00FE755B" w:rsidRPr="00FE755B" w:rsidRDefault="00FE755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Asset 360 MVP view with overview, classification, domain, subject, capability, system, and status.</w:t>
      </w:r>
    </w:p>
    <w:p w14:paraId="1172065C" w14:textId="77777777" w:rsidR="00FE755B" w:rsidRPr="00FE755B" w:rsidRDefault="00FE755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CSV import UI for local development.</w:t>
      </w:r>
    </w:p>
    <w:p w14:paraId="5E6AA640" w14:textId="77777777" w:rsidR="00FE755B" w:rsidRPr="00FE755B" w:rsidRDefault="00FE755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UI/UX: build the asset list, form, Asset 360, and import flow from the shared design system with consistent tables, tabs/drawers, progress feedback, keyboard access, WCAG 2.1 AA, RTL/EN parity, and responsive layout.</w:t>
      </w:r>
    </w:p>
    <w:p w14:paraId="3C78D33F"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Database work:</w:t>
      </w:r>
    </w:p>
    <w:p w14:paraId="024CE43E" w14:textId="77777777" w:rsidR="00FE755B" w:rsidRPr="00FE755B" w:rsidRDefault="00FE755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data assets, asset subjects, and asset relationships.</w:t>
      </w:r>
    </w:p>
    <w:p w14:paraId="5ADCD585" w14:textId="77777777" w:rsidR="00FE755B" w:rsidRPr="00FE755B" w:rsidRDefault="00FE755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indexes for common filters.</w:t>
      </w:r>
    </w:p>
    <w:p w14:paraId="64F83598"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Acceptance:</w:t>
      </w:r>
    </w:p>
    <w:p>
      <w:pPr>
        <w:spacing w:before="100" w:after="100" w:line="240" w:lineRule="auto"/>
      </w:pPr>
      <w:r>
        <w:rPr>
          <w:rFonts w:ascii="Times New Roman" w:hAnsi="Times New Roman"/>
        </w:rPr>
        <w:t>Asset 360 can display current MVP data while clearly reserving places for v4.0 integration signals.</w:t>
      </w:r>
    </w:p>
    <w:p w14:paraId="212CF6BD" w14:textId="77777777" w:rsidR="00FE755B" w:rsidRPr="00FE755B" w:rsidRDefault="00FE755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User can create and update assets.</w:t>
      </w:r>
    </w:p>
    <w:p w14:paraId="5502876D" w14:textId="77777777" w:rsidR="00FE755B" w:rsidRPr="00FE755B" w:rsidRDefault="00FE755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User can link an asset to domain, subject, capability, organization unit, system, and classification.</w:t>
      </w:r>
    </w:p>
    <w:p w14:paraId="5D124779" w14:textId="77777777" w:rsidR="00FE755B" w:rsidRPr="00FE755B" w:rsidRDefault="00FE755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User can import sample assets from CSV.</w:t>
      </w:r>
    </w:p>
    <w:p w14:paraId="214CD5DC" w14:textId="77777777" w:rsidR="00FE755B" w:rsidRPr="00FE755B" w:rsidRDefault="00FE755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Asset 360 MVP displays all core fields.</w:t>
      </w:r>
    </w:p>
    <w:p w14:paraId="1BB517CA"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Sprint 5: Ownership Registry And Assignment Rules MVP</w:t>
      </w:r>
    </w:p>
    <w:p w14:paraId="0D5E6313"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Goal: assign owners and stewards to assets and governance dimensions.</w:t>
      </w:r>
    </w:p>
    <w:p w14:paraId="790B7656"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Backend work:</w:t>
      </w:r>
    </w:p>
    <w:p>
      <w:pPr>
        <w:spacing w:before="100" w:after="100" w:line="240" w:lineRule="auto"/>
      </w:pPr>
      <w:r>
        <w:rPr>
          <w:rFonts w:ascii="Times New Roman" w:hAnsi="Times New Roman"/>
        </w:rPr>
        <w:t>Extend ownership logic for Operational Data Steward, Project Data Steward, Enterprise Data Steward, delegation, backup, workload, effective dates, and steward scorecard inputs.</w:t>
      </w:r>
    </w:p>
    <w:p w14:paraId="47C7C86A" w14:textId="77777777" w:rsidR="00FE755B" w:rsidRPr="00FE755B" w:rsidRDefault="00FE755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stewardship assignment APIs.</w:t>
      </w:r>
    </w:p>
    <w:p w14:paraId="5660580F" w14:textId="77777777" w:rsidR="00FE755B" w:rsidRPr="00FE755B" w:rsidRDefault="00FE755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assignment rule APIs.</w:t>
      </w:r>
    </w:p>
    <w:p w14:paraId="491F1137" w14:textId="77777777" w:rsidR="00FE755B" w:rsidRPr="00FE755B" w:rsidRDefault="00FE755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Implement assignment recommendation priority: asset, domain, capability, subject, organization unit, system, DMO exception queue.</w:t>
      </w:r>
    </w:p>
    <w:p w14:paraId="47E435AF" w14:textId="77777777" w:rsidR="00FE755B" w:rsidRPr="00FE755B" w:rsidRDefault="00FE755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primary and backup steward support.</w:t>
      </w:r>
    </w:p>
    <w:p w14:paraId="18EC5816" w14:textId="77777777" w:rsidR="00FE755B" w:rsidRPr="00FE755B" w:rsidRDefault="00FE755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effective date and expiry date support.</w:t>
      </w:r>
    </w:p>
    <w:p w14:paraId="3DFC11D8" w14:textId="77777777" w:rsidR="00FE755B" w:rsidRPr="00FE755B" w:rsidRDefault="00FE755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conflict detection for overlapping assignments.</w:t>
      </w:r>
    </w:p>
    <w:p w14:paraId="0A455ABF"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Frontend work:</w:t>
      </w:r>
    </w:p>
    <w:p>
      <w:pPr>
        <w:spacing w:before="100" w:after="100" w:line="240" w:lineRule="auto"/>
      </w:pPr>
      <w:r>
        <w:rPr>
          <w:rFonts w:ascii="Times New Roman" w:hAnsi="Times New Roman"/>
        </w:rPr>
        <w:t>Show stewardship responsibilities, workload, backup/delegation, and role-specific accountability in the registry and Asset 360.</w:t>
      </w:r>
    </w:p>
    <w:p w14:paraId="21B70B9C" w14:textId="77777777" w:rsidR="00FE755B" w:rsidRPr="00FE755B" w:rsidRDefault="00FE755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ownership registry screens.</w:t>
      </w:r>
    </w:p>
    <w:p w14:paraId="06451852" w14:textId="77777777" w:rsidR="00FE755B" w:rsidRPr="00FE755B" w:rsidRDefault="00FE755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lastRenderedPageBreak/>
        <w:t>Build assignment rule builder MVP using structured conditions.</w:t>
      </w:r>
    </w:p>
    <w:p w14:paraId="23C2C18E" w14:textId="77777777" w:rsidR="00FE755B" w:rsidRPr="00FE755B" w:rsidRDefault="00FE755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recommended owner/steward panel on Asset 360.</w:t>
      </w:r>
    </w:p>
    <w:p w14:paraId="01882E2B" w14:textId="77777777" w:rsidR="00FE755B" w:rsidRPr="00FE755B" w:rsidRDefault="00FE755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conflict display and DMO exception queue screen.</w:t>
      </w:r>
    </w:p>
    <w:p w14:paraId="605FE955" w14:textId="77777777" w:rsidR="00FE755B" w:rsidRPr="00FE755B" w:rsidRDefault="00FE755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UI/UX: build the registry, rule builder, and queues from the shared design system with consistent interactive patterns, clear empty/error states, keyboard access, WCAG 2.1 AA, RTL/EN parity, and responsive layout.</w:t>
      </w:r>
    </w:p>
    <w:p w14:paraId="5A87472F"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Database work:</w:t>
      </w:r>
    </w:p>
    <w:p w14:paraId="12C2AB32" w14:textId="77777777" w:rsidR="00FE755B" w:rsidRPr="00FE755B" w:rsidRDefault="00FE755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stewardship assignment and assignment rule tables.</w:t>
      </w:r>
    </w:p>
    <w:p w14:paraId="512E5DD4" w14:textId="77777777" w:rsidR="00FE755B" w:rsidRPr="00FE755B" w:rsidRDefault="00FE755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constraints for active assignment windows.</w:t>
      </w:r>
    </w:p>
    <w:p w14:paraId="7AD25E7C"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Acceptance:</w:t>
      </w:r>
    </w:p>
    <w:p>
      <w:pPr>
        <w:spacing w:before="100" w:after="100" w:line="240" w:lineRule="auto"/>
      </w:pPr>
      <w:r>
        <w:rPr>
          <w:rFonts w:ascii="Times New Roman" w:hAnsi="Times New Roman"/>
        </w:rPr>
        <w:t>The registry supports the five-role stewardship model and captures why a person is accountable.</w:t>
      </w:r>
    </w:p>
    <w:p w14:paraId="737FBE65" w14:textId="77777777" w:rsidR="00FE755B" w:rsidRPr="00FE755B" w:rsidRDefault="00FE755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System recommends an owner/steward based on rule priority.</w:t>
      </w:r>
    </w:p>
    <w:p w14:paraId="06B81292" w14:textId="77777777" w:rsidR="00FE755B" w:rsidRPr="00FE755B" w:rsidRDefault="00FE755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DMO Admin can override with justification.</w:t>
      </w:r>
    </w:p>
    <w:p w14:paraId="5EAD117A" w14:textId="77777777" w:rsidR="00FE755B" w:rsidRPr="00FE755B" w:rsidRDefault="00FE755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Conflicts are visible and traceable.</w:t>
      </w:r>
    </w:p>
    <w:p w14:paraId="30845621" w14:textId="77777777" w:rsidR="00FE755B" w:rsidRPr="00FE755B" w:rsidRDefault="00FE755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Unassigned assets appear in exception queue.</w:t>
      </w:r>
    </w:p>
    <w:p w14:paraId="5FE8FD8A"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Sprint 6: Workflow Engine MVP</w:t>
      </w:r>
    </w:p>
    <w:p w14:paraId="085370E7"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Goal: support controlled governance cases and tasks.</w:t>
      </w:r>
    </w:p>
    <w:p w14:paraId="041EF243"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Backend work:</w:t>
      </w:r>
    </w:p>
    <w:p>
      <w:pPr>
        <w:spacing w:before="100" w:after="100" w:line="240" w:lineRule="auto"/>
      </w:pPr>
      <w:r>
        <w:rPr>
          <w:rFonts w:ascii="Times New Roman" w:hAnsi="Times New Roman"/>
        </w:rPr>
        <w:t>Add universal case-type structure, decision recording, SLA template hooks, escalation levels, and BPMN-ready workflow metadata.</w:t>
      </w:r>
    </w:p>
    <w:p>
      <w:pPr>
        <w:spacing w:before="100" w:after="100" w:line="240" w:lineRule="auto"/>
      </w:pPr>
      <w:r>
        <w:rPr>
          <w:rFonts w:ascii="Times New Roman" w:hAnsi="Times New Roman"/>
        </w:rPr>
        <w:t>Prepare case links for assignment, DQ remediation, PDP review, sharing, open data, FOI, evidence review, appeals, and access certification.</w:t>
      </w:r>
    </w:p>
    <w:p w14:paraId="3240AB7D" w14:textId="77777777" w:rsidR="00FE755B" w:rsidRPr="00FE755B" w:rsidRDefault="00FE755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workflow case APIs.</w:t>
      </w:r>
    </w:p>
    <w:p w14:paraId="75FFA842" w14:textId="77777777" w:rsidR="00FE755B" w:rsidRPr="00FE755B" w:rsidRDefault="00FE755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workflow task APIs.</w:t>
      </w:r>
    </w:p>
    <w:p w14:paraId="6BE6E19D" w14:textId="77777777" w:rsidR="00FE755B" w:rsidRPr="00FE755B" w:rsidRDefault="00FE755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case lifecycle states: Draft, Submitted, Under Review, Awaiting Information, Decision Made, Approved, Rejected, Implemented, Closed.</w:t>
      </w:r>
    </w:p>
    <w:p w14:paraId="136A249F" w14:textId="77777777" w:rsidR="00FE755B" w:rsidRPr="00FE755B" w:rsidRDefault="00FE755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task assignment, due date, decision, comments, and completion.</w:t>
      </w:r>
    </w:p>
    <w:p w14:paraId="6A0BA07B" w14:textId="77777777" w:rsidR="00FE755B" w:rsidRPr="00FE755B" w:rsidRDefault="00FE755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basic SLA status: On Track, At Risk, Overdue.</w:t>
      </w:r>
    </w:p>
    <w:p w14:paraId="5B187BC7" w14:textId="77777777" w:rsidR="00FE755B" w:rsidRPr="00FE755B" w:rsidRDefault="00FE755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owner assignment approval workflow.</w:t>
      </w:r>
    </w:p>
    <w:p w14:paraId="55516D1D" w14:textId="77777777" w:rsidR="00FE755B" w:rsidRPr="00FE755B" w:rsidRDefault="00FE755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steward assignment approval workflow.</w:t>
      </w:r>
    </w:p>
    <w:p w14:paraId="2FD3D9FD"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Frontend work:</w:t>
      </w:r>
    </w:p>
    <w:p>
      <w:pPr>
        <w:spacing w:before="100" w:after="100" w:line="240" w:lineRule="auto"/>
      </w:pPr>
      <w:r>
        <w:rPr>
          <w:rFonts w:ascii="Times New Roman" w:hAnsi="Times New Roman"/>
        </w:rPr>
        <w:t>Add case timeline, decision panel, SLA indicator, escalation state, and clear next-action guidance.</w:t>
      </w:r>
    </w:p>
    <w:p w14:paraId="6D5E7A53" w14:textId="77777777" w:rsidR="00FE755B" w:rsidRPr="00FE755B" w:rsidRDefault="00FE755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workflow inbox.</w:t>
      </w:r>
    </w:p>
    <w:p w14:paraId="5C87C3ED" w14:textId="77777777" w:rsidR="00FE755B" w:rsidRPr="00FE755B" w:rsidRDefault="00FE755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case detail page.</w:t>
      </w:r>
    </w:p>
    <w:p w14:paraId="5F744C03" w14:textId="77777777" w:rsidR="00FE755B" w:rsidRPr="00FE755B" w:rsidRDefault="00FE755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task detail and decision forms.</w:t>
      </w:r>
    </w:p>
    <w:p w14:paraId="0B950508" w14:textId="77777777" w:rsidR="00FE755B" w:rsidRPr="00FE755B" w:rsidRDefault="00FE755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SLA badges and workflow timeline.</w:t>
      </w:r>
    </w:p>
    <w:p w14:paraId="6EEEB3A2" w14:textId="77777777" w:rsidR="00FE755B" w:rsidRPr="00FE755B" w:rsidRDefault="00FE755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approval actions to ownership screens.</w:t>
      </w:r>
    </w:p>
    <w:p w14:paraId="566E42BD" w14:textId="77777777" w:rsidR="00FE755B" w:rsidRPr="00FE755B" w:rsidRDefault="00FE755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UI/UX: build the workflow inbox, case detail, decision forms, SLA badges, and timeline from the shared design system with consistent interactive patterns, keyboard access, WCAG 2.1 AA, RTL/EN parity, and responsive layout.</w:t>
      </w:r>
    </w:p>
    <w:p w14:paraId="5F033449"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Database work:</w:t>
      </w:r>
    </w:p>
    <w:p w14:paraId="18F9B661" w14:textId="77777777" w:rsidR="00FE755B" w:rsidRPr="00FE755B" w:rsidRDefault="00FE755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lastRenderedPageBreak/>
        <w:t>Add workflow cases and workflow tasks.</w:t>
      </w:r>
    </w:p>
    <w:p w14:paraId="3ED66342" w14:textId="77777777" w:rsidR="00FE755B" w:rsidRPr="00FE755B" w:rsidRDefault="00FE755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Link cases to assets and assignments.</w:t>
      </w:r>
    </w:p>
    <w:p w14:paraId="41AAA169"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Acceptance:</w:t>
      </w:r>
    </w:p>
    <w:p>
      <w:pPr>
        <w:spacing w:before="100" w:after="100" w:line="240" w:lineRule="auto"/>
      </w:pPr>
      <w:r>
        <w:rPr>
          <w:rFonts w:ascii="Times New Roman" w:hAnsi="Times New Roman"/>
        </w:rPr>
        <w:t>Every case records owner, decision, SLA, escalation state, and audit trail consistently.</w:t>
      </w:r>
    </w:p>
    <w:p w14:paraId="49FF0918" w14:textId="77777777" w:rsidR="00FE755B" w:rsidRPr="00FE755B" w:rsidRDefault="00FE755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User can submit assignment for approval.</w:t>
      </w:r>
    </w:p>
    <w:p w14:paraId="580CB04A" w14:textId="77777777" w:rsidR="00FE755B" w:rsidRPr="00FE755B" w:rsidRDefault="00FE755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Assigned user can approve or reject task.</w:t>
      </w:r>
    </w:p>
    <w:p w14:paraId="79D3E72A" w14:textId="77777777" w:rsidR="00FE755B" w:rsidRPr="00FE755B" w:rsidRDefault="00FE755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Workflow timeline shows history.</w:t>
      </w:r>
    </w:p>
    <w:p w14:paraId="51581FC2" w14:textId="77777777" w:rsidR="00FE755B" w:rsidRPr="00FE755B" w:rsidRDefault="00FE755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SLA status updates from due date.</w:t>
      </w:r>
    </w:p>
    <w:p w14:paraId="3CC725BA" w14:textId="77777777" w:rsidR="00FE755B" w:rsidRPr="00FE755B" w:rsidRDefault="00FE755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Decisions are audited.</w:t>
      </w:r>
    </w:p>
    <w:p w14:paraId="3EFF18A7"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Sprint 7: NDI Specification Registry MVP</w:t>
      </w:r>
    </w:p>
    <w:p w14:paraId="5B618E77"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Goal: establish the NDI Compliance Hub foundation.</w:t>
      </w:r>
    </w:p>
    <w:p w14:paraId="48A3563A"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Backend work:</w:t>
      </w:r>
    </w:p>
    <w:p>
      <w:pPr>
        <w:spacing w:before="100" w:after="100" w:line="240" w:lineRule="auto"/>
      </w:pPr>
      <w:r>
        <w:rPr>
          <w:rFonts w:ascii="Times New Roman" w:hAnsi="Times New Roman"/>
        </w:rPr>
        <w:t>Support all 12 NDI domains: DG, MCM, DQ, DSI, PDP, DAM, DCM, RMD, BIA, DVR, OD, and FOI.</w:t>
      </w:r>
    </w:p>
    <w:p>
      <w:pPr>
        <w:spacing w:before="100" w:after="100" w:line="240" w:lineRule="auto"/>
      </w:pPr>
      <w:r>
        <w:rPr>
          <w:rFonts w:ascii="Times New Roman" w:hAnsi="Times New Roman"/>
        </w:rPr>
        <w:t>Add operational lifecycle metadata, evidence requirement type, maturity level, and acceptance criteria for each specification.</w:t>
      </w:r>
    </w:p>
    <w:p w14:paraId="3D2FD799" w14:textId="77777777" w:rsidR="00FE755B" w:rsidRPr="00FE755B" w:rsidRDefault="00FE755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NDI domain and specification APIs.</w:t>
      </w:r>
    </w:p>
    <w:p w14:paraId="6F6ECAF7" w14:textId="77777777" w:rsidR="00FE755B" w:rsidRPr="00FE755B" w:rsidRDefault="00FE755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spec fields: domain code, criterion, spec code, type, maturity level, name, acceptance criteria, active flag.</w:t>
      </w:r>
    </w:p>
    <w:p w14:paraId="086D6364" w14:textId="77777777" w:rsidR="00FE755B" w:rsidRPr="00FE755B" w:rsidRDefault="00FE755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Seed core NDI domains DG, MCM, DQ, DSI, PDP, OD, FOI.</w:t>
      </w:r>
    </w:p>
    <w:p w14:paraId="678A97F7" w14:textId="77777777" w:rsidR="00FE755B" w:rsidRPr="00FE755B" w:rsidRDefault="00FE755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CSV import for NDI specifications from spreadsheet-export format.</w:t>
      </w:r>
    </w:p>
    <w:p w14:paraId="4AF4D81D"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Frontend work:</w:t>
      </w:r>
    </w:p>
    <w:p>
      <w:pPr>
        <w:spacing w:before="100" w:after="100" w:line="240" w:lineRule="auto"/>
      </w:pPr>
      <w:r>
        <w:rPr>
          <w:rFonts w:ascii="Times New Roman" w:hAnsi="Times New Roman"/>
        </w:rPr>
        <w:t>Make the NDI registry browsable by domain, lifecycle phase, evidence type, maturity level, and responsible steward role.</w:t>
      </w:r>
    </w:p>
    <w:p w14:paraId="2E13B444" w14:textId="77777777" w:rsidR="00FE755B" w:rsidRPr="00FE755B" w:rsidRDefault="00FE755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NDI Compliance Hub shell.</w:t>
      </w:r>
    </w:p>
    <w:p w14:paraId="44F7657A" w14:textId="77777777" w:rsidR="00FE755B" w:rsidRPr="00FE755B" w:rsidRDefault="00FE755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specification registry browse and search.</w:t>
      </w:r>
    </w:p>
    <w:p w14:paraId="61FCCBD1" w14:textId="77777777" w:rsidR="00FE755B" w:rsidRPr="00FE755B" w:rsidRDefault="00FE755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spec detail page with acceptance criteria.</w:t>
      </w:r>
    </w:p>
    <w:p w14:paraId="3A23EA3E" w14:textId="77777777" w:rsidR="00FE755B" w:rsidRPr="00FE755B" w:rsidRDefault="00FE755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filters by domain, type, maturity, status.</w:t>
      </w:r>
    </w:p>
    <w:p w14:paraId="0EDE13C9" w14:textId="77777777" w:rsidR="00FE755B" w:rsidRPr="00FE755B" w:rsidRDefault="00FE755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UI/UX: build the NDI hub, registry browse, and spec detail from the shared design system with consistent tables, filters, detail panels, keyboard access, WCAG 2.1 AA, RTL/EN parity, and responsive layout.</w:t>
      </w:r>
    </w:p>
    <w:p w14:paraId="78A9AF87"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Database work:</w:t>
      </w:r>
    </w:p>
    <w:p w14:paraId="20BFC003" w14:textId="77777777" w:rsidR="00FE755B" w:rsidRPr="00FE755B" w:rsidRDefault="00FE755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NDI specifications.</w:t>
      </w:r>
    </w:p>
    <w:p w14:paraId="7735F134" w14:textId="77777777" w:rsidR="00FE755B" w:rsidRPr="00FE755B" w:rsidRDefault="00FE755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indexes on domain, code, type, maturity.</w:t>
      </w:r>
    </w:p>
    <w:p w14:paraId="6B7347FB"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Acceptance:</w:t>
      </w:r>
    </w:p>
    <w:p>
      <w:pPr>
        <w:spacing w:before="100" w:after="100" w:line="240" w:lineRule="auto"/>
      </w:pPr>
      <w:r>
        <w:rPr>
          <w:rFonts w:ascii="Times New Roman" w:hAnsi="Times New Roman"/>
        </w:rPr>
        <w:t>The registry can represent the v4.0 NDI domain operating models, not only the first seven domains.</w:t>
      </w:r>
    </w:p>
    <w:p w14:paraId="409D5E32" w14:textId="77777777" w:rsidR="00FE755B" w:rsidRPr="00FE755B" w:rsidRDefault="00FE755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DMO Admin can import or create NDI specifications.</w:t>
      </w:r>
    </w:p>
    <w:p w14:paraId="7033814C" w14:textId="77777777" w:rsidR="00FE755B" w:rsidRPr="00FE755B" w:rsidRDefault="00FE755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Users can browse and filter specs.</w:t>
      </w:r>
    </w:p>
    <w:p w14:paraId="02F43859" w14:textId="77777777" w:rsidR="00FE755B" w:rsidRPr="00FE755B" w:rsidRDefault="00FE755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Specification detail clearly displays acceptance criteria.</w:t>
      </w:r>
    </w:p>
    <w:p w14:paraId="6E226BD8"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Sprint 8: Release 1 Hardening And UAT</w:t>
      </w:r>
    </w:p>
    <w:p w14:paraId="3990428B"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lastRenderedPageBreak/>
        <w:t>Goal: stabilize Foundation release.</w:t>
      </w:r>
    </w:p>
    <w:p w14:paraId="6E55AFAD"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Backend work:</w:t>
      </w:r>
    </w:p>
    <w:p w14:paraId="6841703D" w14:textId="77777777" w:rsidR="00FE755B" w:rsidRPr="00FE755B" w:rsidRDefault="00FE755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API validation hardening.</w:t>
      </w:r>
    </w:p>
    <w:p w14:paraId="317BBFAF" w14:textId="77777777" w:rsidR="00FE755B" w:rsidRPr="00FE755B" w:rsidRDefault="00FE755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consistent error responses.</w:t>
      </w:r>
    </w:p>
    <w:p w14:paraId="73756926" w14:textId="77777777" w:rsidR="00FE755B" w:rsidRPr="00FE755B" w:rsidRDefault="00FE755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audit coverage for admin, asset, ownership, workflow, and NDI changes.</w:t>
      </w:r>
    </w:p>
    <w:p w14:paraId="7A4FC911" w14:textId="77777777" w:rsidR="00FE755B" w:rsidRPr="00FE755B" w:rsidRDefault="00FE755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API documentation generation.</w:t>
      </w:r>
    </w:p>
    <w:p w14:paraId="61E19187"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Frontend work:</w:t>
      </w:r>
    </w:p>
    <w:p w14:paraId="2598C7BA" w14:textId="77777777" w:rsidR="00FE755B" w:rsidRPr="00FE755B" w:rsidRDefault="00FE755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Improve empty states, loading states, error states, and form validation messages.</w:t>
      </w:r>
    </w:p>
    <w:p w14:paraId="713302AF" w14:textId="77777777" w:rsidR="00FE755B" w:rsidRPr="00FE755B" w:rsidRDefault="00FE755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basic bilingual field support where data has Arabic and English names.</w:t>
      </w:r>
    </w:p>
    <w:p w14:paraId="4CFAE4CA" w14:textId="77777777" w:rsidR="00FE755B" w:rsidRPr="00FE755B" w:rsidRDefault="00FE755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Polish navigation and route guards.</w:t>
      </w:r>
    </w:p>
    <w:p w14:paraId="502804E7" w14:textId="77777777" w:rsidR="00FE755B" w:rsidRPr="00FE755B" w:rsidRDefault="00FE755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UI/UX: run a Release 1 design-system consistency and accessibility audit across all built screens; fix inconsistent patterns, contrast, focus, keyboard traps, RTL issues, and responsive breakpoints; confirm every screen uses shared components only.</w:t>
      </w:r>
    </w:p>
    <w:p w14:paraId="2A5104DC"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Testing work:</w:t>
      </w:r>
    </w:p>
    <w:p>
      <w:pPr>
        <w:spacing w:before="100" w:after="100" w:line="240" w:lineRule="auto"/>
      </w:pPr>
      <w:r>
        <w:rPr>
          <w:rFonts w:ascii="Times New Roman" w:hAnsi="Times New Roman"/>
        </w:rPr>
        <w:t>Add UAT scenarios for RACI, decision rights, domain councils, stewardship roles, NDI domain coverage, and v4.0 navigation.</w:t>
      </w:r>
    </w:p>
    <w:p w14:paraId="013437D4" w14:textId="77777777" w:rsidR="00FE755B" w:rsidRPr="00FE755B" w:rsidRDefault="00FE755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UAT scenario: configure domain, subject, org unit, system, classification.</w:t>
      </w:r>
    </w:p>
    <w:p w14:paraId="4B4E7391" w14:textId="77777777" w:rsidR="00FE755B" w:rsidRPr="00FE755B" w:rsidRDefault="00FE755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UAT scenario: create asset and assign owner.</w:t>
      </w:r>
    </w:p>
    <w:p w14:paraId="1BB45A52" w14:textId="77777777" w:rsidR="00FE755B" w:rsidRPr="00FE755B" w:rsidRDefault="00FE755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UAT scenario: approve owner assignment.</w:t>
      </w:r>
    </w:p>
    <w:p w14:paraId="70F9B628" w14:textId="77777777" w:rsidR="00FE755B" w:rsidRPr="00FE755B" w:rsidRDefault="00FE755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UAT scenario: browse NDI specifications.</w:t>
      </w:r>
    </w:p>
    <w:p w14:paraId="36CE097A"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Acceptance:</w:t>
      </w:r>
    </w:p>
    <w:p>
      <w:pPr>
        <w:spacing w:before="100" w:after="100" w:line="240" w:lineRule="auto"/>
      </w:pPr>
      <w:r>
        <w:rPr>
          <w:rFonts w:ascii="Times New Roman" w:hAnsi="Times New Roman"/>
        </w:rPr>
        <w:t>Release 1 proves the operating-model foundation before deeper evidence, DQ, and security modules are added.</w:t>
      </w:r>
    </w:p>
    <w:p w14:paraId="194E6B35" w14:textId="77777777" w:rsidR="00FE755B" w:rsidRPr="00FE755B" w:rsidRDefault="00FE755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Release 1 demo is end-to-end usable.</w:t>
      </w:r>
    </w:p>
    <w:p w14:paraId="70739A95" w14:textId="77777777" w:rsidR="00FE755B" w:rsidRPr="00FE755B" w:rsidRDefault="00FE755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Critical user journeys pass.</w:t>
      </w:r>
    </w:p>
    <w:p w14:paraId="1DFE272A" w14:textId="77777777" w:rsidR="00FE755B" w:rsidRPr="00FE755B" w:rsidRDefault="00FE755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lint, and tests pass.</w:t>
      </w:r>
    </w:p>
    <w:p w14:paraId="3A31326D" w14:textId="77777777" w:rsidR="00FE755B" w:rsidRPr="00FE755B" w:rsidRDefault="00FE755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Known issues are logged and prioritized.</w:t>
      </w:r>
    </w:p>
    <w:p w14:paraId="0C6853F8" w14:textId="77777777" w:rsidR="00FE755B" w:rsidRPr="00FE755B" w:rsidRDefault="00FE755B" w:rsidP="00FE75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755B">
        <w:rPr>
          <w:rFonts w:ascii="Times New Roman" w:eastAsia="Times New Roman" w:hAnsi="Times New Roman" w:cs="Times New Roman"/>
          <w:b/>
          <w:bCs/>
          <w:kern w:val="0"/>
          <w:sz w:val="36"/>
          <w:szCs w:val="36"/>
          <w14:ligatures w14:val="none"/>
        </w:rPr>
        <w:t>Release 2: Operationalization, Evidence, KPIs, Training, And Integrations</w:t>
      </w:r>
    </w:p>
    <w:p w14:paraId="196A18CE"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Sprint 9: Evidence Repository MVP</w:t>
      </w:r>
    </w:p>
    <w:p w14:paraId="164643CC"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Goal: allow evidence to be submitted and reviewed.</w:t>
      </w:r>
    </w:p>
    <w:p w14:paraId="20A39BFD"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Backend work:</w:t>
      </w:r>
    </w:p>
    <w:p>
      <w:pPr>
        <w:spacing w:before="100" w:after="100" w:line="240" w:lineRule="auto"/>
      </w:pPr>
      <w:r>
        <w:rPr>
          <w:rFonts w:ascii="Times New Roman" w:hAnsi="Times New Roman"/>
        </w:rPr>
        <w:t>Add evidence chain-of-custody metadata, expiry warnings, evidence owner, reviewer, hash verification, and compliance mapping hooks.</w:t>
      </w:r>
    </w:p>
    <w:p w14:paraId="3FA3F933" w14:textId="77777777" w:rsidR="00FE755B" w:rsidRPr="00FE755B" w:rsidRDefault="00FE755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NDI evidence APIs.</w:t>
      </w:r>
    </w:p>
    <w:p w14:paraId="109BED86" w14:textId="77777777" w:rsidR="00FE755B" w:rsidRPr="00FE755B" w:rsidRDefault="00FE755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evidence lifecycle: Draft, Submitted, Under Review, Approved, Rejected, Expired, Revoked.</w:t>
      </w:r>
    </w:p>
    <w:p w14:paraId="48F3F8E8" w14:textId="77777777" w:rsidR="00FE755B" w:rsidRPr="00FE755B" w:rsidRDefault="00FE755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local file upload storage.</w:t>
      </w:r>
    </w:p>
    <w:p w14:paraId="52A0C435" w14:textId="77777777" w:rsidR="00FE755B" w:rsidRPr="00FE755B" w:rsidRDefault="00FE755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lastRenderedPageBreak/>
        <w:t>Add file metadata and SHA-256 hash.</w:t>
      </w:r>
    </w:p>
    <w:p w14:paraId="7C93FC9E" w14:textId="77777777" w:rsidR="00FE755B" w:rsidRPr="00FE755B" w:rsidRDefault="00FE755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reviewer comments.</w:t>
      </w:r>
    </w:p>
    <w:p w14:paraId="544F31A8" w14:textId="77777777" w:rsidR="00FE755B" w:rsidRPr="00FE755B" w:rsidRDefault="00FE755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expiry date.</w:t>
      </w:r>
    </w:p>
    <w:p w14:paraId="7D30E866"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Frontend work:</w:t>
      </w:r>
    </w:p>
    <w:p>
      <w:pPr>
        <w:spacing w:before="100" w:after="100" w:line="240" w:lineRule="auto"/>
      </w:pPr>
      <w:r>
        <w:rPr>
          <w:rFonts w:ascii="Times New Roman" w:hAnsi="Times New Roman"/>
        </w:rPr>
        <w:t>Show evidence provenance, expiry risk, reviewer decision, and linked NDI/control requirement in one evidence detail view.</w:t>
      </w:r>
    </w:p>
    <w:p w14:paraId="5850803F" w14:textId="77777777" w:rsidR="00FE755B" w:rsidRPr="00FE755B" w:rsidRDefault="00FE755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evidence upload form.</w:t>
      </w:r>
    </w:p>
    <w:p w14:paraId="2354E002" w14:textId="77777777" w:rsidR="00FE755B" w:rsidRPr="00FE755B" w:rsidRDefault="00FE755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evidence list by specification.</w:t>
      </w:r>
    </w:p>
    <w:p w14:paraId="0A226E84" w14:textId="77777777" w:rsidR="00FE755B" w:rsidRPr="00FE755B" w:rsidRDefault="00FE755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evidence review page.</w:t>
      </w:r>
    </w:p>
    <w:p w14:paraId="65F683DC" w14:textId="77777777" w:rsidR="00FE755B" w:rsidRPr="00FE755B" w:rsidRDefault="00FE755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evidence status badges.</w:t>
      </w:r>
    </w:p>
    <w:p w14:paraId="3D2D7AD2" w14:textId="77777777" w:rsidR="00FE755B" w:rsidRPr="00FE755B" w:rsidRDefault="00FE755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expiry date display.</w:t>
      </w:r>
    </w:p>
    <w:p w14:paraId="14CD9359" w14:textId="77777777" w:rsidR="00FE755B" w:rsidRPr="00FE755B" w:rsidRDefault="00FE755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UI/UX: build evidence upload (drag-and-drop with progress), list, and review from the shared design system with consistent status chips, feedback, keyboard access, WCAG 2.1 AA, RTL/EN parity, and responsive layout.</w:t>
      </w:r>
    </w:p>
    <w:p w14:paraId="2D9A74A1"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Database work:</w:t>
      </w:r>
    </w:p>
    <w:p w14:paraId="19792047" w14:textId="77777777" w:rsidR="00FE755B" w:rsidRPr="00FE755B" w:rsidRDefault="00FE755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evidence table and file metadata fields.</w:t>
      </w:r>
    </w:p>
    <w:p w14:paraId="56D80AD3" w14:textId="77777777" w:rsidR="00FE755B" w:rsidRPr="00FE755B" w:rsidRDefault="00FE755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evidence status history if needed.</w:t>
      </w:r>
    </w:p>
    <w:p w14:paraId="392421FC"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Acceptance:</w:t>
      </w:r>
    </w:p>
    <w:p>
      <w:pPr>
        <w:spacing w:before="100" w:after="100" w:line="240" w:lineRule="auto"/>
      </w:pPr>
      <w:r>
        <w:rPr>
          <w:rFonts w:ascii="Times New Roman" w:hAnsi="Times New Roman"/>
        </w:rPr>
        <w:t>Evidence can support NDI, PDPL, NCA ECC, masking, ABAC, and audit-pack needs later without schema rework.</w:t>
      </w:r>
    </w:p>
    <w:p w14:paraId="3A389883" w14:textId="77777777" w:rsidR="00FE755B" w:rsidRPr="00FE755B" w:rsidRDefault="00FE755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Evidence owner can upload evidence.</w:t>
      </w:r>
    </w:p>
    <w:p w14:paraId="283FBCDF" w14:textId="77777777" w:rsidR="00FE755B" w:rsidRPr="00FE755B" w:rsidRDefault="00FE755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Reviewer can approve or reject evidence.</w:t>
      </w:r>
    </w:p>
    <w:p w14:paraId="303D8457" w14:textId="77777777" w:rsidR="00FE755B" w:rsidRPr="00FE755B" w:rsidRDefault="00FE755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File hash is stored.</w:t>
      </w:r>
    </w:p>
    <w:p w14:paraId="430AC277" w14:textId="77777777" w:rsidR="00FE755B" w:rsidRPr="00FE755B" w:rsidRDefault="00FE755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Expired evidence is detected by date.</w:t>
      </w:r>
    </w:p>
    <w:p w14:paraId="0ED3264D" w14:textId="77777777" w:rsidR="00FE755B" w:rsidRPr="00FE755B" w:rsidRDefault="00FE755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Evidence access is audited.</w:t>
      </w:r>
    </w:p>
    <w:p w14:paraId="55710DFF"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Sprint 10: NDI Scoring And Gap Analysis</w:t>
      </w:r>
    </w:p>
    <w:p w14:paraId="6D32C80D"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Goal: calculate readiness and show gaps.</w:t>
      </w:r>
    </w:p>
    <w:p w14:paraId="50318173"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Backend work:</w:t>
      </w:r>
    </w:p>
    <w:p>
      <w:pPr>
        <w:spacing w:before="100" w:after="100" w:line="240" w:lineRule="auto"/>
      </w:pPr>
      <w:r>
        <w:rPr>
          <w:rFonts w:ascii="Times New Roman" w:hAnsi="Times New Roman"/>
        </w:rPr>
        <w:t>Add v4.0 expanded maturity dimensions: organizational awareness, roles and structures, standards and processes, and value creation.</w:t>
      </w:r>
    </w:p>
    <w:p>
      <w:pPr>
        <w:spacing w:before="100" w:after="100" w:line="240" w:lineRule="auto"/>
      </w:pPr>
      <w:r>
        <w:rPr>
          <w:rFonts w:ascii="Times New Roman" w:hAnsi="Times New Roman"/>
        </w:rPr>
        <w:t>Add improvement-plan records linked to gap heat maps and 6-month assessment cycles.</w:t>
      </w:r>
    </w:p>
    <w:p w14:paraId="163FF3D1" w14:textId="77777777" w:rsidR="00FE755B" w:rsidRPr="00FE755B" w:rsidRDefault="00FE755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Implement scoring formula using specification type, evidence status, and maturity bonus.</w:t>
      </w:r>
    </w:p>
    <w:p w14:paraId="2E796701" w14:textId="77777777" w:rsidR="00FE755B" w:rsidRPr="00FE755B" w:rsidRDefault="00FE755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Implement domain readiness percentage.</w:t>
      </w:r>
    </w:p>
    <w:p w14:paraId="02714F2F" w14:textId="77777777" w:rsidR="00FE755B" w:rsidRPr="00FE755B" w:rsidRDefault="00FE755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Implement maturity result thresholds: Initial, Defined, Activated, Enabled, Leading.</w:t>
      </w:r>
    </w:p>
    <w:p w14:paraId="4FF76BEE" w14:textId="77777777" w:rsidR="00FE755B" w:rsidRPr="00FE755B" w:rsidRDefault="00FE755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Implement gap detection for missing, expired, rejected, unassigned, and stuck evidence.</w:t>
      </w:r>
    </w:p>
    <w:p w14:paraId="61F46998" w14:textId="77777777" w:rsidR="00FE755B" w:rsidRPr="00FE755B" w:rsidRDefault="00FE755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score recalculation service.</w:t>
      </w:r>
    </w:p>
    <w:p w14:paraId="7883DEC8"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Frontend work:</w:t>
      </w:r>
    </w:p>
    <w:p>
      <w:pPr>
        <w:spacing w:before="100" w:after="100" w:line="240" w:lineRule="auto"/>
      </w:pPr>
      <w:r>
        <w:rPr>
          <w:rFonts w:ascii="Times New Roman" w:hAnsi="Times New Roman"/>
        </w:rPr>
        <w:t>Build maturity heat maps and improvement-plan views that explain gap priority to executives and stewards.</w:t>
      </w:r>
    </w:p>
    <w:p w14:paraId="76069471" w14:textId="77777777" w:rsidR="00FE755B" w:rsidRPr="00FE755B" w:rsidRDefault="00FE755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NDI readiness dashboard.</w:t>
      </w:r>
    </w:p>
    <w:p w14:paraId="7579A191" w14:textId="77777777" w:rsidR="00FE755B" w:rsidRPr="00FE755B" w:rsidRDefault="00FE755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domain readiness drill-down.</w:t>
      </w:r>
    </w:p>
    <w:p w14:paraId="563834E1" w14:textId="77777777" w:rsidR="00FE755B" w:rsidRPr="00FE755B" w:rsidRDefault="00FE755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gap analysis queue.</w:t>
      </w:r>
    </w:p>
    <w:p w14:paraId="455189A8" w14:textId="77777777" w:rsidR="00FE755B" w:rsidRPr="00FE755B" w:rsidRDefault="00FE755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score explanation panel.</w:t>
      </w:r>
    </w:p>
    <w:p w14:paraId="641ADDC7" w14:textId="77777777" w:rsidR="00FE755B" w:rsidRPr="00FE755B" w:rsidRDefault="00FE755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lastRenderedPageBreak/>
        <w:t>UI/UX: build readiness dashboard, drill-down, and gap queue from the shared design system with consistent charts, KPI cards, status colors paired with icon/text, keyboard access, WCAG 2.1 AA, RTL/EN parity, and responsive layout.</w:t>
      </w:r>
    </w:p>
    <w:p w14:paraId="75BAFCC6"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Database work:</w:t>
      </w:r>
    </w:p>
    <w:p w14:paraId="21801DD6" w14:textId="77777777" w:rsidR="00FE755B" w:rsidRPr="00FE755B" w:rsidRDefault="00FE755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calculated score records or materialized score views.</w:t>
      </w:r>
    </w:p>
    <w:p w14:paraId="4B054F6B" w14:textId="77777777" w:rsidR="00FE755B" w:rsidRPr="00FE755B" w:rsidRDefault="00FE755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gap records if persisted.</w:t>
      </w:r>
    </w:p>
    <w:p w14:paraId="25C489F3"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Acceptance:</w:t>
      </w:r>
    </w:p>
    <w:p>
      <w:pPr>
        <w:spacing w:before="100" w:after="100" w:line="240" w:lineRule="auto"/>
      </w:pPr>
      <w:r>
        <w:rPr>
          <w:rFonts w:ascii="Times New Roman" w:hAnsi="Times New Roman"/>
        </w:rPr>
        <w:t>Readiness and maturity scores are explainable by evidence, role structure, process adoption, and value outcomes.</w:t>
      </w:r>
    </w:p>
    <w:p w14:paraId="7FECED17" w14:textId="77777777" w:rsidR="00FE755B" w:rsidRPr="00FE755B" w:rsidRDefault="00FE755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Approved evidence increases readiness.</w:t>
      </w:r>
    </w:p>
    <w:p w14:paraId="3F5085F0" w14:textId="77777777" w:rsidR="00FE755B" w:rsidRPr="00FE755B" w:rsidRDefault="00FE755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Expired or rejected evidence gives zero evidence credit.</w:t>
      </w:r>
    </w:p>
    <w:p w14:paraId="0F2F2853" w14:textId="77777777" w:rsidR="00FE755B" w:rsidRPr="00FE755B" w:rsidRDefault="00FE755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Domain readiness matches the documented thresholds.</w:t>
      </w:r>
    </w:p>
    <w:p w14:paraId="1F2AAD5B" w14:textId="77777777" w:rsidR="00FE755B" w:rsidRPr="00FE755B" w:rsidRDefault="00FE755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Gap queue shows actionable items.</w:t>
      </w:r>
    </w:p>
    <w:p w14:paraId="43492E30"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Sprint 11: Dashboards MVP</w:t>
      </w:r>
    </w:p>
    <w:p w14:paraId="697DAEC4"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Goal: create useful dashboards for primary personas.</w:t>
      </w:r>
    </w:p>
    <w:p w14:paraId="15A69269"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Backend work:</w:t>
      </w:r>
    </w:p>
    <w:p>
      <w:pPr>
        <w:spacing w:before="100" w:after="100" w:line="240" w:lineRule="auto"/>
      </w:pPr>
      <w:r>
        <w:rPr>
          <w:rFonts w:ascii="Times New Roman" w:hAnsi="Times New Roman"/>
        </w:rPr>
        <w:t>Add KPI groups for the six towers: Governance, Compliance, Data, Transparency, Value, and Awareness operations.</w:t>
      </w:r>
    </w:p>
    <w:p w14:paraId="324B8DA1" w14:textId="77777777" w:rsidR="00FE755B" w:rsidRPr="00FE755B" w:rsidRDefault="00FE755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dashboard summary APIs.</w:t>
      </w:r>
    </w:p>
    <w:p w14:paraId="178517E8" w14:textId="77777777" w:rsidR="00FE755B" w:rsidRPr="00FE755B" w:rsidRDefault="00FE755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counts for assets, ownership coverage, stewardship coverage, workflows, overdue tasks, evidence statuses, and NDI readiness.</w:t>
      </w:r>
    </w:p>
    <w:p w14:paraId="67F2DE85" w14:textId="77777777" w:rsidR="00FE755B" w:rsidRPr="00FE755B" w:rsidRDefault="00FE755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simple KPI calculation jobs.</w:t>
      </w:r>
    </w:p>
    <w:p w14:paraId="6B4F79D8"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Frontend work:</w:t>
      </w:r>
    </w:p>
    <w:p>
      <w:pPr>
        <w:spacing w:before="100" w:after="100" w:line="240" w:lineRule="auto"/>
      </w:pPr>
      <w:r>
        <w:rPr>
          <w:rFonts w:ascii="Times New Roman" w:hAnsi="Times New Roman"/>
        </w:rPr>
        <w:t>Show executive-readable cards for stewardship performance, evidence readiness, DQ trends, training/certification, transparency workload, and value outcomes.</w:t>
      </w:r>
    </w:p>
    <w:p w14:paraId="63023207" w14:textId="77777777" w:rsidR="00FE755B" w:rsidRPr="00FE755B" w:rsidRDefault="00FE755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Executive dashboard MVP.</w:t>
      </w:r>
    </w:p>
    <w:p w14:paraId="66461939" w14:textId="77777777" w:rsidR="00FE755B" w:rsidRPr="00FE755B" w:rsidRDefault="00FE755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DMO dashboard MVP.</w:t>
      </w:r>
    </w:p>
    <w:p w14:paraId="2A428204" w14:textId="77777777" w:rsidR="00FE755B" w:rsidRPr="00FE755B" w:rsidRDefault="00FE755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Data Owner dashboard MVP.</w:t>
      </w:r>
    </w:p>
    <w:p w14:paraId="548292EB" w14:textId="77777777" w:rsidR="00FE755B" w:rsidRPr="00FE755B" w:rsidRDefault="00FE755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Steward dashboard MVP.</w:t>
      </w:r>
    </w:p>
    <w:p w14:paraId="304B1571" w14:textId="77777777" w:rsidR="00FE755B" w:rsidRPr="00FE755B" w:rsidRDefault="00FE755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reusable cards, charts, and status indicators.</w:t>
      </w:r>
    </w:p>
    <w:p w14:paraId="4B82623F" w14:textId="77777777" w:rsidR="00FE755B" w:rsidRPr="00FE755B" w:rsidRDefault="00FE755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UI/UX: contribute KPI cards, charts, and status indicators to the shared design system; ensure all four dashboards share one consistent layout grid, interactions, status colors with icon/text, keyboard access, WCAG 2.1 AA, RTL/EN parity, and responsive behavior.</w:t>
      </w:r>
    </w:p>
    <w:p w14:paraId="63FFEEB0"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Database work:</w:t>
      </w:r>
    </w:p>
    <w:p w14:paraId="6C74D40A" w14:textId="77777777" w:rsidR="00FE755B" w:rsidRPr="00FE755B" w:rsidRDefault="00FE755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KPI definitions and KPI results.</w:t>
      </w:r>
    </w:p>
    <w:p w14:paraId="58F7785F" w14:textId="77777777" w:rsidR="00FE755B" w:rsidRPr="00FE755B" w:rsidRDefault="00FE755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Seed core KPIs: ownership coverage, stewardship coverage, overdue tasks, evidence readiness, NDI domain readiness.</w:t>
      </w:r>
    </w:p>
    <w:p w14:paraId="28D1AE34"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Acceptance:</w:t>
      </w:r>
    </w:p>
    <w:p>
      <w:pPr>
        <w:spacing w:before="100" w:after="100" w:line="240" w:lineRule="auto"/>
      </w:pPr>
      <w:r>
        <w:rPr>
          <w:rFonts w:ascii="Times New Roman" w:hAnsi="Times New Roman"/>
        </w:rPr>
        <w:t>Dashboards reflect the v4.0 operating model and remain role-filtered for each persona.</w:t>
      </w:r>
    </w:p>
    <w:p w14:paraId="0F14C4A1" w14:textId="77777777" w:rsidR="00FE755B" w:rsidRPr="00FE755B" w:rsidRDefault="00FE755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lastRenderedPageBreak/>
        <w:t>Each role has a meaningful dashboard.</w:t>
      </w:r>
    </w:p>
    <w:p w14:paraId="2AC80FC2" w14:textId="77777777" w:rsidR="00FE755B" w:rsidRPr="00FE755B" w:rsidRDefault="00FE755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Dashboard data respects user role and access.</w:t>
      </w:r>
    </w:p>
    <w:p w14:paraId="581152F4" w14:textId="77777777" w:rsidR="00FE755B" w:rsidRPr="00FE755B" w:rsidRDefault="00FE755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Status colors match AppDocs: Green, Amber, Red, Grey, Blue.</w:t>
      </w:r>
    </w:p>
    <w:p w14:paraId="2BA82D70"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Sprint 12: Training And Awareness Module</w:t>
      </w:r>
    </w:p>
    <w:p w14:paraId="6DE3F082"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Goal: operationalize the v4.0 Awareness Operations Tower through training, certification, continuing education, community support, and mentorship.</w:t>
      </w:r>
    </w:p>
    <w:p w14:paraId="5C8EAEB9"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Backend work:</w:t>
      </w:r>
    </w:p>
    <w:p>
      <w:pPr>
        <w:spacing w:before="100" w:after="100" w:line="240" w:lineRule="auto"/>
      </w:pPr>
      <w:r>
        <w:rPr>
          <w:rFonts w:ascii="Times New Roman" w:hAnsi="Times New Roman"/>
        </w:rPr>
        <w:t>Model the 4-tier training curriculum: Tier 1 Fundamentals, Tier 2 Core Skills, Tier 3 Advanced, and Tier 4 Leadership.</w:t>
      </w:r>
    </w:p>
    <w:p>
      <w:pPr>
        <w:spacing w:before="100" w:after="100" w:line="240" w:lineRule="auto"/>
      </w:pPr>
      <w:r>
        <w:rPr>
          <w:rFonts w:ascii="Times New Roman" w:hAnsi="Times New Roman"/>
        </w:rPr>
        <w:t>Build certification APIs for CDS, SDS, and MDS with prerequisites, exam results, privileges, renewal, and continuing education hours.</w:t>
      </w:r>
    </w:p>
    <w:p>
      <w:pPr>
        <w:spacing w:before="100" w:after="100" w:line="240" w:lineRule="auto"/>
      </w:pPr>
      <w:r>
        <w:rPr>
          <w:rFonts w:ascii="Times New Roman" w:hAnsi="Times New Roman"/>
        </w:rPr>
        <w:t>Add community-of-practice foundations: forums, knowledge base articles, expert directory, contribution points, and mentorship tracking.</w:t>
      </w:r>
    </w:p>
    <w:p>
      <w:pPr>
        <w:spacing w:before="100" w:after="100" w:line="240" w:lineRule="auto"/>
      </w:pPr>
      <w:r>
        <w:rPr>
          <w:rFonts w:ascii="Times New Roman" w:hAnsi="Times New Roman"/>
        </w:rPr>
        <w:t>Connect training and certification status to steward performance scorecards.</w:t>
      </w:r>
    </w:p>
    <w:p w14:paraId="68D1E704" w14:textId="77777777" w:rsidR="00FE755B" w:rsidRPr="00FE755B" w:rsidRDefault="00FE755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training course APIs.</w:t>
      </w:r>
    </w:p>
    <w:p w14:paraId="57986F4D" w14:textId="77777777" w:rsidR="00FE755B" w:rsidRPr="00FE755B" w:rsidRDefault="00FE755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training assignment and record APIs.</w:t>
      </w:r>
    </w:p>
    <w:p w14:paraId="0DF2B790" w14:textId="77777777" w:rsidR="00FE755B" w:rsidRPr="00FE755B" w:rsidRDefault="00FE755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mandatory flag and validity period.</w:t>
      </w:r>
    </w:p>
    <w:p w14:paraId="3378D9F1" w14:textId="77777777" w:rsidR="00FE755B" w:rsidRPr="00FE755B" w:rsidRDefault="00FE755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expiry calculation.</w:t>
      </w:r>
    </w:p>
    <w:p w14:paraId="3E4DC918" w14:textId="77777777" w:rsidR="00FE755B" w:rsidRPr="00FE755B" w:rsidRDefault="00FE755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training completion metrics.</w:t>
      </w:r>
    </w:p>
    <w:p w14:paraId="49286FB1"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Frontend work:</w:t>
      </w:r>
    </w:p>
    <w:p>
      <w:pPr>
        <w:spacing w:before="100" w:after="100" w:line="240" w:lineRule="auto"/>
      </w:pPr>
      <w:r>
        <w:rPr>
          <w:rFonts w:ascii="Times New Roman" w:hAnsi="Times New Roman"/>
        </w:rPr>
        <w:t>Build training pathway view by role and tier.</w:t>
      </w:r>
    </w:p>
    <w:p>
      <w:pPr>
        <w:spacing w:before="100" w:after="100" w:line="240" w:lineRule="auto"/>
      </w:pPr>
      <w:r>
        <w:rPr>
          <w:rFonts w:ascii="Times New Roman" w:hAnsi="Times New Roman"/>
        </w:rPr>
        <w:t>Build certification progress view for CDS, SDS, and MDS.</w:t>
      </w:r>
    </w:p>
    <w:p>
      <w:pPr>
        <w:spacing w:before="100" w:after="100" w:line="240" w:lineRule="auto"/>
      </w:pPr>
      <w:r>
        <w:rPr>
          <w:rFonts w:ascii="Times New Roman" w:hAnsi="Times New Roman"/>
        </w:rPr>
        <w:t>Build community MVP with knowledge-base browsing, expert directory, and mentorship status.</w:t>
      </w:r>
    </w:p>
    <w:p>
      <w:pPr>
        <w:spacing w:before="100" w:after="100" w:line="240" w:lineRule="auto"/>
      </w:pPr>
      <w:r>
        <w:rPr>
          <w:rFonts w:ascii="Times New Roman" w:hAnsi="Times New Roman"/>
        </w:rPr>
        <w:t>Show training, certification, and CE status in steward and manager dashboards.</w:t>
      </w:r>
    </w:p>
    <w:p w14:paraId="2F51A834" w14:textId="77777777" w:rsidR="00FE755B" w:rsidRPr="00FE755B" w:rsidRDefault="00FE755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training catalog.</w:t>
      </w:r>
    </w:p>
    <w:p w14:paraId="6AAE90A1" w14:textId="77777777" w:rsidR="00FE755B" w:rsidRPr="00FE755B" w:rsidRDefault="00FE755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assigned training view.</w:t>
      </w:r>
    </w:p>
    <w:p w14:paraId="45EF641A" w14:textId="77777777" w:rsidR="00FE755B" w:rsidRPr="00FE755B" w:rsidRDefault="00FE755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training admin screens.</w:t>
      </w:r>
    </w:p>
    <w:p w14:paraId="0BE01DB4" w14:textId="77777777" w:rsidR="00FE755B" w:rsidRPr="00FE755B" w:rsidRDefault="00FE755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training status to Steward dashboard.</w:t>
      </w:r>
    </w:p>
    <w:p w14:paraId="2FE03737" w14:textId="77777777" w:rsidR="00FE755B" w:rsidRPr="00FE755B" w:rsidRDefault="00FE755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UI/UX: build training catalog, assigned view, and admin screens from the shared design system with consistent tables, cards, status chips, keyboard access, WCAG 2.1 AA, RTL/EN parity, and responsive layout.</w:t>
      </w:r>
    </w:p>
    <w:p w14:paraId="47B314FE"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Database work:</w:t>
      </w:r>
    </w:p>
    <w:p>
      <w:pPr>
        <w:spacing w:before="100" w:after="100" w:line="240" w:lineRule="auto"/>
      </w:pPr>
      <w:r>
        <w:rPr>
          <w:rFonts w:ascii="Times New Roman" w:hAnsi="Times New Roman"/>
        </w:rPr>
        <w:t>Add certification tracks, certification attempts, CE activities, community posts/articles, expert profiles, and mentorship pairs.</w:t>
      </w:r>
    </w:p>
    <w:p w14:paraId="3C393036" w14:textId="77777777" w:rsidR="00FE755B" w:rsidRPr="00FE755B" w:rsidRDefault="00FE755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training courses and training records.</w:t>
      </w:r>
    </w:p>
    <w:p w14:paraId="78FB5C95" w14:textId="77777777" w:rsidR="00FE755B" w:rsidRPr="00FE755B" w:rsidRDefault="00FE755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Link courses to role types.</w:t>
      </w:r>
    </w:p>
    <w:p w14:paraId="5E1BBF95"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Acceptance:</w:t>
      </w:r>
    </w:p>
    <w:p>
      <w:pPr>
        <w:spacing w:before="100" w:after="100" w:line="240" w:lineRule="auto"/>
      </w:pPr>
      <w:r>
        <w:rPr>
          <w:rFonts w:ascii="Times New Roman" w:hAnsi="Times New Roman"/>
        </w:rPr>
        <w:t>Users can see mandatory training, certification progress, expiry/renewal needs, and recommended community support.</w:t>
      </w:r>
    </w:p>
    <w:p>
      <w:pPr>
        <w:spacing w:before="100" w:after="100" w:line="240" w:lineRule="auto"/>
      </w:pPr>
      <w:r>
        <w:rPr>
          <w:rFonts w:ascii="Times New Roman" w:hAnsi="Times New Roman"/>
        </w:rPr>
        <w:t>DMO Admin can configure training and certification requirements by stewardship role.</w:t>
      </w:r>
    </w:p>
    <w:p>
      <w:pPr>
        <w:spacing w:before="100" w:after="100" w:line="240" w:lineRule="auto"/>
      </w:pPr>
      <w:r>
        <w:rPr>
          <w:rFonts w:ascii="Times New Roman" w:hAnsi="Times New Roman"/>
        </w:rPr>
        <w:t>Training and certification status affects steward readiness metrics without blocking normal governance work.</w:t>
      </w:r>
    </w:p>
    <w:p w14:paraId="69918FEB" w14:textId="77777777" w:rsidR="00FE755B" w:rsidRPr="00FE755B" w:rsidRDefault="00FE755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DMO Admin can define mandatory courses by role.</w:t>
      </w:r>
    </w:p>
    <w:p w14:paraId="104B0D94" w14:textId="77777777" w:rsidR="00FE755B" w:rsidRPr="00FE755B" w:rsidRDefault="00FE755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Users can see assigned training.</w:t>
      </w:r>
    </w:p>
    <w:p w14:paraId="2A54AD20" w14:textId="77777777" w:rsidR="00FE755B" w:rsidRPr="00FE755B" w:rsidRDefault="00FE755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Completed and expired training are visible.</w:t>
      </w:r>
    </w:p>
    <w:p w14:paraId="0D826D9C" w14:textId="77777777" w:rsidR="00FE755B" w:rsidRPr="00FE755B" w:rsidRDefault="00FE755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Training completion contributes to dashboard metrics.</w:t>
      </w:r>
    </w:p>
    <w:p w14:paraId="5FB3AA00"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Sprint 13: Data Quality Operations MVP</w:t>
      </w:r>
    </w:p>
    <w:p w14:paraId="0A8DA1E9"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Goal: operationalize the v4.0 Data Quality framework with six dimensions, profiling, severity SLAs, RCA, remediation, and rule lifecycle controls.</w:t>
      </w:r>
    </w:p>
    <w:p w14:paraId="76892E4D"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Backend work:</w:t>
      </w:r>
    </w:p>
    <w:p>
      <w:pPr>
        <w:spacing w:before="100" w:after="100" w:line="240" w:lineRule="auto"/>
      </w:pPr>
      <w:r>
        <w:rPr>
          <w:rFonts w:ascii="Times New Roman" w:hAnsi="Times New Roman"/>
        </w:rPr>
        <w:t>Implement six DQ dimensions: Accuracy, Completeness, Consistency, Timeliness, Validity, and Uniqueness.</w:t>
      </w:r>
    </w:p>
    <w:p>
      <w:pPr>
        <w:spacing w:before="100" w:after="100" w:line="240" w:lineRule="auto"/>
      </w:pPr>
      <w:r>
        <w:rPr>
          <w:rFonts w:ascii="Times New Roman" w:hAnsi="Times New Roman"/>
        </w:rPr>
        <w:t>Add DQ scorecards at enterprise, domain, asset, data element, rule, and issue level.</w:t>
      </w:r>
    </w:p>
    <w:p>
      <w:pPr>
        <w:spacing w:before="100" w:after="100" w:line="240" w:lineRule="auto"/>
      </w:pPr>
      <w:r>
        <w:rPr>
          <w:rFonts w:ascii="Times New Roman" w:hAnsi="Times New Roman"/>
        </w:rPr>
        <w:t>Add profiling result import for column statistics, patterns, relationships, cross-column/cross-table analysis, distributions, anomalies, and rule recommendations.</w:t>
      </w:r>
    </w:p>
    <w:p>
      <w:pPr>
        <w:spacing w:before="100" w:after="100" w:line="240" w:lineRule="auto"/>
      </w:pPr>
      <w:r>
        <w:rPr>
          <w:rFonts w:ascii="Times New Roman" w:hAnsi="Times New Roman"/>
        </w:rPr>
        <w:t>Add severity tiers P1-P4 with per-stage SLA timers, breach recording, and escalation triggers.</w:t>
      </w:r>
    </w:p>
    <w:p>
      <w:pPr>
        <w:spacing w:before="100" w:after="100" w:line="240" w:lineRule="auto"/>
      </w:pPr>
      <w:r>
        <w:rPr>
          <w:rFonts w:ascii="Times New Roman" w:hAnsi="Times New Roman"/>
        </w:rPr>
        <w:t>Add RCA templates for 5 Whys, Fishbone, process mapping, and lineage analysis.</w:t>
      </w:r>
    </w:p>
    <w:p>
      <w:pPr>
        <w:spacing w:before="100" w:after="100" w:line="240" w:lineRule="auto"/>
      </w:pPr>
      <w:r>
        <w:rPr>
          <w:rFonts w:ascii="Times New Roman" w:hAnsi="Times New Roman"/>
        </w:rPr>
        <w:t>Add DQ rule lifecycle: definition, review, approval, deployment, monitoring, versioning, impact analysis, and retirement.</w:t>
      </w:r>
    </w:p>
    <w:p w14:paraId="07C224D4" w14:textId="77777777" w:rsidR="00FE755B" w:rsidRPr="00FE755B" w:rsidRDefault="00FE755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DQ issue model.</w:t>
      </w:r>
    </w:p>
    <w:p w14:paraId="3E0B9F39" w14:textId="77777777" w:rsidR="00FE755B" w:rsidRPr="00FE755B" w:rsidRDefault="00FE755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DQ issue import API or mock integration endpoint.</w:t>
      </w:r>
    </w:p>
    <w:p w14:paraId="5EE82F1D" w14:textId="77777777" w:rsidR="00FE755B" w:rsidRPr="00FE755B" w:rsidRDefault="00FE755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lastRenderedPageBreak/>
        <w:t>Add DQ remediation workflow.</w:t>
      </w:r>
    </w:p>
    <w:p w14:paraId="0C644A79" w14:textId="77777777" w:rsidR="00FE755B" w:rsidRPr="00FE755B" w:rsidRDefault="00FE755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Auto-assign issue owner using ownership rules.</w:t>
      </w:r>
    </w:p>
    <w:p w14:paraId="7E89BCC0" w14:textId="77777777" w:rsidR="00FE755B" w:rsidRPr="00FE755B" w:rsidRDefault="00FE755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root cause, remediation plan, validation result, and closure decision.</w:t>
      </w:r>
    </w:p>
    <w:p w14:paraId="051B05D1"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Frontend work:</w:t>
      </w:r>
    </w:p>
    <w:p>
      <w:pPr>
        <w:spacing w:before="100" w:after="100" w:line="240" w:lineRule="auto"/>
      </w:pPr>
      <w:r>
        <w:rPr>
          <w:rFonts w:ascii="Times New Roman" w:hAnsi="Times New Roman"/>
        </w:rPr>
        <w:t>Build DQ scorecard views by dimension, domain, asset, and rule.</w:t>
      </w:r>
    </w:p>
    <w:p>
      <w:pPr>
        <w:spacing w:before="100" w:after="100" w:line="240" w:lineRule="auto"/>
      </w:pPr>
      <w:r>
        <w:rPr>
          <w:rFonts w:ascii="Times New Roman" w:hAnsi="Times New Roman"/>
        </w:rPr>
        <w:t>Build profiling summary and suggested-rule review screens.</w:t>
      </w:r>
    </w:p>
    <w:p>
      <w:pPr>
        <w:spacing w:before="100" w:after="100" w:line="240" w:lineRule="auto"/>
      </w:pPr>
      <w:r>
        <w:rPr>
          <w:rFonts w:ascii="Times New Roman" w:hAnsi="Times New Roman"/>
        </w:rPr>
        <w:t>Build RCA-guided remediation forms with severity, SLA, breach, validation, and closure panels.</w:t>
      </w:r>
    </w:p>
    <w:p>
      <w:pPr>
        <w:spacing w:before="100" w:after="100" w:line="240" w:lineRule="auto"/>
      </w:pPr>
      <w:r>
        <w:rPr>
          <w:rFonts w:ascii="Times New Roman" w:hAnsi="Times New Roman"/>
        </w:rPr>
        <w:t>Build DQ rule registry and approval workflow screens.</w:t>
      </w:r>
    </w:p>
    <w:p w14:paraId="78BAE456" w14:textId="77777777" w:rsidR="00FE755B" w:rsidRPr="00FE755B" w:rsidRDefault="00FE755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DQ issue list.</w:t>
      </w:r>
    </w:p>
    <w:p w14:paraId="34D6A709" w14:textId="77777777" w:rsidR="00FE755B" w:rsidRPr="00FE755B" w:rsidRDefault="00FE755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DQ issue detail and remediation form.</w:t>
      </w:r>
    </w:p>
    <w:p w14:paraId="29D2DE69" w14:textId="77777777" w:rsidR="00FE755B" w:rsidRPr="00FE755B" w:rsidRDefault="00FE755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DQ status to Asset 360.</w:t>
      </w:r>
    </w:p>
    <w:p w14:paraId="19AB2954" w14:textId="77777777" w:rsidR="00FE755B" w:rsidRPr="00FE755B" w:rsidRDefault="00FE755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DQ metrics to dashboards.</w:t>
      </w:r>
    </w:p>
    <w:p w14:paraId="565D446B" w14:textId="77777777" w:rsidR="00FE755B" w:rsidRPr="00FE755B" w:rsidRDefault="00FE755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UI/UX: build DQ list, detail, and remediation forms from the shared design system with consistent workflow patterns, status chips, keyboard access, WCAG 2.1 AA, RTL/EN parity, and responsive layout.</w:t>
      </w:r>
    </w:p>
    <w:p w14:paraId="5316B2F5"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Database work:</w:t>
      </w:r>
    </w:p>
    <w:p>
      <w:pPr>
        <w:spacing w:before="100" w:after="100" w:line="240" w:lineRule="auto"/>
      </w:pPr>
      <w:r>
        <w:rPr>
          <w:rFonts w:ascii="Times New Roman" w:hAnsi="Times New Roman"/>
        </w:rPr>
        <w:t>Add DQ dimensions, rules, rule versions, score results, profiling summaries, RCA records, SLA timers, breaches, and remediation evidence links.</w:t>
      </w:r>
    </w:p>
    <w:p w14:paraId="28DC4509" w14:textId="77777777" w:rsidR="00FE755B" w:rsidRPr="00FE755B" w:rsidRDefault="00FE755B">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DQ issues, DQ rules, and DQ remediation fields.</w:t>
      </w:r>
    </w:p>
    <w:p w14:paraId="2551308E"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Acceptance:</w:t>
      </w:r>
    </w:p>
    <w:p>
      <w:pPr>
        <w:spacing w:before="100" w:after="100" w:line="240" w:lineRule="auto"/>
      </w:pPr>
      <w:r>
        <w:rPr>
          <w:rFonts w:ascii="Times New Roman" w:hAnsi="Times New Roman"/>
        </w:rPr>
        <w:t>DQ issues can be created/imported, scored by dimension, assigned by ownership rules, remediated through workflow, and closed with evidence.</w:t>
      </w:r>
    </w:p>
    <w:p>
      <w:pPr>
        <w:spacing w:before="100" w:after="100" w:line="240" w:lineRule="auto"/>
      </w:pPr>
      <w:r>
        <w:rPr>
          <w:rFonts w:ascii="Times New Roman" w:hAnsi="Times New Roman"/>
        </w:rPr>
        <w:t>Severity, SLA, escalation, RCA, and rule lifecycle decisions are visible and audited.</w:t>
      </w:r>
    </w:p>
    <w:p>
      <w:pPr>
        <w:spacing w:before="100" w:after="100" w:line="240" w:lineRule="auto"/>
      </w:pPr>
      <w:r>
        <w:rPr>
          <w:rFonts w:ascii="Times New Roman" w:hAnsi="Times New Roman"/>
        </w:rPr>
        <w:t>DQ metrics appear on Asset 360 and dashboards.</w:t>
      </w:r>
    </w:p>
    <w:p w14:paraId="36C07999" w14:textId="77777777" w:rsidR="00FE755B" w:rsidRPr="00FE755B" w:rsidRDefault="00FE755B">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DQ issue can be imported or created.</w:t>
      </w:r>
    </w:p>
    <w:p w14:paraId="1105BD66" w14:textId="77777777" w:rsidR="00FE755B" w:rsidRPr="00FE755B" w:rsidRDefault="00FE755B">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DQ issue becomes a workflow case.</w:t>
      </w:r>
    </w:p>
    <w:p w14:paraId="243FAB3A" w14:textId="77777777" w:rsidR="00FE755B" w:rsidRPr="00FE755B" w:rsidRDefault="00FE755B">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Responsible steward is recommended.</w:t>
      </w:r>
    </w:p>
    <w:p w14:paraId="39989A40" w14:textId="77777777" w:rsidR="00FE755B" w:rsidRPr="00FE755B" w:rsidRDefault="00FE755B">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DQ issue closure creates evidence/audit history.</w:t>
      </w:r>
    </w:p>
    <w:p w14:paraId="2E625C59"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Sprint 14: Classification, DLP, And Access Review MVP</w:t>
      </w:r>
    </w:p>
    <w:p w14:paraId="0E7D86AC"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Goal: support security governance workflows.</w:t>
      </w:r>
    </w:p>
    <w:p w14:paraId="00A41AC7"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Backend work:</w:t>
      </w:r>
    </w:p>
    <w:p>
      <w:pPr>
        <w:spacing w:before="100" w:after="100" w:line="240" w:lineRule="auto"/>
      </w:pPr>
      <w:r>
        <w:rPr>
          <w:rFonts w:ascii="Times New Roman" w:hAnsi="Times New Roman"/>
        </w:rPr>
        <w:t>Add role-data mapping foundations for role-to-domain access, classification limits, personal-data flags, masking requirements, and policy generation.</w:t>
      </w:r>
    </w:p>
    <w:p>
      <w:pPr>
        <w:spacing w:before="100" w:after="100" w:line="240" w:lineRule="auto"/>
      </w:pPr>
      <w:r>
        <w:rPr>
          <w:rFonts w:ascii="Times New Roman" w:hAnsi="Times New Roman"/>
        </w:rPr>
        <w:t>Add masking policy model for static, dynamic, tokenization, anonymization, pseudonymization, and redaction techniques.</w:t>
      </w:r>
    </w:p>
    <w:p>
      <w:pPr>
        <w:spacing w:before="100" w:after="100" w:line="240" w:lineRule="auto"/>
      </w:pPr>
      <w:r>
        <w:rPr>
          <w:rFonts w:ascii="Times New Roman" w:hAnsi="Times New Roman"/>
        </w:rPr>
        <w:t>Prepare ABAC decision logging and access certification case links.</w:t>
      </w:r>
    </w:p>
    <w:p w14:paraId="32A3F0CD" w14:textId="77777777" w:rsidR="00FE755B" w:rsidRPr="00FE755B" w:rsidRDefault="00FE755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DLP incident model and mock adapter endpoint.</w:t>
      </w:r>
    </w:p>
    <w:p w14:paraId="5659BE44" w14:textId="77777777" w:rsidR="00FE755B" w:rsidRPr="00FE755B" w:rsidRDefault="00FE755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DLP incident review workflow.</w:t>
      </w:r>
    </w:p>
    <w:p w14:paraId="4BE51B38" w14:textId="77777777" w:rsidR="00FE755B" w:rsidRPr="00FE755B" w:rsidRDefault="00FE755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classification approval workflow.</w:t>
      </w:r>
    </w:p>
    <w:p w14:paraId="2F5213C7" w14:textId="77777777" w:rsidR="00FE755B" w:rsidRPr="00FE755B" w:rsidRDefault="00FE755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access review workflow.</w:t>
      </w:r>
    </w:p>
    <w:p w14:paraId="7ACD8A5D" w14:textId="77777777" w:rsidR="00FE755B" w:rsidRPr="00FE755B" w:rsidRDefault="00FE755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stronger authorization checks for classified assets.</w:t>
      </w:r>
    </w:p>
    <w:p w14:paraId="3A420028"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Frontend work:</w:t>
      </w:r>
    </w:p>
    <w:p>
      <w:pPr>
        <w:spacing w:before="100" w:after="100" w:line="240" w:lineRule="auto"/>
      </w:pPr>
      <w:r>
        <w:rPr>
          <w:rFonts w:ascii="Times New Roman" w:hAnsi="Times New Roman"/>
        </w:rPr>
        <w:t>Build role-data mapping designer MVP and masking policy preview inside the security governance workspace.</w:t>
      </w:r>
    </w:p>
    <w:p>
      <w:pPr>
        <w:spacing w:before="100" w:after="100" w:line="240" w:lineRule="auto"/>
      </w:pPr>
      <w:r>
        <w:rPr>
          <w:rFonts w:ascii="Times New Roman" w:hAnsi="Times New Roman"/>
        </w:rPr>
        <w:t>Show access risk using business-readable language and status cues.</w:t>
      </w:r>
    </w:p>
    <w:p w14:paraId="110CC771" w14:textId="77777777" w:rsidR="00FE755B" w:rsidRPr="00FE755B" w:rsidRDefault="00FE755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DLP incident list and detail.</w:t>
      </w:r>
    </w:p>
    <w:p w14:paraId="324BE36A" w14:textId="77777777" w:rsidR="00FE755B" w:rsidRPr="00FE755B" w:rsidRDefault="00FE755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classification approval UI.</w:t>
      </w:r>
    </w:p>
    <w:p w14:paraId="2460172D" w14:textId="77777777" w:rsidR="00FE755B" w:rsidRPr="00FE755B" w:rsidRDefault="00FE755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access review list and owner certification UI.</w:t>
      </w:r>
    </w:p>
    <w:p w14:paraId="1565DFA2" w14:textId="77777777" w:rsidR="00FE755B" w:rsidRPr="00FE755B" w:rsidRDefault="00FE755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security indicators to Asset 360.</w:t>
      </w:r>
    </w:p>
    <w:p w14:paraId="00410BDE" w14:textId="77777777" w:rsidR="00FE755B" w:rsidRPr="00FE755B" w:rsidRDefault="00FE755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UI/UX: build DLP, classification, and access review screens from the shared design system with consistent interactive patterns, clear risk/status cues (color plus icon/text), keyboard access, WCAG 2.1 AA, RTL/EN parity, and responsive layout.</w:t>
      </w:r>
    </w:p>
    <w:p w14:paraId="5A70F819"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lastRenderedPageBreak/>
        <w:t>Database work:</w:t>
      </w:r>
    </w:p>
    <w:p w14:paraId="3AEAB69E" w14:textId="77777777" w:rsidR="00FE755B" w:rsidRPr="00FE755B" w:rsidRDefault="00FE755B">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DLP incidents.</w:t>
      </w:r>
    </w:p>
    <w:p w14:paraId="596CA3F6" w14:textId="77777777" w:rsidR="00FE755B" w:rsidRPr="00FE755B" w:rsidRDefault="00FE755B">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access review records.</w:t>
      </w:r>
    </w:p>
    <w:p w14:paraId="37DB0908" w14:textId="77777777" w:rsidR="00FE755B" w:rsidRPr="00FE755B" w:rsidRDefault="00FE755B">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classification change history.</w:t>
      </w:r>
    </w:p>
    <w:p w14:paraId="68F64AA0"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Acceptance:</w:t>
      </w:r>
    </w:p>
    <w:p>
      <w:pPr>
        <w:spacing w:before="100" w:after="100" w:line="240" w:lineRule="auto"/>
      </w:pPr>
      <w:r>
        <w:rPr>
          <w:rFonts w:ascii="Times New Roman" w:hAnsi="Times New Roman"/>
        </w:rPr>
        <w:t>Access review can explain who has access, to which domain/classification, why, and which masking or approval rule applies.</w:t>
      </w:r>
    </w:p>
    <w:p w14:paraId="4B99CA58" w14:textId="77777777" w:rsidR="00FE755B" w:rsidRPr="00FE755B" w:rsidRDefault="00FE755B">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DLP incident can be received and assigned.</w:t>
      </w:r>
    </w:p>
    <w:p w14:paraId="65F47339" w14:textId="77777777" w:rsidR="00FE755B" w:rsidRPr="00FE755B" w:rsidRDefault="00FE755B">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Classification changes require approval.</w:t>
      </w:r>
    </w:p>
    <w:p w14:paraId="6DF54911" w14:textId="77777777" w:rsidR="00FE755B" w:rsidRPr="00FE755B" w:rsidRDefault="00FE755B">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Access reviews can be completed and audited.</w:t>
      </w:r>
    </w:p>
    <w:p w14:paraId="7600F893" w14:textId="77777777" w:rsidR="00FE755B" w:rsidRPr="00FE755B" w:rsidRDefault="00FE755B">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Sensitive records are protected by role checks.</w:t>
      </w:r>
    </w:p>
    <w:p w14:paraId="1E4D12B8"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Sprint 15: Catalog Integration MVP</w:t>
      </w:r>
    </w:p>
    <w:p w14:paraId="0DD3E54E"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Goal: make asset synchronization realistic.</w:t>
      </w:r>
    </w:p>
    <w:p w14:paraId="15108741"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Backend work:</w:t>
      </w:r>
    </w:p>
    <w:p>
      <w:pPr>
        <w:spacing w:before="100" w:after="100" w:line="240" w:lineRule="auto"/>
      </w:pPr>
      <w:r>
        <w:rPr>
          <w:rFonts w:ascii="Times New Roman" w:hAnsi="Times New Roman"/>
        </w:rPr>
        <w:t>Add connector contracts for catalog, lineage, DQ, DLP, PDP, NDI, risk, profiling, and training signals.</w:t>
      </w:r>
    </w:p>
    <w:p>
      <w:pPr>
        <w:spacing w:before="100" w:after="100" w:line="240" w:lineRule="auto"/>
      </w:pPr>
      <w:r>
        <w:rPr>
          <w:rFonts w:ascii="Times New Roman" w:hAnsi="Times New Roman"/>
        </w:rPr>
        <w:t>Add canonical mapping fields to support external IDs, source trust, synchronization status, and write-back outcomes.</w:t>
      </w:r>
    </w:p>
    <w:p w14:paraId="362178A5" w14:textId="77777777" w:rsidR="00FE755B" w:rsidRPr="00FE755B" w:rsidRDefault="00FE755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Integration module with adapter interface.</w:t>
      </w:r>
    </w:p>
    <w:p w14:paraId="3D1E15FA" w14:textId="77777777" w:rsidR="00FE755B" w:rsidRPr="00FE755B" w:rsidRDefault="00FE755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Implement catalog CSV adapter.</w:t>
      </w:r>
    </w:p>
    <w:p w14:paraId="463DEEF6" w14:textId="77777777" w:rsidR="00FE755B" w:rsidRPr="00FE755B" w:rsidRDefault="00FE755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Implement catalog mock REST adapter.</w:t>
      </w:r>
    </w:p>
    <w:p w14:paraId="510536B9" w14:textId="77777777" w:rsidR="00FE755B" w:rsidRPr="00FE755B" w:rsidRDefault="00FE755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Implement catalog write-back simulation for certified owner/steward and governance status.</w:t>
      </w:r>
    </w:p>
    <w:p w14:paraId="50112B80" w14:textId="77777777" w:rsidR="00FE755B" w:rsidRPr="00FE755B" w:rsidRDefault="00FE755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import batch logging and reconciliation.</w:t>
      </w:r>
    </w:p>
    <w:p w14:paraId="3DBEB49A"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Frontend work:</w:t>
      </w:r>
    </w:p>
    <w:p>
      <w:pPr>
        <w:spacing w:before="100" w:after="100" w:line="240" w:lineRule="auto"/>
      </w:pPr>
      <w:r>
        <w:rPr>
          <w:rFonts w:ascii="Times New Roman" w:hAnsi="Times New Roman"/>
        </w:rPr>
        <w:t>Show integration health and source-of-truth status in the integration admin screen and Asset 360.</w:t>
      </w:r>
    </w:p>
    <w:p w14:paraId="58234F63" w14:textId="77777777" w:rsidR="00FE755B" w:rsidRPr="00FE755B" w:rsidRDefault="00FE755B">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integration admin screen for catalog sync.</w:t>
      </w:r>
    </w:p>
    <w:p w14:paraId="5DA961D4" w14:textId="77777777" w:rsidR="00FE755B" w:rsidRPr="00FE755B" w:rsidRDefault="00FE755B">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import batch history.</w:t>
      </w:r>
    </w:p>
    <w:p w14:paraId="461AEC30" w14:textId="77777777" w:rsidR="00FE755B" w:rsidRPr="00FE755B" w:rsidRDefault="00FE755B">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field mapping preview.</w:t>
      </w:r>
    </w:p>
    <w:p w14:paraId="11E3D60A" w14:textId="77777777" w:rsidR="00FE755B" w:rsidRPr="00FE755B" w:rsidRDefault="00FE755B">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Show catalog sync status on Asset 360.</w:t>
      </w:r>
    </w:p>
    <w:p w14:paraId="6C9706FC" w14:textId="77777777" w:rsidR="00FE755B" w:rsidRPr="00FE755B" w:rsidRDefault="00FE755B">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UI/UX: build integration admin, batch history, and mapping preview from the shared design system with consistent tables, progress/feedback states, keyboard access, WCAG 2.1 AA, RTL/EN parity, and responsive layout.</w:t>
      </w:r>
    </w:p>
    <w:p w14:paraId="78F3EB14"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Database work:</w:t>
      </w:r>
    </w:p>
    <w:p w14:paraId="408E4FEF" w14:textId="77777777" w:rsidR="00FE755B" w:rsidRPr="00FE755B" w:rsidRDefault="00FE755B">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integration jobs, import batches, import errors, external IDs.</w:t>
      </w:r>
    </w:p>
    <w:p w14:paraId="2E9D4C6E"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Acceptance:</w:t>
      </w:r>
    </w:p>
    <w:p>
      <w:pPr>
        <w:spacing w:before="100" w:after="100" w:line="240" w:lineRule="auto"/>
      </w:pPr>
      <w:r>
        <w:rPr>
          <w:rFonts w:ascii="Times New Roman" w:hAnsi="Times New Roman"/>
        </w:rPr>
        <w:t>Catalog sync remains safe for MVP while supporting v4.0 connector expansion.</w:t>
      </w:r>
    </w:p>
    <w:p w14:paraId="6389F22C" w14:textId="77777777" w:rsidR="00FE755B" w:rsidRPr="00FE755B" w:rsidRDefault="00FE755B">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Catalog import creates or updates assets.</w:t>
      </w:r>
    </w:p>
    <w:p w14:paraId="3E1C7680" w14:textId="77777777" w:rsidR="00FE755B" w:rsidRPr="00FE755B" w:rsidRDefault="00FE755B">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Import errors are visible and actionable.</w:t>
      </w:r>
    </w:p>
    <w:p w14:paraId="64FAD148" w14:textId="77777777" w:rsidR="00FE755B" w:rsidRPr="00FE755B" w:rsidRDefault="00FE755B">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Certified owner/steward write-back can be simulated.</w:t>
      </w:r>
    </w:p>
    <w:p w14:paraId="053BAD9F" w14:textId="77777777" w:rsidR="00FE755B" w:rsidRPr="00FE755B" w:rsidRDefault="00FE755B">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Import activity is audited.</w:t>
      </w:r>
    </w:p>
    <w:p w14:paraId="5D8066E8"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lastRenderedPageBreak/>
        <w:t>Sprint 16: Release 2 Hardening And UAT</w:t>
      </w:r>
    </w:p>
    <w:p w14:paraId="21F8AA53"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Goal: stabilize operational governance release.</w:t>
      </w:r>
    </w:p>
    <w:p w14:paraId="5BAAF609"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Testing work:</w:t>
      </w:r>
    </w:p>
    <w:p>
      <w:pPr>
        <w:spacing w:before="100" w:after="100" w:line="240" w:lineRule="auto"/>
      </w:pPr>
      <w:r>
        <w:rPr>
          <w:rFonts w:ascii="Times New Roman" w:hAnsi="Times New Roman"/>
        </w:rPr>
        <w:t>UAT scenario: certification progress and renewal warning.</w:t>
      </w:r>
    </w:p>
    <w:p>
      <w:pPr>
        <w:spacing w:before="100" w:after="100" w:line="240" w:lineRule="auto"/>
      </w:pPr>
      <w:r>
        <w:rPr>
          <w:rFonts w:ascii="Times New Roman" w:hAnsi="Times New Roman"/>
        </w:rPr>
        <w:t>UAT scenario: community knowledge-base lookup and mentorship assignment.</w:t>
      </w:r>
    </w:p>
    <w:p>
      <w:pPr>
        <w:spacing w:before="100" w:after="100" w:line="240" w:lineRule="auto"/>
      </w:pPr>
      <w:r>
        <w:rPr>
          <w:rFonts w:ascii="Times New Roman" w:hAnsi="Times New Roman"/>
        </w:rPr>
        <w:t>UAT scenario: DQ profiling result produces a suggested rule.</w:t>
      </w:r>
    </w:p>
    <w:p>
      <w:pPr>
        <w:spacing w:before="100" w:after="100" w:line="240" w:lineRule="auto"/>
      </w:pPr>
      <w:r>
        <w:rPr>
          <w:rFonts w:ascii="Times New Roman" w:hAnsi="Times New Roman"/>
        </w:rPr>
        <w:t>UAT scenario: severity SLA breach triggers escalation.</w:t>
      </w:r>
    </w:p>
    <w:p>
      <w:pPr>
        <w:spacing w:before="100" w:after="100" w:line="240" w:lineRule="auto"/>
      </w:pPr>
      <w:r>
        <w:rPr>
          <w:rFonts w:ascii="Times New Roman" w:hAnsi="Times New Roman"/>
        </w:rPr>
        <w:t>UAT scenario: role-data mapping supports access-review explanation.</w:t>
      </w:r>
    </w:p>
    <w:p w14:paraId="48ADA6D6" w14:textId="77777777" w:rsidR="00FE755B" w:rsidRPr="00FE755B" w:rsidRDefault="00FE755B">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UAT scenario: evidence upload, review, expiry, and scoring.</w:t>
      </w:r>
    </w:p>
    <w:p w14:paraId="48E64B57" w14:textId="77777777" w:rsidR="00FE755B" w:rsidRPr="00FE755B" w:rsidRDefault="00FE755B">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UAT scenario: DQ issue remediation.</w:t>
      </w:r>
    </w:p>
    <w:p w14:paraId="45E51C27" w14:textId="77777777" w:rsidR="00FE755B" w:rsidRPr="00FE755B" w:rsidRDefault="00FE755B">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UAT scenario: DLP incident review.</w:t>
      </w:r>
    </w:p>
    <w:p w14:paraId="0175CBF4" w14:textId="77777777" w:rsidR="00FE755B" w:rsidRPr="00FE755B" w:rsidRDefault="00FE755B">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UAT scenario: training assignment and completion.</w:t>
      </w:r>
    </w:p>
    <w:p w14:paraId="1F1E0391" w14:textId="77777777" w:rsidR="00FE755B" w:rsidRPr="00FE755B" w:rsidRDefault="00FE755B">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UAT scenario: dashboard readiness and gap queue.</w:t>
      </w:r>
    </w:p>
    <w:p w14:paraId="5D7BA6CB" w14:textId="77777777" w:rsidR="00FE755B" w:rsidRPr="00FE755B" w:rsidRDefault="00FE755B">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UAT scenario: catalog CSV sync.</w:t>
      </w:r>
    </w:p>
    <w:p w14:paraId="6BBAAC46"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UI/UX work:</w:t>
      </w:r>
    </w:p>
    <w:p w14:paraId="736FD896" w14:textId="77777777" w:rsidR="00FE755B" w:rsidRPr="00FE755B" w:rsidRDefault="00FE755B">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Run a Release 2 design-system consistency and accessibility audit across evidence, scoring, dashboards, training, DQ/DLP, and integration screens.</w:t>
      </w:r>
    </w:p>
    <w:p w14:paraId="24D4E68F" w14:textId="77777777" w:rsidR="00FE755B" w:rsidRPr="00FE755B" w:rsidRDefault="00FE755B">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Verify shared components only, consistent interaction patterns, status colors paired with icon/text, RTL/EN parity, responsive behavior, and WCAG 2.1 AA.</w:t>
      </w:r>
    </w:p>
    <w:p w14:paraId="169DBD5D"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Security work:</w:t>
      </w:r>
    </w:p>
    <w:p w14:paraId="3C766237" w14:textId="77777777" w:rsidR="00FE755B" w:rsidRPr="00FE755B" w:rsidRDefault="00FE755B">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Review authorization rules.</w:t>
      </w:r>
    </w:p>
    <w:p w14:paraId="24A2B21F" w14:textId="77777777" w:rsidR="00FE755B" w:rsidRPr="00FE755B" w:rsidRDefault="00FE755B">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Review evidence file access controls.</w:t>
      </w:r>
    </w:p>
    <w:p w14:paraId="10981672" w14:textId="77777777" w:rsidR="00FE755B" w:rsidRPr="00FE755B" w:rsidRDefault="00FE755B">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Check audit coverage.</w:t>
      </w:r>
    </w:p>
    <w:p w14:paraId="35A1DC52" w14:textId="77777777" w:rsidR="00FE755B" w:rsidRPr="00FE755B" w:rsidRDefault="00FE755B">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 xml:space="preserve">Check </w:t>
      </w:r>
      <w:r w:rsidRPr="00FE755B">
        <w:rPr>
          <w:rFonts w:ascii="Courier New" w:eastAsia="Times New Roman" w:hAnsi="Courier New" w:cs="Courier New"/>
          <w:kern w:val="0"/>
          <w:sz w:val="20"/>
          <w:szCs w:val="20"/>
          <w14:ligatures w14:val="none"/>
        </w:rPr>
        <w:t>.env</w:t>
      </w:r>
      <w:r w:rsidRPr="00FE755B">
        <w:rPr>
          <w:rFonts w:ascii="Times New Roman" w:eastAsia="Times New Roman" w:hAnsi="Times New Roman" w:cs="Times New Roman"/>
          <w:kern w:val="0"/>
          <w14:ligatures w14:val="none"/>
        </w:rPr>
        <w:t xml:space="preserve"> handling and secret protection.</w:t>
      </w:r>
    </w:p>
    <w:p w14:paraId="1D8E0584"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Acceptance:</w:t>
      </w:r>
    </w:p>
    <w:p>
      <w:pPr>
        <w:spacing w:before="100" w:after="100" w:line="240" w:lineRule="auto"/>
      </w:pPr>
      <w:r>
        <w:rPr>
          <w:rFonts w:ascii="Times New Roman" w:hAnsi="Times New Roman"/>
        </w:rPr>
        <w:t>Release 2 demonstrates operational awareness, DQ remediation, security review, and evidence readiness as one connected flow.</w:t>
      </w:r>
    </w:p>
    <w:p w14:paraId="6C76569E" w14:textId="77777777" w:rsidR="00FE755B" w:rsidRPr="00FE755B" w:rsidRDefault="00FE755B">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Release 2 demo shows operational governance from asset import to evidence and dashboards.</w:t>
      </w:r>
    </w:p>
    <w:p w14:paraId="12E5D80C" w14:textId="77777777" w:rsidR="00FE755B" w:rsidRPr="00FE755B" w:rsidRDefault="00FE755B">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Scores and gaps are explainable.</w:t>
      </w:r>
    </w:p>
    <w:p w14:paraId="169E0660" w14:textId="77777777" w:rsidR="00FE755B" w:rsidRPr="00FE755B" w:rsidRDefault="00FE755B">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No critical security issue remains open.</w:t>
      </w:r>
    </w:p>
    <w:p w14:paraId="47674553" w14:textId="77777777" w:rsidR="00FE755B" w:rsidRPr="00FE755B" w:rsidRDefault="00FE755B" w:rsidP="00FE75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755B">
        <w:rPr>
          <w:rFonts w:ascii="Times New Roman" w:eastAsia="Times New Roman" w:hAnsi="Times New Roman" w:cs="Times New Roman"/>
          <w:b/>
          <w:bCs/>
          <w:kern w:val="0"/>
          <w:sz w:val="36"/>
          <w:szCs w:val="36"/>
          <w14:ligatures w14:val="none"/>
        </w:rPr>
        <w:t>Release 3: Transparency, PDP, DSI, Open Data, And FOI</w:t>
      </w:r>
    </w:p>
    <w:p w14:paraId="5FDB60AF"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Sprint 17: Open Data Candidate Registry</w:t>
      </w:r>
    </w:p>
    <w:p w14:paraId="7E190A1D"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Goal: create the Open Data Management Center foundation.</w:t>
      </w:r>
    </w:p>
    <w:p w14:paraId="21A5F3FF"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Backend work:</w:t>
      </w:r>
    </w:p>
    <w:p>
      <w:pPr>
        <w:spacing w:before="100" w:after="100" w:line="240" w:lineRule="auto"/>
      </w:pPr>
      <w:r>
        <w:rPr>
          <w:rFonts w:ascii="Times New Roman" w:hAnsi="Times New Roman"/>
        </w:rPr>
        <w:t>Add candidate linkage to classification, DQ readiness, personal-data assessment, ownership, and publication-value indicators.</w:t>
      </w:r>
    </w:p>
    <w:p w14:paraId="768E420B" w14:textId="77777777" w:rsidR="00FE755B" w:rsidRPr="00FE755B" w:rsidRDefault="00FE755B">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Open Data candidate APIs.</w:t>
      </w:r>
    </w:p>
    <w:p w14:paraId="4A8899FB" w14:textId="77777777" w:rsidR="00FE755B" w:rsidRPr="00FE755B" w:rsidRDefault="00FE755B">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Link candidates to data assets.</w:t>
      </w:r>
    </w:p>
    <w:p w14:paraId="758800EE" w14:textId="77777777" w:rsidR="00FE755B" w:rsidRPr="00FE755B" w:rsidRDefault="00FE755B">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lastRenderedPageBreak/>
        <w:t>Add publication frequency, format, portal URL, status, owner, steward, ODIAO reviewer, published date, next review date.</w:t>
      </w:r>
    </w:p>
    <w:p w14:paraId="7D98A6FD" w14:textId="77777777" w:rsidR="00FE755B" w:rsidRPr="00FE755B" w:rsidRDefault="00FE755B">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candidate status lifecycle.</w:t>
      </w:r>
    </w:p>
    <w:p w14:paraId="644B33C4"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Frontend work:</w:t>
      </w:r>
    </w:p>
    <w:p>
      <w:pPr>
        <w:spacing w:before="100" w:after="100" w:line="240" w:lineRule="auto"/>
      </w:pPr>
      <w:r>
        <w:rPr>
          <w:rFonts w:ascii="Times New Roman" w:hAnsi="Times New Roman"/>
        </w:rPr>
        <w:t>Show publication eligibility signals in language usable by ODIAO and data owners.</w:t>
      </w:r>
    </w:p>
    <w:p w14:paraId="340DC9C9" w14:textId="77777777" w:rsidR="00FE755B" w:rsidRPr="00FE755B" w:rsidRDefault="00FE755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Open Data candidate list.</w:t>
      </w:r>
    </w:p>
    <w:p w14:paraId="1002E6DC" w14:textId="77777777" w:rsidR="00FE755B" w:rsidRPr="00FE755B" w:rsidRDefault="00FE755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candidate detail page.</w:t>
      </w:r>
    </w:p>
    <w:p w14:paraId="5A5F3A4C" w14:textId="77777777" w:rsidR="00FE755B" w:rsidRPr="00FE755B" w:rsidRDefault="00FE755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create/edit candidate form.</w:t>
      </w:r>
    </w:p>
    <w:p w14:paraId="124C4E2D" w14:textId="77777777" w:rsidR="00FE755B" w:rsidRPr="00FE755B" w:rsidRDefault="00FE755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Open Data status to Asset 360.</w:t>
      </w:r>
    </w:p>
    <w:p w14:paraId="145FE2A7" w14:textId="77777777" w:rsidR="00FE755B" w:rsidRPr="00FE755B" w:rsidRDefault="00FE755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UI/UX: build Open Data candidate screens from the shared design system with consistent tables, forms, status chips, keyboard access, WCAG 2.1 AA, RTL/EN parity, and responsive layout.</w:t>
      </w:r>
    </w:p>
    <w:p w14:paraId="3D86CD07"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Database work:</w:t>
      </w:r>
    </w:p>
    <w:p w14:paraId="77744D65" w14:textId="77777777" w:rsidR="00FE755B" w:rsidRPr="00FE755B" w:rsidRDefault="00FE755B">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Open Data candidates.</w:t>
      </w:r>
    </w:p>
    <w:p w14:paraId="43CA2350"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Acceptance:</w:t>
      </w:r>
    </w:p>
    <w:p>
      <w:pPr>
        <w:spacing w:before="100" w:after="100" w:line="240" w:lineRule="auto"/>
      </w:pPr>
      <w:r>
        <w:rPr>
          <w:rFonts w:ascii="Times New Roman" w:hAnsi="Times New Roman"/>
        </w:rPr>
        <w:t>Open Data candidates are governed by ownership, classification, DQ, and ODIAO accountability.</w:t>
      </w:r>
    </w:p>
    <w:p w14:paraId="3CB9850F" w14:textId="77777777" w:rsidR="00FE755B" w:rsidRPr="00FE755B" w:rsidRDefault="00FE755B">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User can register Open Data candidate from an asset.</w:t>
      </w:r>
    </w:p>
    <w:p w14:paraId="343277DA" w14:textId="77777777" w:rsidR="00FE755B" w:rsidRPr="00FE755B" w:rsidRDefault="00FE755B">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Candidate has owner, steward, ODIAO reviewer, frequency, and status.</w:t>
      </w:r>
    </w:p>
    <w:p w14:paraId="0F2CB326" w14:textId="77777777" w:rsidR="00FE755B" w:rsidRPr="00FE755B" w:rsidRDefault="00FE755B">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Candidate appears in Asset 360 and ODIAO cockpit placeholder.</w:t>
      </w:r>
    </w:p>
    <w:p w14:paraId="40E18130"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Sprint 18: Open Data Assessment And Approval Workflow</w:t>
      </w:r>
    </w:p>
    <w:p w14:paraId="2625D3C0"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Goal: implement assessment wizard and approval chain.</w:t>
      </w:r>
    </w:p>
    <w:p w14:paraId="143920E7"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Backend work:</w:t>
      </w:r>
    </w:p>
    <w:p>
      <w:pPr>
        <w:spacing w:before="100" w:after="100" w:line="240" w:lineRule="auto"/>
      </w:pPr>
      <w:r>
        <w:rPr>
          <w:rFonts w:ascii="Times New Roman" w:hAnsi="Times New Roman"/>
        </w:rPr>
        <w:t>Add anonymization, aggregation, DQ acceptability, metadata completeness, and privacy/legal review checkpoints.</w:t>
      </w:r>
    </w:p>
    <w:p w14:paraId="6EB00193" w14:textId="77777777" w:rsidR="00FE755B" w:rsidRPr="00FE755B" w:rsidRDefault="00FE755B">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Open Data assessment model.</w:t>
      </w:r>
    </w:p>
    <w:p w14:paraId="7139656D" w14:textId="77777777" w:rsidR="00FE755B" w:rsidRPr="00FE755B" w:rsidRDefault="00FE755B">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checks for public classification, personal data, restricted information, aggregation, anonymization, DQ acceptability, metadata completeness, publication readiness.</w:t>
      </w:r>
    </w:p>
    <w:p w14:paraId="41F4FE8F" w14:textId="77777777" w:rsidR="00FE755B" w:rsidRPr="00FE755B" w:rsidRDefault="00FE755B">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Open Data publication approval workflow.</w:t>
      </w:r>
    </w:p>
    <w:p w14:paraId="6ED68671" w14:textId="77777777" w:rsidR="00FE755B" w:rsidRPr="00FE755B" w:rsidRDefault="00FE755B">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ODIAO approval task.</w:t>
      </w:r>
    </w:p>
    <w:p w14:paraId="36F09CBB"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Frontend work:</w:t>
      </w:r>
    </w:p>
    <w:p>
      <w:pPr>
        <w:spacing w:before="100" w:after="100" w:line="240" w:lineRule="auto"/>
      </w:pPr>
      <w:r>
        <w:rPr>
          <w:rFonts w:ascii="Times New Roman" w:hAnsi="Times New Roman"/>
        </w:rPr>
        <w:t>Build a risk-led assessment wizard that explains blockers and required approvals clearly.</w:t>
      </w:r>
    </w:p>
    <w:p w14:paraId="47B97931" w14:textId="77777777" w:rsidR="00FE755B" w:rsidRPr="00FE755B" w:rsidRDefault="00FE755B">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assessment wizard.</w:t>
      </w:r>
    </w:p>
    <w:p w14:paraId="316B1CAD" w14:textId="77777777" w:rsidR="00FE755B" w:rsidRPr="00FE755B" w:rsidRDefault="00FE755B">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approval workflow panel.</w:t>
      </w:r>
    </w:p>
    <w:p w14:paraId="7537E473" w14:textId="77777777" w:rsidR="00FE755B" w:rsidRPr="00FE755B" w:rsidRDefault="00FE755B">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assessment result and risk summary.</w:t>
      </w:r>
    </w:p>
    <w:p w14:paraId="7C43F42E" w14:textId="77777777" w:rsidR="00FE755B" w:rsidRPr="00FE755B" w:rsidRDefault="00FE755B">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UI/UX: build the assessment wizard using the shared stepper pattern with per-step validation, visible progress, save/draft, keyboard access, WCAG 2.1 AA, RTL/EN parity, and responsive layout.</w:t>
      </w:r>
    </w:p>
    <w:p w14:paraId="55FB71D6"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Database work:</w:t>
      </w:r>
    </w:p>
    <w:p w14:paraId="2A4AF297" w14:textId="77777777" w:rsidR="00FE755B" w:rsidRPr="00FE755B" w:rsidRDefault="00FE755B">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lastRenderedPageBreak/>
        <w:t>Add assessment answers and scores.</w:t>
      </w:r>
    </w:p>
    <w:p w14:paraId="18494826" w14:textId="77777777" w:rsidR="00FE755B" w:rsidRPr="00FE755B" w:rsidRDefault="00FE755B">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workflow links to candidates.</w:t>
      </w:r>
    </w:p>
    <w:p w14:paraId="4E61A39C"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Acceptance:</w:t>
      </w:r>
    </w:p>
    <w:p>
      <w:pPr>
        <w:spacing w:before="100" w:after="100" w:line="240" w:lineRule="auto"/>
      </w:pPr>
      <w:r>
        <w:rPr>
          <w:rFonts w:ascii="Times New Roman" w:hAnsi="Times New Roman"/>
        </w:rPr>
        <w:t>Open Data approvals produce traceable evidence for NDI and transparency compliance.</w:t>
      </w:r>
    </w:p>
    <w:p w14:paraId="12CE6E4B" w14:textId="77777777" w:rsidR="00FE755B" w:rsidRPr="00FE755B" w:rsidRDefault="00FE755B">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User can complete Open Data assessment.</w:t>
      </w:r>
    </w:p>
    <w:p w14:paraId="1469E5D3" w14:textId="77777777" w:rsidR="00FE755B" w:rsidRPr="00FE755B" w:rsidRDefault="00FE755B">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Assessment creates approval tasks.</w:t>
      </w:r>
    </w:p>
    <w:p w14:paraId="3DA29A6E" w14:textId="77777777" w:rsidR="00FE755B" w:rsidRPr="00FE755B" w:rsidRDefault="00FE755B">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Candidate cannot move to publication without required approvals.</w:t>
      </w:r>
    </w:p>
    <w:p w14:paraId="220B5271" w14:textId="77777777" w:rsidR="00FE755B" w:rsidRPr="00FE755B" w:rsidRDefault="00FE755B">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Evidence is created or linked to OD NDI requirements.</w:t>
      </w:r>
    </w:p>
    <w:p w14:paraId="276682C8"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Sprint 19: Open Data Publication, Review, And Usage Monitoring</w:t>
      </w:r>
    </w:p>
    <w:p w14:paraId="22B4024F"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Goal: complete Open Data lifecycle MVP.</w:t>
      </w:r>
    </w:p>
    <w:p w14:paraId="6EC94765"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Backend work:</w:t>
      </w:r>
    </w:p>
    <w:p>
      <w:pPr>
        <w:spacing w:before="100" w:after="100" w:line="240" w:lineRule="auto"/>
      </w:pPr>
      <w:r>
        <w:rPr>
          <w:rFonts w:ascii="Times New Roman" w:hAnsi="Times New Roman"/>
        </w:rPr>
        <w:t>Add review cadence, usage signal, retirement/update decision, and value-measurement hooks.</w:t>
      </w:r>
    </w:p>
    <w:p w14:paraId="3AC4DE76" w14:textId="77777777" w:rsidR="00FE755B" w:rsidRPr="00FE755B" w:rsidRDefault="00FE755B">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publication record and portal sync mock.</w:t>
      </w:r>
    </w:p>
    <w:p w14:paraId="2D971695" w14:textId="77777777" w:rsidR="00FE755B" w:rsidRPr="00FE755B" w:rsidRDefault="00FE755B">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periodic review scheduler fields.</w:t>
      </w:r>
    </w:p>
    <w:p w14:paraId="184A1112" w14:textId="77777777" w:rsidR="00FE755B" w:rsidRPr="00FE755B" w:rsidRDefault="00FE755B">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usage metrics model for downloads and API calls.</w:t>
      </w:r>
    </w:p>
    <w:p w14:paraId="6C7DA931" w14:textId="77777777" w:rsidR="00FE755B" w:rsidRPr="00FE755B" w:rsidRDefault="00FE755B">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retire/update decision support.</w:t>
      </w:r>
    </w:p>
    <w:p w14:paraId="2BD0ABD9"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Frontend work:</w:t>
      </w:r>
    </w:p>
    <w:p w14:paraId="7F5D5EA6" w14:textId="77777777" w:rsidR="00FE755B" w:rsidRPr="00FE755B" w:rsidRDefault="00FE755B">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publication tracker.</w:t>
      </w:r>
    </w:p>
    <w:p w14:paraId="3C04F6B3" w14:textId="77777777" w:rsidR="00FE755B" w:rsidRPr="00FE755B" w:rsidRDefault="00FE755B">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periodic review screen.</w:t>
      </w:r>
    </w:p>
    <w:p w14:paraId="2578F630" w14:textId="77777777" w:rsidR="00FE755B" w:rsidRPr="00FE755B" w:rsidRDefault="00FE755B">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usage metrics panel.</w:t>
      </w:r>
    </w:p>
    <w:p w14:paraId="2C895C04" w14:textId="77777777" w:rsidR="00FE755B" w:rsidRPr="00FE755B" w:rsidRDefault="00FE755B">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Open Data dashboard cards.</w:t>
      </w:r>
    </w:p>
    <w:p w14:paraId="2C9BD15B" w14:textId="77777777" w:rsidR="00FE755B" w:rsidRPr="00FE755B" w:rsidRDefault="00FE755B">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UI/UX: build publication tracker, review, and usage panels from the shared design system with consistent charts, KPI cards, keyboard access, WCAG 2.1 AA, RTL/EN parity, and responsive layout.</w:t>
      </w:r>
    </w:p>
    <w:p w14:paraId="70BB69F8"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Database work:</w:t>
      </w:r>
    </w:p>
    <w:p w14:paraId="60DD4E18" w14:textId="77777777" w:rsidR="00FE755B" w:rsidRPr="00FE755B" w:rsidRDefault="00FE755B">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Open Data reviews and usage metrics.</w:t>
      </w:r>
    </w:p>
    <w:p w14:paraId="2509EA6D"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Acceptance:</w:t>
      </w:r>
    </w:p>
    <w:p>
      <w:pPr>
        <w:spacing w:before="100" w:after="100" w:line="240" w:lineRule="auto"/>
      </w:pPr>
      <w:r>
        <w:rPr>
          <w:rFonts w:ascii="Times New Roman" w:hAnsi="Times New Roman"/>
        </w:rPr>
        <w:t>Published data remains reviewed, measured, and governed after publication.</w:t>
      </w:r>
    </w:p>
    <w:p w14:paraId="08732D2B" w14:textId="77777777" w:rsidR="00FE755B" w:rsidRPr="00FE755B" w:rsidRDefault="00FE755B">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Candidate can move to Published.</w:t>
      </w:r>
    </w:p>
    <w:p w14:paraId="45988EBB" w14:textId="77777777" w:rsidR="00FE755B" w:rsidRPr="00FE755B" w:rsidRDefault="00FE755B">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Portal publication can be simulated.</w:t>
      </w:r>
    </w:p>
    <w:p w14:paraId="08A87A0C" w14:textId="77777777" w:rsidR="00FE755B" w:rsidRPr="00FE755B" w:rsidRDefault="00FE755B">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Review due dates are visible.</w:t>
      </w:r>
    </w:p>
    <w:p w14:paraId="425ED73B" w14:textId="77777777" w:rsidR="00FE755B" w:rsidRPr="00FE755B" w:rsidRDefault="00FE755B">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Usage metrics appear in dashboards.</w:t>
      </w:r>
    </w:p>
    <w:p w14:paraId="4B73C71A"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Sprint 20: FOI Request Registry And Intake</w:t>
      </w:r>
    </w:p>
    <w:p w14:paraId="33AA1407"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Goal: create FOI Management Center foundation.</w:t>
      </w:r>
    </w:p>
    <w:p w14:paraId="1ECF1362"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lastRenderedPageBreak/>
        <w:t>Backend work:</w:t>
      </w:r>
    </w:p>
    <w:p>
      <w:pPr>
        <w:spacing w:before="100" w:after="100" w:line="240" w:lineRule="auto"/>
      </w:pPr>
      <w:r>
        <w:rPr>
          <w:rFonts w:ascii="Times New Roman" w:hAnsi="Times New Roman"/>
        </w:rPr>
        <w:t>Prepare FOI channels for web, email, CRM, call center, and manual entry with consistent SLA start dates and identity/contact validation.</w:t>
      </w:r>
    </w:p>
    <w:p w14:paraId="09274AFB" w14:textId="77777777" w:rsidR="00FE755B" w:rsidRPr="00FE755B" w:rsidRDefault="00FE755B">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FOI request APIs.</w:t>
      </w:r>
    </w:p>
    <w:p w14:paraId="43743163" w14:textId="77777777" w:rsidR="00FE755B" w:rsidRPr="00FE755B" w:rsidRDefault="00FE755B">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request number generation.</w:t>
      </w:r>
    </w:p>
    <w:p w14:paraId="5B977143" w14:textId="77777777" w:rsidR="00FE755B" w:rsidRPr="00FE755B" w:rsidRDefault="00FE755B">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requester type, request channel, request category, received date, due date, assigned officer, status.</w:t>
      </w:r>
    </w:p>
    <w:p w14:paraId="5BE1106C" w14:textId="77777777" w:rsidR="00FE755B" w:rsidRPr="00FE755B" w:rsidRDefault="00FE755B">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manual intake and mock channel intake.</w:t>
      </w:r>
    </w:p>
    <w:p w14:paraId="643FED74" w14:textId="77777777" w:rsidR="00FE755B" w:rsidRPr="00FE755B" w:rsidRDefault="00FE755B">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KSA business-day due date utility placeholder.</w:t>
      </w:r>
    </w:p>
    <w:p w14:paraId="03855C67"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Frontend work:</w:t>
      </w:r>
    </w:p>
    <w:p>
      <w:pPr>
        <w:spacing w:before="100" w:after="100" w:line="240" w:lineRule="auto"/>
      </w:pPr>
      <w:r>
        <w:rPr>
          <w:rFonts w:ascii="Times New Roman" w:hAnsi="Times New Roman"/>
        </w:rPr>
        <w:t>Make intake simple for officers while retaining enough structure for legal, privacy, and disclosure decisions.</w:t>
      </w:r>
    </w:p>
    <w:p w14:paraId="2E36860E" w14:textId="77777777" w:rsidR="00FE755B" w:rsidRPr="00FE755B" w:rsidRDefault="00FE755B">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FOI request list.</w:t>
      </w:r>
    </w:p>
    <w:p w14:paraId="7CC1881F" w14:textId="77777777" w:rsidR="00FE755B" w:rsidRPr="00FE755B" w:rsidRDefault="00FE755B">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FOI intake form.</w:t>
      </w:r>
    </w:p>
    <w:p w14:paraId="27900094" w14:textId="77777777" w:rsidR="00FE755B" w:rsidRPr="00FE755B" w:rsidRDefault="00FE755B">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FOI request detail page.</w:t>
      </w:r>
    </w:p>
    <w:p w14:paraId="5A72F638" w14:textId="77777777" w:rsidR="00FE755B" w:rsidRPr="00FE755B" w:rsidRDefault="00FE755B">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SLA countdown.</w:t>
      </w:r>
    </w:p>
    <w:p w14:paraId="075CB4FD" w14:textId="77777777" w:rsidR="00FE755B" w:rsidRPr="00FE755B" w:rsidRDefault="00FE755B">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UI/UX: build FOI list, intake, and detail from the shared design system with a clear, accessible SLA countdown (color plus text), consistent forms, keyboard access, WCAG 2.1 AA, RTL/EN parity, and responsive layout.</w:t>
      </w:r>
    </w:p>
    <w:p w14:paraId="0A97FDF1"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Database work:</w:t>
      </w:r>
    </w:p>
    <w:p w14:paraId="03F5CA97" w14:textId="77777777" w:rsidR="00FE755B" w:rsidRPr="00FE755B" w:rsidRDefault="00FE755B">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FOI requests.</w:t>
      </w:r>
    </w:p>
    <w:p w14:paraId="0769B3A3" w14:textId="77777777" w:rsidR="00FE755B" w:rsidRPr="00FE755B" w:rsidRDefault="00FE755B">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request channels and statuses.</w:t>
      </w:r>
    </w:p>
    <w:p w14:paraId="7D1D3134"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Acceptance:</w:t>
      </w:r>
    </w:p>
    <w:p>
      <w:pPr>
        <w:spacing w:before="100" w:after="100" w:line="240" w:lineRule="auto"/>
      </w:pPr>
      <w:r>
        <w:rPr>
          <w:rFonts w:ascii="Times New Roman" w:hAnsi="Times New Roman"/>
        </w:rPr>
        <w:t>FOI requests enter one governed queue regardless of intake channel.</w:t>
      </w:r>
    </w:p>
    <w:p w14:paraId="63F5928C" w14:textId="77777777" w:rsidR="00FE755B" w:rsidRPr="00FE755B" w:rsidRDefault="00FE755B">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FOI Officer can register request.</w:t>
      </w:r>
    </w:p>
    <w:p w14:paraId="5F03EC09" w14:textId="77777777" w:rsidR="00FE755B" w:rsidRPr="00FE755B" w:rsidRDefault="00FE755B">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Due date is calculated.</w:t>
      </w:r>
    </w:p>
    <w:p w14:paraId="3482F3AE" w14:textId="77777777" w:rsidR="00FE755B" w:rsidRPr="00FE755B" w:rsidRDefault="00FE755B">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Request appears in FOI dashboard and workflow inbox.</w:t>
      </w:r>
    </w:p>
    <w:p w14:paraId="1ECB2EF5"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Sprint 21: FOI Review, Decision, Disclosure, And Appeals</w:t>
      </w:r>
    </w:p>
    <w:p w14:paraId="73D53130"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Goal: complete FOI lifecycle MVP.</w:t>
      </w:r>
    </w:p>
    <w:p w14:paraId="54CCE384"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Backend work:</w:t>
      </w:r>
    </w:p>
    <w:p>
      <w:pPr>
        <w:spacing w:before="100" w:after="100" w:line="240" w:lineRule="auto"/>
      </w:pPr>
      <w:r>
        <w:rPr>
          <w:rFonts w:ascii="Times New Roman" w:hAnsi="Times New Roman"/>
        </w:rPr>
        <w:t>Add classification/exemption evidence, decision templates, partial-disclosure handling, appeal workflow, and disclosure audit trail.</w:t>
      </w:r>
    </w:p>
    <w:p w14:paraId="53411A24" w14:textId="77777777" w:rsidR="00FE755B" w:rsidRPr="00FE755B" w:rsidRDefault="00FE755B">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FOI classification and exemption model.</w:t>
      </w:r>
    </w:p>
    <w:p w14:paraId="0394B318" w14:textId="77777777" w:rsidR="00FE755B" w:rsidRPr="00FE755B" w:rsidRDefault="00FE755B">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legal and privacy review tasks.</w:t>
      </w:r>
    </w:p>
    <w:p w14:paraId="7AA7554A" w14:textId="77777777" w:rsidR="00FE755B" w:rsidRPr="00FE755B" w:rsidRDefault="00FE755B">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decision model: approved, partially approved, rejected, extended.</w:t>
      </w:r>
    </w:p>
    <w:p w14:paraId="007FF338" w14:textId="77777777" w:rsidR="00FE755B" w:rsidRPr="00FE755B" w:rsidRDefault="00FE755B">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disclosure records.</w:t>
      </w:r>
    </w:p>
    <w:p w14:paraId="47A25E12" w14:textId="77777777" w:rsidR="00FE755B" w:rsidRPr="00FE755B" w:rsidRDefault="00FE755B">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appeal records and appeal workflow.</w:t>
      </w:r>
    </w:p>
    <w:p w14:paraId="3AFFB142" w14:textId="77777777" w:rsidR="00FE755B" w:rsidRPr="00FE755B" w:rsidRDefault="00FE755B">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response template model.</w:t>
      </w:r>
    </w:p>
    <w:p w14:paraId="7E3FF250"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Frontend work:</w:t>
      </w:r>
    </w:p>
    <w:p w14:paraId="763FCFE2" w14:textId="77777777" w:rsidR="00FE755B" w:rsidRPr="00FE755B" w:rsidRDefault="00FE755B">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classification/exemption screen.</w:t>
      </w:r>
    </w:p>
    <w:p w14:paraId="091715CE" w14:textId="77777777" w:rsidR="00FE755B" w:rsidRPr="00FE755B" w:rsidRDefault="00FE755B">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lastRenderedPageBreak/>
        <w:t>Build decision form.</w:t>
      </w:r>
    </w:p>
    <w:p w14:paraId="55AC2752" w14:textId="77777777" w:rsidR="00FE755B" w:rsidRPr="00FE755B" w:rsidRDefault="00FE755B">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response template selector.</w:t>
      </w:r>
    </w:p>
    <w:p w14:paraId="486D6A6D" w14:textId="77777777" w:rsidR="00FE755B" w:rsidRPr="00FE755B" w:rsidRDefault="00FE755B">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disclosure and appeal screens.</w:t>
      </w:r>
    </w:p>
    <w:p w14:paraId="2898B82F" w14:textId="77777777" w:rsidR="00FE755B" w:rsidRPr="00FE755B" w:rsidRDefault="00FE755B">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UI/UX: build classification, decision, disclosure, and appeal screens from the shared design system with consistent decision patterns, confirmations, keyboard access, WCAG 2.1 AA, RTL/EN parity, and responsive layout.</w:t>
      </w:r>
    </w:p>
    <w:p w14:paraId="05DE9BB9"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Database work:</w:t>
      </w:r>
    </w:p>
    <w:p w14:paraId="4808C7F9" w14:textId="77777777" w:rsidR="00FE755B" w:rsidRPr="00FE755B" w:rsidRDefault="00FE755B">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FOI disclosures, appeals, templates, decision history.</w:t>
      </w:r>
    </w:p>
    <w:p w14:paraId="13EC650A"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Acceptance:</w:t>
      </w:r>
    </w:p>
    <w:p>
      <w:pPr>
        <w:spacing w:before="100" w:after="100" w:line="240" w:lineRule="auto"/>
      </w:pPr>
      <w:r>
        <w:rPr>
          <w:rFonts w:ascii="Times New Roman" w:hAnsi="Times New Roman"/>
        </w:rPr>
        <w:t>FOI decisions are defensible, evidenced, time-bound, and appeal-ready.</w:t>
      </w:r>
    </w:p>
    <w:p w14:paraId="6EECF258" w14:textId="77777777" w:rsidR="00FE755B" w:rsidRPr="00FE755B" w:rsidRDefault="00FE755B">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FOI request can be reviewed, decided, disclosed, rejected, or appealed.</w:t>
      </w:r>
    </w:p>
    <w:p w14:paraId="1319FF46" w14:textId="77777777" w:rsidR="00FE755B" w:rsidRPr="00FE755B" w:rsidRDefault="00FE755B">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Appeal has independent status and closure.</w:t>
      </w:r>
    </w:p>
    <w:p w14:paraId="6762EA15" w14:textId="77777777" w:rsidR="00FE755B" w:rsidRPr="00FE755B" w:rsidRDefault="00FE755B">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Decision and justification are audited.</w:t>
      </w:r>
    </w:p>
    <w:p w14:paraId="58BB16AC" w14:textId="77777777" w:rsidR="00FE755B" w:rsidRPr="00FE755B" w:rsidRDefault="00FE755B">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FOI evidence is available for reporting.</w:t>
      </w:r>
    </w:p>
    <w:p w14:paraId="1C61A5AB"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Sprint 22: PDP Privacy Operations MVP</w:t>
      </w:r>
    </w:p>
    <w:p w14:paraId="691D5B26"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Goal: support privacy workflows required by PDP.</w:t>
      </w:r>
    </w:p>
    <w:p w14:paraId="263EAC54"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Backend work:</w:t>
      </w:r>
    </w:p>
    <w:p>
      <w:pPr>
        <w:spacing w:before="100" w:after="100" w:line="240" w:lineRule="auto"/>
      </w:pPr>
      <w:r>
        <w:rPr>
          <w:rFonts w:ascii="Times New Roman" w:hAnsi="Times New Roman"/>
        </w:rPr>
        <w:t>Add Privacy by Design phase gates across requirements, design, development, testing, and deployment.</w:t>
      </w:r>
    </w:p>
    <w:p>
      <w:pPr>
        <w:spacing w:before="100" w:after="100" w:line="240" w:lineRule="auto"/>
      </w:pPr>
      <w:r>
        <w:rPr>
          <w:rFonts w:ascii="Times New Roman" w:hAnsi="Times New Roman"/>
        </w:rPr>
        <w:t>Add lawful-basis mapping, RoPA review, DPIA review, cross-border transfer monitoring, DSR queue, breach escalation, and consent/retention links.</w:t>
      </w:r>
    </w:p>
    <w:p w14:paraId="4D65DF18" w14:textId="77777777" w:rsidR="00FE755B" w:rsidRPr="00FE755B" w:rsidRDefault="00FE755B">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legal basis registry.</w:t>
      </w:r>
    </w:p>
    <w:p w14:paraId="582C679F" w14:textId="77777777" w:rsidR="00FE755B" w:rsidRPr="00FE755B" w:rsidRDefault="00FE755B">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RoPA records.</w:t>
      </w:r>
    </w:p>
    <w:p w14:paraId="3A9018AD" w14:textId="77777777" w:rsidR="00FE755B" w:rsidRPr="00FE755B" w:rsidRDefault="00FE755B">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DPIA workflow.</w:t>
      </w:r>
    </w:p>
    <w:p w14:paraId="450F7D7D" w14:textId="77777777" w:rsidR="00FE755B" w:rsidRPr="00FE755B" w:rsidRDefault="00FE755B">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DSR request model and workflow.</w:t>
      </w:r>
    </w:p>
    <w:p w14:paraId="7E4DF9AD" w14:textId="77777777" w:rsidR="00FE755B" w:rsidRPr="00FE755B" w:rsidRDefault="00FE755B">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breach register and 72-hour notification tracking.</w:t>
      </w:r>
    </w:p>
    <w:p w14:paraId="107056D0" w14:textId="77777777" w:rsidR="00FE755B" w:rsidRPr="00FE755B" w:rsidRDefault="00FE755B">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consent record model if needed.</w:t>
      </w:r>
    </w:p>
    <w:p w14:paraId="40BF31DE" w14:textId="77777777" w:rsidR="00FE755B" w:rsidRPr="00FE755B" w:rsidRDefault="00FE755B">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retention rule references.</w:t>
      </w:r>
    </w:p>
    <w:p w14:paraId="01E8F65B"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Frontend work:</w:t>
      </w:r>
    </w:p>
    <w:p>
      <w:pPr>
        <w:spacing w:before="100" w:after="100" w:line="240" w:lineRule="auto"/>
      </w:pPr>
      <w:r>
        <w:rPr>
          <w:rFonts w:ascii="Times New Roman" w:hAnsi="Times New Roman"/>
        </w:rPr>
        <w:t>Build Privacy by Design gate review screens and a compliance calendar view for quarterly/annual PDP obligations.</w:t>
      </w:r>
    </w:p>
    <w:p w14:paraId="613FB954" w14:textId="77777777" w:rsidR="00FE755B" w:rsidRPr="00FE755B" w:rsidRDefault="00FE755B">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privacy dashboard section.</w:t>
      </w:r>
    </w:p>
    <w:p w14:paraId="64B5B52A" w14:textId="77777777" w:rsidR="00FE755B" w:rsidRPr="00FE755B" w:rsidRDefault="00FE755B">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legal basis screen.</w:t>
      </w:r>
    </w:p>
    <w:p w14:paraId="29F40173" w14:textId="77777777" w:rsidR="00FE755B" w:rsidRPr="00FE755B" w:rsidRDefault="00FE755B">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RoPA screen.</w:t>
      </w:r>
    </w:p>
    <w:p w14:paraId="10E84F8E" w14:textId="77777777" w:rsidR="00FE755B" w:rsidRPr="00FE755B" w:rsidRDefault="00FE755B">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DPIA form and workflow view.</w:t>
      </w:r>
    </w:p>
    <w:p w14:paraId="3B40A598" w14:textId="77777777" w:rsidR="00FE755B" w:rsidRPr="00FE755B" w:rsidRDefault="00FE755B">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DSR and breach registers.</w:t>
      </w:r>
    </w:p>
    <w:p w14:paraId="3A1D9C19" w14:textId="77777777" w:rsidR="00FE755B" w:rsidRPr="00FE755B" w:rsidRDefault="00FE755B">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UI/UX: build privacy, legal basis, RoPA, DPIA, DSR, and breach screens from the shared design system with consistent forms, registers, timelines, keyboard access, WCAG 2.1 AA, RTL/EN parity, and responsive layout.</w:t>
      </w:r>
    </w:p>
    <w:p w14:paraId="1CFA49CB"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Database work:</w:t>
      </w:r>
    </w:p>
    <w:p w14:paraId="48EDBB00" w14:textId="77777777" w:rsidR="00FE755B" w:rsidRPr="00FE755B" w:rsidRDefault="00FE755B">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legal basis, RoPA, DPIA, DSR, breach, consent, retention tables.</w:t>
      </w:r>
    </w:p>
    <w:p w14:paraId="632BC910"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lastRenderedPageBreak/>
        <w:t>Acceptance:</w:t>
      </w:r>
    </w:p>
    <w:p>
      <w:pPr>
        <w:spacing w:before="100" w:after="100" w:line="240" w:lineRule="auto"/>
      </w:pPr>
      <w:r>
        <w:rPr>
          <w:rFonts w:ascii="Times New Roman" w:hAnsi="Times New Roman"/>
        </w:rPr>
        <w:t>Privacy work is managed as operational cases with evidence, gates, reviewers, and regulatory due dates.</w:t>
      </w:r>
    </w:p>
    <w:p w14:paraId="21CD5164" w14:textId="77777777" w:rsidR="00FE755B" w:rsidRPr="00FE755B" w:rsidRDefault="00FE755B">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Privacy Officer can register and review DPIA.</w:t>
      </w:r>
    </w:p>
    <w:p w14:paraId="5CB8365A" w14:textId="77777777" w:rsidR="00FE755B" w:rsidRPr="00FE755B" w:rsidRDefault="00FE755B">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DSR can be tracked to closure.</w:t>
      </w:r>
    </w:p>
    <w:p w14:paraId="220A1069" w14:textId="77777777" w:rsidR="00FE755B" w:rsidRPr="00FE755B" w:rsidRDefault="00FE755B">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Breach notification timeline is visible.</w:t>
      </w:r>
    </w:p>
    <w:p w14:paraId="77244D54" w14:textId="77777777" w:rsidR="00FE755B" w:rsidRPr="00FE755B" w:rsidRDefault="00FE755B">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PDP status appears on Asset 360 where applicable.</w:t>
      </w:r>
    </w:p>
    <w:p w14:paraId="46B790C4"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Sprint 23: Data Sharing And Integration Governance MVP</w:t>
      </w:r>
    </w:p>
    <w:p w14:paraId="0B3995C9"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Goal: implement DSI workflows and agreements.</w:t>
      </w:r>
    </w:p>
    <w:p w14:paraId="3B33E6AF"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Backend work:</w:t>
      </w:r>
    </w:p>
    <w:p>
      <w:pPr>
        <w:spacing w:before="100" w:after="100" w:line="240" w:lineRule="auto"/>
      </w:pPr>
      <w:r>
        <w:rPr>
          <w:rFonts w:ascii="Times New Roman" w:hAnsi="Times New Roman"/>
        </w:rPr>
        <w:t>Link sharing decisions to role-data mapping, classification, masking, consent/legal basis, and agreement renewal.</w:t>
      </w:r>
    </w:p>
    <w:p w14:paraId="512596EC" w14:textId="77777777" w:rsidR="00FE755B" w:rsidRPr="00FE755B" w:rsidRDefault="00FE755B">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data sharing request model.</w:t>
      </w:r>
    </w:p>
    <w:p w14:paraId="2A1BC349" w14:textId="77777777" w:rsidR="00FE755B" w:rsidRPr="00FE755B" w:rsidRDefault="00FE755B">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agreement model.</w:t>
      </w:r>
    </w:p>
    <w:p w14:paraId="061FA269" w14:textId="77777777" w:rsidR="00FE755B" w:rsidRPr="00FE755B" w:rsidRDefault="00FE755B">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privacy, security, technical, and owner review workflow.</w:t>
      </w:r>
    </w:p>
    <w:p w14:paraId="06A65649" w14:textId="77777777" w:rsidR="00FE755B" w:rsidRPr="00FE755B" w:rsidRDefault="00FE755B">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renewal and retirement status.</w:t>
      </w:r>
    </w:p>
    <w:p w14:paraId="3648F494" w14:textId="77777777" w:rsidR="00FE755B" w:rsidRPr="00FE755B" w:rsidRDefault="00FE755B">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usage monitoring placeholder.</w:t>
      </w:r>
    </w:p>
    <w:p w14:paraId="27DBA53D"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Frontend work:</w:t>
      </w:r>
    </w:p>
    <w:p w14:paraId="305ED5F9" w14:textId="77777777" w:rsidR="00FE755B" w:rsidRPr="00FE755B" w:rsidRDefault="00FE755B">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data sharing request form.</w:t>
      </w:r>
    </w:p>
    <w:p w14:paraId="41438FDE" w14:textId="77777777" w:rsidR="00FE755B" w:rsidRPr="00FE755B" w:rsidRDefault="00FE755B">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review workflow screen.</w:t>
      </w:r>
    </w:p>
    <w:p w14:paraId="57F30C64" w14:textId="77777777" w:rsidR="00FE755B" w:rsidRPr="00FE755B" w:rsidRDefault="00FE755B">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agreement repository view.</w:t>
      </w:r>
    </w:p>
    <w:p w14:paraId="222F42E1" w14:textId="77777777" w:rsidR="00FE755B" w:rsidRPr="00FE755B" w:rsidRDefault="00FE755B">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DSI dashboard cards.</w:t>
      </w:r>
    </w:p>
    <w:p w14:paraId="0A257075" w14:textId="77777777" w:rsidR="00FE755B" w:rsidRPr="00FE755B" w:rsidRDefault="00FE755B">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UI/UX: build sharing request, review, and agreement screens from the shared design system with consistent multi-review patterns, status chips, keyboard access, WCAG 2.1 AA, RTL/EN parity, and responsive layout.</w:t>
      </w:r>
    </w:p>
    <w:p w14:paraId="5957ED41"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Database work:</w:t>
      </w:r>
    </w:p>
    <w:p w14:paraId="1D35ABA9" w14:textId="77777777" w:rsidR="00FE755B" w:rsidRPr="00FE755B" w:rsidRDefault="00FE755B">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sharing requests, sharing agreements, review decisions, usage records.</w:t>
      </w:r>
    </w:p>
    <w:p w14:paraId="2F072C17"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Acceptance:</w:t>
      </w:r>
    </w:p>
    <w:p>
      <w:pPr>
        <w:spacing w:before="100" w:after="100" w:line="240" w:lineRule="auto"/>
      </w:pPr>
      <w:r>
        <w:rPr>
          <w:rFonts w:ascii="Times New Roman" w:hAnsi="Times New Roman"/>
        </w:rPr>
        <w:t>Data sharing requests can show access purpose, legal basis, classification risk, and required controls.</w:t>
      </w:r>
    </w:p>
    <w:p w14:paraId="413342F3" w14:textId="77777777" w:rsidR="00FE755B" w:rsidRPr="00FE755B" w:rsidRDefault="00FE755B">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User can submit sharing request.</w:t>
      </w:r>
    </w:p>
    <w:p w14:paraId="669C40E3" w14:textId="77777777" w:rsidR="00FE755B" w:rsidRPr="00FE755B" w:rsidRDefault="00FE755B">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Required reviews are assigned.</w:t>
      </w:r>
    </w:p>
    <w:p w14:paraId="137231CA" w14:textId="77777777" w:rsidR="00FE755B" w:rsidRPr="00FE755B" w:rsidRDefault="00FE755B">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Agreement is stored and linked to assets.</w:t>
      </w:r>
    </w:p>
    <w:p w14:paraId="1EECC663" w14:textId="77777777" w:rsidR="00FE755B" w:rsidRPr="00FE755B" w:rsidRDefault="00FE755B">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Renewal status is visible.</w:t>
      </w:r>
    </w:p>
    <w:p w14:paraId="7C8379AF"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Sprint 24: ODIAO Cockpit And Release 3 UAT</w:t>
      </w:r>
    </w:p>
    <w:p w14:paraId="5AE037D7"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Goal: give ODIAO one operational view and stabilize transparency release.</w:t>
      </w:r>
    </w:p>
    <w:p w14:paraId="66CB2A50"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Backend work:</w:t>
      </w:r>
    </w:p>
    <w:p w14:paraId="1B233EE5" w14:textId="77777777" w:rsidR="00FE755B" w:rsidRPr="00FE755B" w:rsidRDefault="00FE755B">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lastRenderedPageBreak/>
        <w:t>Add ODIAO summary APIs.</w:t>
      </w:r>
    </w:p>
    <w:p w14:paraId="32308606" w14:textId="77777777" w:rsidR="00FE755B" w:rsidRPr="00FE755B" w:rsidRDefault="00FE755B">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Open Data backlog metrics.</w:t>
      </w:r>
    </w:p>
    <w:p w14:paraId="0A925BD1" w14:textId="77777777" w:rsidR="00FE755B" w:rsidRPr="00FE755B" w:rsidRDefault="00FE755B">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FOI SLA metrics.</w:t>
      </w:r>
    </w:p>
    <w:p w14:paraId="2BD906EA" w14:textId="77777777" w:rsidR="00FE755B" w:rsidRPr="00FE755B" w:rsidRDefault="00FE755B">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risk indicators for PDP concerns, classification conflicts, overdue cases, and high-profile requests.</w:t>
      </w:r>
    </w:p>
    <w:p w14:paraId="3FEB1C5E"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Frontend work:</w:t>
      </w:r>
    </w:p>
    <w:p w14:paraId="39AC286D" w14:textId="77777777" w:rsidR="00FE755B" w:rsidRPr="00FE755B" w:rsidRDefault="00FE755B">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ODIAO cockpit.</w:t>
      </w:r>
    </w:p>
    <w:p w14:paraId="1C97B51E" w14:textId="77777777" w:rsidR="00FE755B" w:rsidRPr="00FE755B" w:rsidRDefault="00FE755B">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Open Data and FOI trend widgets.</w:t>
      </w:r>
    </w:p>
    <w:p w14:paraId="030BF95F" w14:textId="77777777" w:rsidR="00FE755B" w:rsidRPr="00FE755B" w:rsidRDefault="00FE755B">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overdue and risk queues.</w:t>
      </w:r>
    </w:p>
    <w:p w14:paraId="7D6A7133" w14:textId="77777777" w:rsidR="00FE755B" w:rsidRPr="00FE755B" w:rsidRDefault="00FE755B">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UI/UX: build the ODIAO cockpit from the shared design system with consistent dashboard layout, trend widgets, risk cues (color plus icon/text), keyboard access, WCAG 2.1 AA, RTL/EN parity, and responsive layout; run a Release 3 consistency and accessibility audit.</w:t>
      </w:r>
    </w:p>
    <w:p w14:paraId="77859A80"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Testing work:</w:t>
      </w:r>
    </w:p>
    <w:p>
      <w:pPr>
        <w:spacing w:before="100" w:after="100" w:line="240" w:lineRule="auto"/>
      </w:pPr>
      <w:r>
        <w:rPr>
          <w:rFonts w:ascii="Times New Roman" w:hAnsi="Times New Roman"/>
        </w:rPr>
        <w:t>UAT scenario: ODIAO views open data and FOI backlog, SLA risk, required evidence, and unresolved privacy/security blockers.</w:t>
      </w:r>
    </w:p>
    <w:p w14:paraId="5B8523B3" w14:textId="77777777" w:rsidR="00FE755B" w:rsidRPr="00FE755B" w:rsidRDefault="00FE755B">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UAT scenario: Open Data candidate assessment to publication.</w:t>
      </w:r>
    </w:p>
    <w:p w14:paraId="1DB765F7" w14:textId="77777777" w:rsidR="00FE755B" w:rsidRPr="00FE755B" w:rsidRDefault="00FE755B">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UAT scenario: FOI intake to disclosure and appeal.</w:t>
      </w:r>
    </w:p>
    <w:p w14:paraId="1FCF89B4" w14:textId="77777777" w:rsidR="00FE755B" w:rsidRPr="00FE755B" w:rsidRDefault="00FE755B">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UAT scenario: DPIA and DSR workflow.</w:t>
      </w:r>
    </w:p>
    <w:p w14:paraId="77E2711D" w14:textId="77777777" w:rsidR="00FE755B" w:rsidRPr="00FE755B" w:rsidRDefault="00FE755B">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UAT scenario: data sharing request approval.</w:t>
      </w:r>
    </w:p>
    <w:p w14:paraId="451A649D"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Acceptance:</w:t>
      </w:r>
    </w:p>
    <w:p>
      <w:pPr>
        <w:spacing w:before="100" w:after="100" w:line="240" w:lineRule="auto"/>
      </w:pPr>
      <w:r>
        <w:rPr>
          <w:rFonts w:ascii="Times New Roman" w:hAnsi="Times New Roman"/>
        </w:rPr>
        <w:t>The ODIAO cockpit gives one operational view of transparency workload, risks, and evidence readiness.</w:t>
      </w:r>
    </w:p>
    <w:p w14:paraId="2092B746" w14:textId="77777777" w:rsidR="00FE755B" w:rsidRPr="00FE755B" w:rsidRDefault="00FE755B">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ODIAO can see Open Data and FOI workload in one dashboard.</w:t>
      </w:r>
    </w:p>
    <w:p w14:paraId="378DC2E9" w14:textId="77777777" w:rsidR="00FE755B" w:rsidRPr="00FE755B" w:rsidRDefault="00FE755B">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Release 3 workflows are traceable end to end.</w:t>
      </w:r>
    </w:p>
    <w:p w14:paraId="547B2D40" w14:textId="77777777" w:rsidR="00FE755B" w:rsidRPr="00FE755B" w:rsidRDefault="00FE755B">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Transparency evidence can be reviewed.</w:t>
      </w:r>
    </w:p>
    <w:p w14:paraId="1483CA77" w14:textId="77777777" w:rsidR="00FE755B" w:rsidRPr="00FE755B" w:rsidRDefault="00FE755B" w:rsidP="00FE75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755B">
        <w:rPr>
          <w:rFonts w:ascii="Times New Roman" w:eastAsia="Times New Roman" w:hAnsi="Times New Roman" w:cs="Times New Roman"/>
          <w:b/>
          <w:bCs/>
          <w:kern w:val="0"/>
          <w:sz w:val="36"/>
          <w:szCs w:val="36"/>
          <w14:ligatures w14:val="none"/>
        </w:rPr>
        <w:t>Release 4: Advanced Domains, Reports, Audit Packs, And Production Readiness</w:t>
      </w:r>
    </w:p>
    <w:p w14:paraId="1EFB0562"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Sprint 25: Reporting And Export Framework</w:t>
      </w:r>
    </w:p>
    <w:p w14:paraId="1F0A4563"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Goal: build reusable reporting and export capabilities.</w:t>
      </w:r>
    </w:p>
    <w:p w14:paraId="6814B710"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Backend work:</w:t>
      </w:r>
    </w:p>
    <w:p>
      <w:pPr>
        <w:spacing w:before="100" w:after="100" w:line="240" w:lineRule="auto"/>
      </w:pPr>
      <w:r>
        <w:rPr>
          <w:rFonts w:ascii="Times New Roman" w:hAnsi="Times New Roman"/>
        </w:rPr>
        <w:t>Add report models for six-tower operations, maturity heat maps, business impact metrics, user surveys, ROI attribution, DQ scorecards, training/certification, and recurring compliance.</w:t>
      </w:r>
    </w:p>
    <w:p w14:paraId="7DBFC151" w14:textId="77777777" w:rsidR="00FE755B" w:rsidRPr="00FE755B" w:rsidRDefault="00FE755B">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report catalogue APIs.</w:t>
      </w:r>
    </w:p>
    <w:p w14:paraId="40683ED5" w14:textId="77777777" w:rsidR="00FE755B" w:rsidRPr="00FE755B" w:rsidRDefault="00FE755B">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report filters.</w:t>
      </w:r>
    </w:p>
    <w:p w14:paraId="7A3F3556" w14:textId="77777777" w:rsidR="00FE755B" w:rsidRPr="00FE755B" w:rsidRDefault="00FE755B">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CSV and PDF export foundation.</w:t>
      </w:r>
    </w:p>
    <w:p w14:paraId="65EE1AC7" w14:textId="77777777" w:rsidR="00FE755B" w:rsidRPr="00FE755B" w:rsidRDefault="00FE755B">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scheduled report placeholder.</w:t>
      </w:r>
    </w:p>
    <w:p w14:paraId="7A862BC4" w14:textId="77777777" w:rsidR="00FE755B" w:rsidRPr="00FE755B" w:rsidRDefault="00FE755B">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report access control.</w:t>
      </w:r>
    </w:p>
    <w:p w14:paraId="0849F87D"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Frontend work:</w:t>
      </w:r>
    </w:p>
    <w:p>
      <w:pPr>
        <w:spacing w:before="100" w:after="100" w:line="240" w:lineRule="auto"/>
      </w:pPr>
      <w:r>
        <w:rPr>
          <w:rFonts w:ascii="Times New Roman" w:hAnsi="Times New Roman"/>
        </w:rPr>
        <w:t>Build report filters that executives and stewards can understand without knowing database fields.</w:t>
      </w:r>
    </w:p>
    <w:p w14:paraId="18CE97AC" w14:textId="77777777" w:rsidR="00FE755B" w:rsidRPr="00FE755B" w:rsidRDefault="00FE755B">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lastRenderedPageBreak/>
        <w:t>Build reports catalogue.</w:t>
      </w:r>
    </w:p>
    <w:p w14:paraId="489D672B" w14:textId="77777777" w:rsidR="00FE755B" w:rsidRPr="00FE755B" w:rsidRDefault="00FE755B">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report filter pages.</w:t>
      </w:r>
    </w:p>
    <w:p w14:paraId="598BB39D" w14:textId="77777777" w:rsidR="00FE755B" w:rsidRPr="00FE755B" w:rsidRDefault="00FE755B">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export actions.</w:t>
      </w:r>
    </w:p>
    <w:p w14:paraId="5F766374" w14:textId="77777777" w:rsidR="00FE755B" w:rsidRPr="00FE755B" w:rsidRDefault="00FE755B">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report result views.</w:t>
      </w:r>
    </w:p>
    <w:p w14:paraId="5BD235AD" w14:textId="77777777" w:rsidR="00FE755B" w:rsidRPr="00FE755B" w:rsidRDefault="00FE755B">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UI/UX: build the reports catalogue, filters, and results from the shared design system with consistent tables, export affordances, keyboard access, WCAG 2.1 AA, RTL/EN parity, and responsive layout.</w:t>
      </w:r>
    </w:p>
    <w:p w14:paraId="2A621434"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Acceptance:</w:t>
      </w:r>
    </w:p>
    <w:p>
      <w:pPr>
        <w:spacing w:before="100" w:after="100" w:line="240" w:lineRule="auto"/>
      </w:pPr>
      <w:r>
        <w:rPr>
          <w:rFonts w:ascii="Times New Roman" w:hAnsi="Times New Roman"/>
        </w:rPr>
        <w:t>Reports can explain governance performance, compliance posture, operational workload, and business value.</w:t>
      </w:r>
    </w:p>
    <w:p w14:paraId="0FADC704" w14:textId="77777777" w:rsidR="00FE755B" w:rsidRPr="00FE755B" w:rsidRDefault="00FE755B">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Users can generate operational, NDI, Open Data, and FOI reports.</w:t>
      </w:r>
    </w:p>
    <w:p w14:paraId="18B899CE" w14:textId="77777777" w:rsidR="00FE755B" w:rsidRPr="00FE755B" w:rsidRDefault="00FE755B">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Reports respect permissions.</w:t>
      </w:r>
    </w:p>
    <w:p w14:paraId="7CF133E5" w14:textId="77777777" w:rsidR="00FE755B" w:rsidRPr="00FE755B" w:rsidRDefault="00FE755B">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Export works for CSV and initial PDF.</w:t>
      </w:r>
    </w:p>
    <w:p w14:paraId="4C60E402"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Sprint 26: NDI Audit Pack Generation</w:t>
      </w:r>
    </w:p>
    <w:p w14:paraId="3C17F851"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Goal: generate assessment-ready NDI packages.</w:t>
      </w:r>
    </w:p>
    <w:p w14:paraId="7E9E2239"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Backend work:</w:t>
      </w:r>
    </w:p>
    <w:p>
      <w:pPr>
        <w:spacing w:before="100" w:after="100" w:line="240" w:lineRule="auto"/>
      </w:pPr>
      <w:r>
        <w:rPr>
          <w:rFonts w:ascii="Times New Roman" w:hAnsi="Times New Roman"/>
        </w:rPr>
        <w:t>Include NCA ECC, PDPL, masking, ABAC, recurring compliance, DQ, training/certification, and stewardship evidence hooks in the audit-pack model.</w:t>
      </w:r>
    </w:p>
    <w:p w14:paraId="1393ED01" w14:textId="77777777" w:rsidR="00FE755B" w:rsidRPr="00FE755B" w:rsidRDefault="00FE755B">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audit pack job model.</w:t>
      </w:r>
    </w:p>
    <w:p w14:paraId="2CF8026D" w14:textId="77777777" w:rsidR="00FE755B" w:rsidRPr="00FE755B" w:rsidRDefault="00FE755B">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Bundle specifications, approved evidence, scores, workflow decisions, gap status, and audit metadata.</w:t>
      </w:r>
    </w:p>
    <w:p w14:paraId="4181D8E1" w14:textId="77777777" w:rsidR="00FE755B" w:rsidRPr="00FE755B" w:rsidRDefault="00FE755B">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ZIP export.</w:t>
      </w:r>
    </w:p>
    <w:p w14:paraId="2D69FBF1" w14:textId="77777777" w:rsidR="00FE755B" w:rsidRPr="00FE755B" w:rsidRDefault="00FE755B">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hash manifest for evidence files.</w:t>
      </w:r>
    </w:p>
    <w:p w14:paraId="55F31BF9" w14:textId="77777777" w:rsidR="00FE755B" w:rsidRPr="00FE755B" w:rsidRDefault="00FE755B">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audit pack status tracking.</w:t>
      </w:r>
    </w:p>
    <w:p w14:paraId="6A850DF9"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Frontend work:</w:t>
      </w:r>
    </w:p>
    <w:p>
      <w:pPr>
        <w:spacing w:before="100" w:after="100" w:line="240" w:lineRule="auto"/>
      </w:pPr>
      <w:r>
        <w:rPr>
          <w:rFonts w:ascii="Times New Roman" w:hAnsi="Times New Roman"/>
        </w:rPr>
        <w:t>Show audit-pack readiness by domain, control family, evidence status, owner, expiry, and unresolved blocker.</w:t>
      </w:r>
    </w:p>
    <w:p w14:paraId="0D760697" w14:textId="77777777" w:rsidR="00FE755B" w:rsidRPr="00FE755B" w:rsidRDefault="00FE755B">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audit pack generation screen.</w:t>
      </w:r>
    </w:p>
    <w:p w14:paraId="03E78F5F" w14:textId="77777777" w:rsidR="00FE755B" w:rsidRPr="00FE755B" w:rsidRDefault="00FE755B">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audit pack history.</w:t>
      </w:r>
    </w:p>
    <w:p w14:paraId="6573F20C" w14:textId="77777777" w:rsidR="00FE755B" w:rsidRPr="00FE755B" w:rsidRDefault="00FE755B">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download and status UI.</w:t>
      </w:r>
    </w:p>
    <w:p w14:paraId="2C199B97" w14:textId="77777777" w:rsidR="00FE755B" w:rsidRPr="00FE755B" w:rsidRDefault="00FE755B">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UI/UX: build audit pack generation, history, and status from the shared design system with consistent progress/feedback states, keyboard access, WCAG 2.1 AA, RTL/EN parity, and responsive layout.</w:t>
      </w:r>
    </w:p>
    <w:p w14:paraId="6D72B28A"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Acceptance:</w:t>
      </w:r>
    </w:p>
    <w:p>
      <w:pPr>
        <w:spacing w:before="100" w:after="100" w:line="240" w:lineRule="auto"/>
      </w:pPr>
      <w:r>
        <w:rPr>
          <w:rFonts w:ascii="Times New Roman" w:hAnsi="Times New Roman"/>
        </w:rPr>
        <w:t>Audit packs are traceable enough for NDI, PDPL, NCA ECC, and internal governance review.</w:t>
      </w:r>
    </w:p>
    <w:p w14:paraId="64384B4C" w14:textId="77777777" w:rsidR="00FE755B" w:rsidRPr="00FE755B" w:rsidRDefault="00FE755B">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DMO Admin can generate NDI audit pack by domain or full scope.</w:t>
      </w:r>
    </w:p>
    <w:p w14:paraId="5EAD837D" w14:textId="77777777" w:rsidR="00FE755B" w:rsidRPr="00FE755B" w:rsidRDefault="00FE755B">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Pack includes specs, evidence, scores, and decisions.</w:t>
      </w:r>
    </w:p>
    <w:p w14:paraId="419A4D4B" w14:textId="77777777" w:rsidR="00FE755B" w:rsidRPr="00FE755B" w:rsidRDefault="00FE755B">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Pack generation status is visible.</w:t>
      </w:r>
    </w:p>
    <w:p w14:paraId="57940BE3" w14:textId="77777777" w:rsidR="00FE755B" w:rsidRPr="00FE755B" w:rsidRDefault="00FE755B">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File access is audited.</w:t>
      </w:r>
    </w:p>
    <w:p w14:paraId="6598F4E8"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Sprint 27: Extended Domains Part 1: MCM, RMD, DAM</w:t>
      </w:r>
    </w:p>
    <w:p w14:paraId="37F84245"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Goal: add deeper support for metadata, reference data, and architecture governance.</w:t>
      </w:r>
    </w:p>
    <w:p w14:paraId="4A1330AD"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lastRenderedPageBreak/>
        <w:t>Backend work:</w:t>
      </w:r>
    </w:p>
    <w:p>
      <w:pPr>
        <w:spacing w:before="100" w:after="100" w:line="240" w:lineRule="auto"/>
      </w:pPr>
      <w:r>
        <w:rPr>
          <w:rFonts w:ascii="Times New Roman" w:hAnsi="Times New Roman"/>
        </w:rPr>
        <w:t>Add MDM matching candidates, match scoring, 5-step match resolution, survivorship rules, source-trust ranking, and golden-record lifecycle.</w:t>
      </w:r>
    </w:p>
    <w:p>
      <w:pPr>
        <w:spacing w:before="100" w:after="100" w:line="240" w:lineRule="auto"/>
      </w:pPr>
      <w:r>
        <w:rPr>
          <w:rFonts w:ascii="Times New Roman" w:hAnsi="Times New Roman"/>
        </w:rPr>
        <w:t>Add DAM review fields for architecture decisions and lineage impact.</w:t>
      </w:r>
    </w:p>
    <w:p w14:paraId="5D3F2DFE" w14:textId="77777777" w:rsidR="00FE755B" w:rsidRPr="00FE755B" w:rsidRDefault="00FE755B">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metadata certification workflow enhancements.</w:t>
      </w:r>
    </w:p>
    <w:p w14:paraId="5BD45E9C" w14:textId="77777777" w:rsidR="00FE755B" w:rsidRPr="00FE755B" w:rsidRDefault="00FE755B">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reference data versioning model.</w:t>
      </w:r>
    </w:p>
    <w:p w14:paraId="7D3E71BE" w14:textId="77777777" w:rsidR="00FE755B" w:rsidRPr="00FE755B" w:rsidRDefault="00FE755B">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data model/architecture review model for DAM.</w:t>
      </w:r>
    </w:p>
    <w:p w14:paraId="5F9E7584" w14:textId="77777777" w:rsidR="00FE755B" w:rsidRPr="00FE755B" w:rsidRDefault="00FE755B">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Link these records to assets and NDI evidence.</w:t>
      </w:r>
    </w:p>
    <w:p w14:paraId="5D0F2D95"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Frontend work:</w:t>
      </w:r>
    </w:p>
    <w:p>
      <w:pPr>
        <w:spacing w:before="100" w:after="100" w:line="240" w:lineRule="auto"/>
      </w:pPr>
      <w:r>
        <w:rPr>
          <w:rFonts w:ascii="Times New Roman" w:hAnsi="Times New Roman"/>
        </w:rPr>
        <w:t>Build nontechnical match-resolution and survivorship review views.</w:t>
      </w:r>
    </w:p>
    <w:p w14:paraId="2A5484CC" w14:textId="77777777" w:rsidR="00FE755B" w:rsidRPr="00FE755B" w:rsidRDefault="00FE755B">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metadata certification screens.</w:t>
      </w:r>
    </w:p>
    <w:p w14:paraId="07774D85" w14:textId="77777777" w:rsidR="00FE755B" w:rsidRPr="00FE755B" w:rsidRDefault="00FE755B">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reference data version screens.</w:t>
      </w:r>
    </w:p>
    <w:p w14:paraId="06E59EC4" w14:textId="77777777" w:rsidR="00FE755B" w:rsidRPr="00FE755B" w:rsidRDefault="00FE755B">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architecture review screens.</w:t>
      </w:r>
    </w:p>
    <w:p w14:paraId="32088891" w14:textId="77777777" w:rsidR="00FE755B" w:rsidRPr="00FE755B" w:rsidRDefault="00FE755B">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UI/UX: build metadata certification, reference data version, and architecture review screens from the shared design system with consistent patterns, keyboard access, WCAG 2.1 AA, RTL/EN parity, and responsive layout.</w:t>
      </w:r>
    </w:p>
    <w:p w14:paraId="0C6BE178"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Acceptance:</w:t>
      </w:r>
    </w:p>
    <w:p>
      <w:pPr>
        <w:spacing w:before="100" w:after="100" w:line="240" w:lineRule="auto"/>
      </w:pPr>
      <w:r>
        <w:rPr>
          <w:rFonts w:ascii="Times New Roman" w:hAnsi="Times New Roman"/>
        </w:rPr>
        <w:t>MCM, RMD, and DAM flows support matching, survivorship, architecture review, and evidence generation.</w:t>
      </w:r>
    </w:p>
    <w:p w14:paraId="21B57450" w14:textId="77777777" w:rsidR="00FE755B" w:rsidRPr="00FE755B" w:rsidRDefault="00FE755B">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Metadata certification is workflow-driven.</w:t>
      </w:r>
    </w:p>
    <w:p w14:paraId="493BF1FC" w14:textId="77777777" w:rsidR="00FE755B" w:rsidRPr="00FE755B" w:rsidRDefault="00FE755B">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Reference data changes are versioned and approved.</w:t>
      </w:r>
    </w:p>
    <w:p w14:paraId="1BBF30FB" w14:textId="77777777" w:rsidR="00FE755B" w:rsidRPr="00FE755B" w:rsidRDefault="00FE755B">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Architecture review decisions are recorded and evidenced.</w:t>
      </w:r>
    </w:p>
    <w:p w14:paraId="10C6DE42"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Sprint 28: Extended Domains Part 2: DCM, BIA, DVR</w:t>
      </w:r>
    </w:p>
    <w:p w14:paraId="384951FC"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Goal: add data lifecycle, impact, and value capabilities.</w:t>
      </w:r>
    </w:p>
    <w:p w14:paraId="6FDAF960"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Backend work:</w:t>
      </w:r>
    </w:p>
    <w:p>
      <w:pPr>
        <w:spacing w:before="100" w:after="100" w:line="240" w:lineRule="auto"/>
      </w:pPr>
      <w:r>
        <w:rPr>
          <w:rFonts w:ascii="Times New Roman" w:hAnsi="Times New Roman"/>
        </w:rPr>
        <w:t>Add business glossary governance with BDE definition, approval workflow, versioning, review/recertification, and health metrics.</w:t>
      </w:r>
    </w:p>
    <w:p>
      <w:pPr>
        <w:spacing w:before="100" w:after="100" w:line="240" w:lineRule="auto"/>
      </w:pPr>
      <w:r>
        <w:rPr>
          <w:rFonts w:ascii="Times New Roman" w:hAnsi="Times New Roman"/>
        </w:rPr>
        <w:t>Add business lineage with process mapping, business-to-technical lineage bridge, visualization, and impact analysis.</w:t>
      </w:r>
    </w:p>
    <w:p>
      <w:pPr>
        <w:spacing w:before="100" w:after="100" w:line="240" w:lineRule="auto"/>
      </w:pPr>
      <w:r>
        <w:rPr>
          <w:rFonts w:ascii="Times New Roman" w:hAnsi="Times New Roman"/>
        </w:rPr>
        <w:t>Add data asset valuation, use-case governance, ROI attribution, and data-user survey support.</w:t>
      </w:r>
    </w:p>
    <w:p w14:paraId="3E9DC6FE" w14:textId="77777777" w:rsidR="00FE755B" w:rsidRPr="00FE755B" w:rsidRDefault="00FE755B">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classification/lifecycle management enhancements.</w:t>
      </w:r>
    </w:p>
    <w:p w14:paraId="45E7E680" w14:textId="77777777" w:rsidR="00FE755B" w:rsidRPr="00FE755B" w:rsidRDefault="00FE755B">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retention/disposal workflow placeholder.</w:t>
      </w:r>
    </w:p>
    <w:p w14:paraId="6C828960" w14:textId="77777777" w:rsidR="00FE755B" w:rsidRPr="00FE755B" w:rsidRDefault="00FE755B">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business impact assessment model.</w:t>
      </w:r>
    </w:p>
    <w:p w14:paraId="66DD0FA6" w14:textId="77777777" w:rsidR="00FE755B" w:rsidRPr="00FE755B" w:rsidRDefault="00FE755B">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data value realization KPI model.</w:t>
      </w:r>
    </w:p>
    <w:p w14:paraId="49AE432C"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Frontend work:</w:t>
      </w:r>
    </w:p>
    <w:p>
      <w:pPr>
        <w:spacing w:before="100" w:after="100" w:line="240" w:lineRule="auto"/>
      </w:pPr>
      <w:r>
        <w:rPr>
          <w:rFonts w:ascii="Times New Roman" w:hAnsi="Times New Roman"/>
        </w:rPr>
        <w:t>Build glossary, business lineage, value dashboard, survey, and data asset valuation views.</w:t>
      </w:r>
    </w:p>
    <w:p w14:paraId="3D53D018" w14:textId="77777777" w:rsidR="00FE755B" w:rsidRPr="00FE755B" w:rsidRDefault="00FE755B">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lifecycle and retention screens.</w:t>
      </w:r>
    </w:p>
    <w:p w14:paraId="5362EBC7" w14:textId="77777777" w:rsidR="00FE755B" w:rsidRPr="00FE755B" w:rsidRDefault="00FE755B">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BIA screens.</w:t>
      </w:r>
    </w:p>
    <w:p w14:paraId="14FC20F0" w14:textId="77777777" w:rsidR="00FE755B" w:rsidRPr="00FE755B" w:rsidRDefault="00FE755B">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data value dashboard section.</w:t>
      </w:r>
    </w:p>
    <w:p w14:paraId="27886364" w14:textId="77777777" w:rsidR="00FE755B" w:rsidRPr="00FE755B" w:rsidRDefault="00FE755B">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UI/UX: build lifecycle, retention, BIA, and data value screens from the shared design system with consistent forms, dashboards, keyboard access, WCAG 2.1 AA, RTL/EN parity, and responsive layout.</w:t>
      </w:r>
    </w:p>
    <w:p w14:paraId="3659C2C1"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Acceptance:</w:t>
      </w:r>
    </w:p>
    <w:p>
      <w:pPr>
        <w:spacing w:before="100" w:after="100" w:line="240" w:lineRule="auto"/>
      </w:pPr>
      <w:r>
        <w:rPr>
          <w:rFonts w:ascii="Times New Roman" w:hAnsi="Times New Roman"/>
        </w:rPr>
        <w:t>DCM, BIA, and DVR flows connect governance to business meaning, lineage, and measurable value.</w:t>
      </w:r>
    </w:p>
    <w:p w14:paraId="2C912E45" w14:textId="77777777" w:rsidR="00FE755B" w:rsidRPr="00FE755B" w:rsidRDefault="00FE755B">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Asset lifecycle and retention decisions are tracked.</w:t>
      </w:r>
    </w:p>
    <w:p w14:paraId="58A8E3D5" w14:textId="77777777" w:rsidR="00FE755B" w:rsidRPr="00FE755B" w:rsidRDefault="00FE755B">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BIA record can be linked to assets.</w:t>
      </w:r>
    </w:p>
    <w:p w14:paraId="62394941" w14:textId="77777777" w:rsidR="00FE755B" w:rsidRPr="00FE755B" w:rsidRDefault="00FE755B">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lastRenderedPageBreak/>
        <w:t>Data value KPIs can be recorded and reported.</w:t>
      </w:r>
    </w:p>
    <w:p w14:paraId="4ABC2B83"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Sprint 29: Notifications, Escalations, And KSA Business Days</w:t>
      </w:r>
    </w:p>
    <w:p w14:paraId="2FDE25D2"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Goal: improve workflow operations and SLA accuracy.</w:t>
      </w:r>
    </w:p>
    <w:p w14:paraId="785DABF9"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Backend work:</w:t>
      </w:r>
    </w:p>
    <w:p>
      <w:pPr>
        <w:spacing w:before="100" w:after="100" w:line="240" w:lineRule="auto"/>
      </w:pPr>
      <w:r>
        <w:rPr>
          <w:rFonts w:ascii="Times New Roman" w:hAnsi="Times New Roman"/>
        </w:rPr>
        <w:t>Implement four-level governance escalation: Domain Council, Data Stewardship Council, Data Governance Board, and Executive Steering Committee.</w:t>
      </w:r>
    </w:p>
    <w:p>
      <w:pPr>
        <w:spacing w:before="100" w:after="100" w:line="240" w:lineRule="auto"/>
      </w:pPr>
      <w:r>
        <w:rPr>
          <w:rFonts w:ascii="Times New Roman" w:hAnsi="Times New Roman"/>
        </w:rPr>
        <w:t>Add recurring compliance calendar templates for processing activity review, cross-border transfer monitoring, annual DPIA review, and monthly DQ scorecard review.</w:t>
      </w:r>
    </w:p>
    <w:p>
      <w:pPr>
        <w:spacing w:before="100" w:after="100" w:line="240" w:lineRule="auto"/>
      </w:pPr>
      <w:r>
        <w:rPr>
          <w:rFonts w:ascii="Times New Roman" w:hAnsi="Times New Roman"/>
        </w:rPr>
        <w:t>Add KSA business-day and holiday-aware SLA calculations with reminders and escalation penalties.</w:t>
      </w:r>
    </w:p>
    <w:p w14:paraId="3C9B629F" w14:textId="77777777" w:rsidR="00FE755B" w:rsidRPr="00FE755B" w:rsidRDefault="00FE755B">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notification service.</w:t>
      </w:r>
    </w:p>
    <w:p w14:paraId="30234EA5" w14:textId="77777777" w:rsidR="00FE755B" w:rsidRPr="00FE755B" w:rsidRDefault="00FE755B">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in-app notifications.</w:t>
      </w:r>
    </w:p>
    <w:p w14:paraId="558CE476" w14:textId="77777777" w:rsidR="00FE755B" w:rsidRPr="00FE755B" w:rsidRDefault="00FE755B">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email adapter placeholder.</w:t>
      </w:r>
    </w:p>
    <w:p w14:paraId="19255883" w14:textId="77777777" w:rsidR="00FE755B" w:rsidRPr="00FE755B" w:rsidRDefault="00FE755B">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escalation rules.</w:t>
      </w:r>
    </w:p>
    <w:p w14:paraId="48C164AB" w14:textId="77777777" w:rsidR="00FE755B" w:rsidRPr="00FE755B" w:rsidRDefault="00FE755B">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KSA business-day and holiday configuration.</w:t>
      </w:r>
    </w:p>
    <w:p w14:paraId="3E3FCE1C" w14:textId="77777777" w:rsidR="00FE755B" w:rsidRPr="00FE755B" w:rsidRDefault="00FE755B">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SLA recalculation jobs.</w:t>
      </w:r>
    </w:p>
    <w:p w14:paraId="30D2E7C8"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Frontend work:</w:t>
      </w:r>
    </w:p>
    <w:p>
      <w:pPr>
        <w:spacing w:before="100" w:after="100" w:line="240" w:lineRule="auto"/>
      </w:pPr>
      <w:r>
        <w:rPr>
          <w:rFonts w:ascii="Times New Roman" w:hAnsi="Times New Roman"/>
        </w:rPr>
        <w:t>Build escalation dashboard and recurring compliance calendar with overdue, at-risk, and completed states.</w:t>
      </w:r>
    </w:p>
    <w:p w14:paraId="2612B4CE" w14:textId="77777777" w:rsidR="00FE755B" w:rsidRPr="00FE755B" w:rsidRDefault="00FE755B">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notification center.</w:t>
      </w:r>
    </w:p>
    <w:p w14:paraId="36AF11D0" w14:textId="77777777" w:rsidR="00FE755B" w:rsidRPr="00FE755B" w:rsidRDefault="00FE755B">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notification badges.</w:t>
      </w:r>
    </w:p>
    <w:p w14:paraId="754B1D45" w14:textId="77777777" w:rsidR="00FE755B" w:rsidRPr="00FE755B" w:rsidRDefault="00FE755B">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escalation indicators.</w:t>
      </w:r>
    </w:p>
    <w:p w14:paraId="5DAECF8F" w14:textId="77777777" w:rsidR="00FE755B" w:rsidRPr="00FE755B" w:rsidRDefault="00FE755B">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holiday configuration admin screen.</w:t>
      </w:r>
    </w:p>
    <w:p w14:paraId="165D8595" w14:textId="77777777" w:rsidR="00FE755B" w:rsidRPr="00FE755B" w:rsidRDefault="00FE755B">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UI/UX: build the notification center, badges, and escalation cues from the shared design system with accessible live-region updates, consistent patterns, keyboard access, WCAG 2.1 AA, RTL/EN parity, and responsive layout.</w:t>
      </w:r>
    </w:p>
    <w:p w14:paraId="1CDA566F"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Acceptance:</w:t>
      </w:r>
    </w:p>
    <w:p>
      <w:pPr>
        <w:spacing w:before="100" w:after="100" w:line="240" w:lineRule="auto"/>
      </w:pPr>
      <w:r>
        <w:rPr>
          <w:rFonts w:ascii="Times New Roman" w:hAnsi="Times New Roman"/>
        </w:rPr>
        <w:t>Escalation, reminders, and compliance calendar tasks behave consistently across governance, DQ, privacy, and access workflows.</w:t>
      </w:r>
    </w:p>
    <w:p w14:paraId="7F32A7BA" w14:textId="77777777" w:rsidR="00FE755B" w:rsidRPr="00FE755B" w:rsidRDefault="00FE755B">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Users receive task and escalation notifications.</w:t>
      </w:r>
    </w:p>
    <w:p w14:paraId="55598EBE" w14:textId="77777777" w:rsidR="00FE755B" w:rsidRPr="00FE755B" w:rsidRDefault="00FE755B">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SLA calculations use configured business days and holidays.</w:t>
      </w:r>
    </w:p>
    <w:p w14:paraId="67C5F8BF" w14:textId="77777777" w:rsidR="00FE755B" w:rsidRPr="00FE755B" w:rsidRDefault="00FE755B">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Overdue tasks escalate based on rules.</w:t>
      </w:r>
    </w:p>
    <w:p w14:paraId="30E49C8B"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Sprint 30: Integration Hub Hardening</w:t>
      </w:r>
    </w:p>
    <w:p w14:paraId="4D563C37"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Goal: standardize adapters and import/export reliability.</w:t>
      </w:r>
    </w:p>
    <w:p w14:paraId="0050DAE8"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Backend work:</w:t>
      </w:r>
    </w:p>
    <w:p>
      <w:pPr>
        <w:spacing w:before="100" w:after="100" w:line="240" w:lineRule="auto"/>
      </w:pPr>
      <w:r>
        <w:rPr>
          <w:rFonts w:ascii="Times New Roman" w:hAnsi="Times New Roman"/>
        </w:rPr>
        <w:t>Formalize adapters for Catalog, DQ, DLP, ITSM, Open Data portal, FOI channels, LMS, SIEM, IAM/SSO, data profiling, masking, and ABAC decision logging.</w:t>
      </w:r>
    </w:p>
    <w:p>
      <w:pPr>
        <w:spacing w:before="100" w:after="100" w:line="240" w:lineRule="auto"/>
      </w:pPr>
      <w:r>
        <w:rPr>
          <w:rFonts w:ascii="Times New Roman" w:hAnsi="Times New Roman"/>
        </w:rPr>
        <w:t>Add canonical data model mapping, webhook receiver, retry, dead-letter queue, reconciliation, and integration health metrics.</w:t>
      </w:r>
    </w:p>
    <w:p w14:paraId="38EAB05A" w14:textId="77777777" w:rsidR="00FE755B" w:rsidRPr="00FE755B" w:rsidRDefault="00FE755B">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Formalize adapter interface.</w:t>
      </w:r>
    </w:p>
    <w:p w14:paraId="1E7C3DC6" w14:textId="77777777" w:rsidR="00FE755B" w:rsidRPr="00FE755B" w:rsidRDefault="00FE755B">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webhook receiver pattern.</w:t>
      </w:r>
    </w:p>
    <w:p w14:paraId="1F5A84F6" w14:textId="77777777" w:rsidR="00FE755B" w:rsidRPr="00FE755B" w:rsidRDefault="00FE755B">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retry and dead-letter records.</w:t>
      </w:r>
    </w:p>
    <w:p w14:paraId="6EAB9566" w14:textId="77777777" w:rsidR="00FE755B" w:rsidRPr="00FE755B" w:rsidRDefault="00FE755B">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import reconciliation reports.</w:t>
      </w:r>
    </w:p>
    <w:p w14:paraId="478F678F" w14:textId="77777777" w:rsidR="00FE755B" w:rsidRPr="00FE755B" w:rsidRDefault="00FE755B">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mock adapters for DQ, DLP, Open Data portal, FOI channel, LMS, and SIEM.</w:t>
      </w:r>
    </w:p>
    <w:p w14:paraId="6384BC61"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Frontend work:</w:t>
      </w:r>
    </w:p>
    <w:p>
      <w:pPr>
        <w:spacing w:before="100" w:after="100" w:line="240" w:lineRule="auto"/>
      </w:pPr>
      <w:r>
        <w:rPr>
          <w:rFonts w:ascii="Times New Roman" w:hAnsi="Times New Roman"/>
        </w:rPr>
        <w:t>Build integration monitor with failed events, retries, source mapping, connector health, and reconciliation summary.</w:t>
      </w:r>
    </w:p>
    <w:p w14:paraId="763BB07F" w14:textId="77777777" w:rsidR="00FE755B" w:rsidRPr="00FE755B" w:rsidRDefault="00FE755B">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integration monitoring dashboard.</w:t>
      </w:r>
    </w:p>
    <w:p w14:paraId="6AEF017A" w14:textId="77777777" w:rsidR="00FE755B" w:rsidRPr="00FE755B" w:rsidRDefault="00FE755B">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lastRenderedPageBreak/>
        <w:t>Build failed event queue view.</w:t>
      </w:r>
    </w:p>
    <w:p w14:paraId="6E18A392" w14:textId="77777777" w:rsidR="00FE755B" w:rsidRPr="00FE755B" w:rsidRDefault="00FE755B">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retry action where safe.</w:t>
      </w:r>
    </w:p>
    <w:p w14:paraId="42481ACA" w14:textId="77777777" w:rsidR="00FE755B" w:rsidRPr="00FE755B" w:rsidRDefault="00FE755B">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UI/UX: build the integration monitoring dashboard and failed event queue from the shared design system with consistent tables, status cues, confirmations, keyboard access, WCAG 2.1 AA, RTL/EN parity, and responsive layout.</w:t>
      </w:r>
    </w:p>
    <w:p w14:paraId="63388FDF"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Acceptance:</w:t>
      </w:r>
    </w:p>
    <w:p>
      <w:pPr>
        <w:spacing w:before="100" w:after="100" w:line="240" w:lineRule="auto"/>
      </w:pPr>
      <w:r>
        <w:rPr>
          <w:rFonts w:ascii="Times New Roman" w:hAnsi="Times New Roman"/>
        </w:rPr>
        <w:t>Failed integrations are visible, recoverable, auditable, and do not compromise core governance data.</w:t>
      </w:r>
    </w:p>
    <w:p w14:paraId="0BF44BB6" w14:textId="77777777" w:rsidR="00FE755B" w:rsidRPr="00FE755B" w:rsidRDefault="00FE755B">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Failed integrations are visible and recoverable.</w:t>
      </w:r>
    </w:p>
    <w:p w14:paraId="36093599" w14:textId="77777777" w:rsidR="00FE755B" w:rsidRPr="00FE755B" w:rsidRDefault="00FE755B">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Adapter behavior is consistent.</w:t>
      </w:r>
    </w:p>
    <w:p w14:paraId="1A59F611" w14:textId="77777777" w:rsidR="00FE755B" w:rsidRPr="00FE755B" w:rsidRDefault="00FE755B">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Integration events are audited.</w:t>
      </w:r>
    </w:p>
    <w:p w14:paraId="0841A898"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Sprint 31: Security And Audit Hardening</w:t>
      </w:r>
    </w:p>
    <w:p w14:paraId="59ED8E75"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Goal: prepare for production-grade security review.</w:t>
      </w:r>
    </w:p>
    <w:p w14:paraId="097F0409"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Backend work:</w:t>
      </w:r>
    </w:p>
    <w:p>
      <w:pPr>
        <w:spacing w:before="100" w:after="100" w:line="240" w:lineRule="auto"/>
      </w:pPr>
      <w:r>
        <w:rPr>
          <w:rFonts w:ascii="Times New Roman" w:hAnsi="Times New Roman"/>
        </w:rPr>
        <w:t>Add ABAC policy preview/logging, OPA-ready decision records, Vault-ready secret patterns, mTLS deployment guidance, masking audit logs, and hash-chain audit verification.</w:t>
      </w:r>
    </w:p>
    <w:p>
      <w:pPr>
        <w:spacing w:before="100" w:after="100" w:line="240" w:lineRule="auto"/>
      </w:pPr>
      <w:r>
        <w:rPr>
          <w:rFonts w:ascii="Times New Roman" w:hAnsi="Times New Roman"/>
        </w:rPr>
        <w:t>Harden sensitive evidence, masking, classification, DSR, FOI, and access-review authorization rules.</w:t>
      </w:r>
    </w:p>
    <w:p w14:paraId="68CA8577" w14:textId="77777777" w:rsidR="00FE755B" w:rsidRPr="00FE755B" w:rsidRDefault="00FE755B">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Review all guards and authorization policies.</w:t>
      </w:r>
    </w:p>
    <w:p w14:paraId="3C6F08E9" w14:textId="77777777" w:rsidR="00FE755B" w:rsidRPr="00FE755B" w:rsidRDefault="00FE755B">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ABAC-style checks for classification, ownership, workflow assignment, and auditor read-only access.</w:t>
      </w:r>
    </w:p>
    <w:p w14:paraId="0AB5B4F4" w14:textId="77777777" w:rsidR="00FE755B" w:rsidRPr="00FE755B" w:rsidRDefault="00FE755B">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audit logging for sensitive reads.</w:t>
      </w:r>
    </w:p>
    <w:p w14:paraId="77EBB41A" w14:textId="77777777" w:rsidR="00FE755B" w:rsidRPr="00FE755B" w:rsidRDefault="00FE755B">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evidence access logging.</w:t>
      </w:r>
    </w:p>
    <w:p w14:paraId="286943E1" w14:textId="77777777" w:rsidR="00FE755B" w:rsidRPr="00FE755B" w:rsidRDefault="00FE755B">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rate limiting if not already present.</w:t>
      </w:r>
    </w:p>
    <w:p w14:paraId="695DE0EF" w14:textId="77777777" w:rsidR="00FE755B" w:rsidRPr="00FE755B" w:rsidRDefault="00FE755B">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secure headers and request validation.</w:t>
      </w:r>
    </w:p>
    <w:p w14:paraId="518B14A1"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Frontend work:</w:t>
      </w:r>
    </w:p>
    <w:p>
      <w:pPr>
        <w:spacing w:before="100" w:after="100" w:line="240" w:lineRule="auto"/>
      </w:pPr>
      <w:r>
        <w:rPr>
          <w:rFonts w:ascii="Times New Roman" w:hAnsi="Times New Roman"/>
        </w:rPr>
        <w:t>Build audit views for ABAC decisions, masking operations, sensitive data access, and evidence chain-of-custody.</w:t>
      </w:r>
    </w:p>
    <w:p w14:paraId="5FA33C3A" w14:textId="77777777" w:rsidR="00FE755B" w:rsidRPr="00FE755B" w:rsidRDefault="00FE755B">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Hide unauthorized controls.</w:t>
      </w:r>
    </w:p>
    <w:p w14:paraId="144A71D0" w14:textId="77777777" w:rsidR="00FE755B" w:rsidRPr="00FE755B" w:rsidRDefault="00FE755B">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Improve access denied messages.</w:t>
      </w:r>
    </w:p>
    <w:p w14:paraId="06FCEBE4" w14:textId="77777777" w:rsidR="00FE755B" w:rsidRPr="00FE755B" w:rsidRDefault="00FE755B">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audit viewer for authorized users.</w:t>
      </w:r>
    </w:p>
    <w:p w14:paraId="2FF24D91" w14:textId="77777777" w:rsidR="00FE755B" w:rsidRPr="00FE755B" w:rsidRDefault="00FE755B">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UI/UX: ensure hidden/disabled controls remain consistent and accessible; build the audit viewer from the shared design system with consistent tables and detail panels, keyboard access, WCAG 2.1 AA, RTL/EN parity, and responsive layout.</w:t>
      </w:r>
    </w:p>
    <w:p w14:paraId="7D966EF1"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Testing work:</w:t>
      </w:r>
    </w:p>
    <w:p w14:paraId="0F2B0765" w14:textId="77777777" w:rsidR="00FE755B" w:rsidRPr="00FE755B" w:rsidRDefault="00FE755B">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Authorization matrix tests.</w:t>
      </w:r>
    </w:p>
    <w:p w14:paraId="00C75A21" w14:textId="77777777" w:rsidR="00FE755B" w:rsidRPr="00FE755B" w:rsidRDefault="00FE755B">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Evidence access tests.</w:t>
      </w:r>
    </w:p>
    <w:p w14:paraId="7AD94C72" w14:textId="77777777" w:rsidR="00FE755B" w:rsidRPr="00FE755B" w:rsidRDefault="00FE755B">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Admin change audit tests.</w:t>
      </w:r>
    </w:p>
    <w:p w14:paraId="7D56B4E9"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Acceptance:</w:t>
      </w:r>
    </w:p>
    <w:p>
      <w:pPr>
        <w:spacing w:before="100" w:after="100" w:line="240" w:lineRule="auto"/>
      </w:pPr>
      <w:r>
        <w:rPr>
          <w:rFonts w:ascii="Times New Roman" w:hAnsi="Times New Roman"/>
        </w:rPr>
        <w:t>Security and audit behavior aligns with v4.0 NCA ECC, PDPL, Zero Trust, masking, and ABAC requirements.</w:t>
      </w:r>
    </w:p>
    <w:p w14:paraId="026751D9" w14:textId="77777777" w:rsidR="00FE755B" w:rsidRPr="00FE755B" w:rsidRDefault="00FE755B">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Users cannot access records outside their role/context.</w:t>
      </w:r>
    </w:p>
    <w:p w14:paraId="50BBA768" w14:textId="77777777" w:rsidR="00FE755B" w:rsidRPr="00FE755B" w:rsidRDefault="00FE755B">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Sensitive reads are logged.</w:t>
      </w:r>
    </w:p>
    <w:p w14:paraId="4A1215C1" w14:textId="77777777" w:rsidR="00FE755B" w:rsidRPr="00FE755B" w:rsidRDefault="00FE755B">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Auditor role is read-only.</w:t>
      </w:r>
    </w:p>
    <w:p w14:paraId="32D956D8" w14:textId="77777777" w:rsidR="00FE755B" w:rsidRPr="00FE755B" w:rsidRDefault="00FE755B">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lastRenderedPageBreak/>
        <w:t>No obvious critical security gaps remain.</w:t>
      </w:r>
    </w:p>
    <w:p w14:paraId="56E56C1E"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Sprint 32: Performance, Search, And Production Readiness</w:t>
      </w:r>
    </w:p>
    <w:p w14:paraId="3A7197F6"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Goal: make the application reliable under realistic local/UAT load.</w:t>
      </w:r>
    </w:p>
    <w:p w14:paraId="32DF82C6"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Backend work:</w:t>
      </w:r>
    </w:p>
    <w:p>
      <w:pPr>
        <w:spacing w:before="100" w:after="100" w:line="240" w:lineRule="auto"/>
      </w:pPr>
      <w:r>
        <w:rPr>
          <w:rFonts w:ascii="Times New Roman" w:hAnsi="Times New Roman"/>
        </w:rPr>
        <w:t>Add readiness for search indexing, cache, message bus, scheduled jobs, partitioning strategy, object storage, observability, backup/restore, and DR runbook alignment.</w:t>
      </w:r>
    </w:p>
    <w:p w14:paraId="43A8A791" w14:textId="77777777" w:rsidR="00FE755B" w:rsidRPr="00FE755B" w:rsidRDefault="00FE755B">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pagination to all list endpoints.</w:t>
      </w:r>
    </w:p>
    <w:p w14:paraId="38314403" w14:textId="77777777" w:rsidR="00FE755B" w:rsidRPr="00FE755B" w:rsidRDefault="00FE755B">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database indexes for high-use filters.</w:t>
      </w:r>
    </w:p>
    <w:p w14:paraId="550AF4DD" w14:textId="77777777" w:rsidR="00FE755B" w:rsidRPr="00FE755B" w:rsidRDefault="00FE755B">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Optimize dashboard summary queries.</w:t>
      </w:r>
    </w:p>
    <w:p w14:paraId="2060B0F5" w14:textId="77777777" w:rsidR="00FE755B" w:rsidRPr="00FE755B" w:rsidRDefault="00FE755B">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caching where needed.</w:t>
      </w:r>
    </w:p>
    <w:p w14:paraId="38716558" w14:textId="77777777" w:rsidR="00FE755B" w:rsidRPr="00FE755B" w:rsidRDefault="00FE755B">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API performance tests for key endpoints.</w:t>
      </w:r>
    </w:p>
    <w:p w14:paraId="7149BF9A"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Frontend work:</w:t>
      </w:r>
    </w:p>
    <w:p w14:paraId="35486098" w14:textId="77777777" w:rsidR="00FE755B" w:rsidRPr="00FE755B" w:rsidRDefault="00FE755B">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virtual scrolling or pagination where needed.</w:t>
      </w:r>
    </w:p>
    <w:p w14:paraId="34AE8568" w14:textId="77777777" w:rsidR="00FE755B" w:rsidRPr="00FE755B" w:rsidRDefault="00FE755B">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Optimize heavy dashboards.</w:t>
      </w:r>
    </w:p>
    <w:p w14:paraId="2640A69F" w14:textId="77777777" w:rsidR="00FE755B" w:rsidRPr="00FE755B" w:rsidRDefault="00FE755B">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Improve lazy loading of feature areas.</w:t>
      </w:r>
    </w:p>
    <w:p w14:paraId="1944F250" w14:textId="77777777" w:rsidR="00FE755B" w:rsidRPr="00FE755B" w:rsidRDefault="00FE755B">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UI/UX: tune perceived performance with skeleton loaders, optimistic UI where safe, and smooth transitions; verify Core Web Vitals targets and that responsiveness/accessibility hold under large data.</w:t>
      </w:r>
    </w:p>
    <w:p w14:paraId="0510A4A8"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Operations work:</w:t>
      </w:r>
    </w:p>
    <w:p>
      <w:pPr>
        <w:spacing w:before="100" w:after="100" w:line="240" w:lineRule="auto"/>
      </w:pPr>
      <w:r>
        <w:rPr>
          <w:rFonts w:ascii="Times New Roman" w:hAnsi="Times New Roman"/>
        </w:rPr>
        <w:t>Load-test high-volume areas: assets, DQ issues, evidence, audit logs, workflow cases, notifications, profiling results, and recurring compliance tasks.</w:t>
      </w:r>
    </w:p>
    <w:p w14:paraId="6A898058" w14:textId="77777777" w:rsidR="00FE755B" w:rsidRPr="00FE755B" w:rsidRDefault="00FE755B">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deployment notes.</w:t>
      </w:r>
    </w:p>
    <w:p w14:paraId="380D9C77" w14:textId="77777777" w:rsidR="00FE755B" w:rsidRPr="00FE755B" w:rsidRDefault="00FE755B">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backup/restore notes for PostgreSQL.</w:t>
      </w:r>
    </w:p>
    <w:p w14:paraId="7D385BAA" w14:textId="77777777" w:rsidR="00FE755B" w:rsidRPr="00FE755B" w:rsidRDefault="00FE755B">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runbook for local development and UAT.</w:t>
      </w:r>
    </w:p>
    <w:p w14:paraId="7621922C"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Acceptance:</w:t>
      </w:r>
    </w:p>
    <w:p>
      <w:pPr>
        <w:spacing w:before="100" w:after="100" w:line="240" w:lineRule="auto"/>
      </w:pPr>
      <w:r>
        <w:rPr>
          <w:rFonts w:ascii="Times New Roman" w:hAnsi="Times New Roman"/>
        </w:rPr>
        <w:t>The platform is ready for realistic UAT volume, production-like monitoring, and controlled deployment planning.</w:t>
      </w:r>
    </w:p>
    <w:p w14:paraId="00F1A723" w14:textId="77777777" w:rsidR="00FE755B" w:rsidRPr="00FE755B" w:rsidRDefault="00FE755B">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Asset search and dashboard endpoints perform acceptably with seeded large data.</w:t>
      </w:r>
    </w:p>
    <w:p w14:paraId="51A594A6" w14:textId="77777777" w:rsidR="00FE755B" w:rsidRPr="00FE755B" w:rsidRDefault="00FE755B">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All high-volume lists are paginated.</w:t>
      </w:r>
    </w:p>
    <w:p w14:paraId="58448137" w14:textId="77777777" w:rsidR="00FE755B" w:rsidRPr="00FE755B" w:rsidRDefault="00FE755B">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and tests pass.</w:t>
      </w:r>
    </w:p>
    <w:p w14:paraId="571E0946" w14:textId="77777777" w:rsidR="00FE755B" w:rsidRPr="00FE755B" w:rsidRDefault="00FE755B">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UAT readiness checklist is complete.</w:t>
      </w:r>
    </w:p>
    <w:p w14:paraId="3656AAA8" w14:textId="77777777" w:rsidR="00FE755B" w:rsidRPr="00FE755B" w:rsidRDefault="00FE755B" w:rsidP="00FE75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755B">
        <w:rPr>
          <w:rFonts w:ascii="Times New Roman" w:eastAsia="Times New Roman" w:hAnsi="Times New Roman" w:cs="Times New Roman"/>
          <w:b/>
          <w:bCs/>
          <w:kern w:val="0"/>
          <w:sz w:val="36"/>
          <w:szCs w:val="36"/>
          <w14:ligatures w14:val="none"/>
        </w:rPr>
        <w:t>Release 5: Intelligence, Automation, And Final Go-Live Readiness</w:t>
      </w:r>
    </w:p>
    <w:p w14:paraId="35DDBBE9"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Sprint 33: Owner Recommendation Improvements</w:t>
      </w:r>
    </w:p>
    <w:p w14:paraId="167E9B0F"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Goal: improve owner and steward recommendations.</w:t>
      </w:r>
    </w:p>
    <w:p w14:paraId="120F57E2"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Backend work:</w:t>
      </w:r>
    </w:p>
    <w:p>
      <w:pPr>
        <w:spacing w:before="100" w:after="100" w:line="240" w:lineRule="auto"/>
      </w:pPr>
      <w:r>
        <w:rPr>
          <w:rFonts w:ascii="Times New Roman" w:hAnsi="Times New Roman"/>
        </w:rPr>
        <w:t>Add profiling-driven DQ rule recommendations and ownership recommendation explanations based on domain, asset, workload, certification, historical performance, and conflict patterns.</w:t>
      </w:r>
    </w:p>
    <w:p w14:paraId="71AB2CE0" w14:textId="77777777" w:rsidR="00FE755B" w:rsidRPr="00FE755B" w:rsidRDefault="00FE755B">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lastRenderedPageBreak/>
        <w:t>Add recommendation score explanation.</w:t>
      </w:r>
    </w:p>
    <w:p w14:paraId="4EE57AEB" w14:textId="77777777" w:rsidR="00FE755B" w:rsidRPr="00FE755B" w:rsidRDefault="00FE755B">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historical assignment success metrics.</w:t>
      </w:r>
    </w:p>
    <w:p w14:paraId="54A978A3" w14:textId="77777777" w:rsidR="00FE755B" w:rsidRPr="00FE755B" w:rsidRDefault="00FE755B">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configurable weighted rules.</w:t>
      </w:r>
    </w:p>
    <w:p w14:paraId="0485FB4E" w14:textId="77777777" w:rsidR="00FE755B" w:rsidRPr="00FE755B" w:rsidRDefault="00FE755B">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future ML-ready recommendation interface.</w:t>
      </w:r>
    </w:p>
    <w:p w14:paraId="23069D01"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Frontend work:</w:t>
      </w:r>
    </w:p>
    <w:p>
      <w:pPr>
        <w:spacing w:before="100" w:after="100" w:line="240" w:lineRule="auto"/>
      </w:pPr>
      <w:r>
        <w:rPr>
          <w:rFonts w:ascii="Times New Roman" w:hAnsi="Times New Roman"/>
        </w:rPr>
        <w:t>Show recommendation reasons, confidence, steward readiness, and DMO feedback without making the screen feel algorithmic or opaque.</w:t>
      </w:r>
    </w:p>
    <w:p w14:paraId="4FC1F5A5" w14:textId="77777777" w:rsidR="00FE755B" w:rsidRPr="00FE755B" w:rsidRDefault="00FE755B">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Show recommendation reasons.</w:t>
      </w:r>
    </w:p>
    <w:p w14:paraId="5EF9A351" w14:textId="77777777" w:rsidR="00FE755B" w:rsidRPr="00FE755B" w:rsidRDefault="00FE755B">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Show confidence indicators.</w:t>
      </w:r>
    </w:p>
    <w:p w14:paraId="29FB353E" w14:textId="77777777" w:rsidR="00FE755B" w:rsidRPr="00FE755B" w:rsidRDefault="00FE755B">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Allow DMO feedback on recommendations.</w:t>
      </w:r>
    </w:p>
    <w:p w14:paraId="253644B2" w14:textId="77777777" w:rsidR="00FE755B" w:rsidRPr="00FE755B" w:rsidRDefault="00FE755B">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UI/UX: present recommendation reasons and confidence using shared, accessible explanation/indicator components with consistent patterns, keyboard access, WCAG 2.1 AA, RTL/EN parity, and responsive layout.</w:t>
      </w:r>
    </w:p>
    <w:p w14:paraId="2DF62AD8"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Acceptance:</w:t>
      </w:r>
    </w:p>
    <w:p>
      <w:pPr>
        <w:spacing w:before="100" w:after="100" w:line="240" w:lineRule="auto"/>
      </w:pPr>
      <w:r>
        <w:rPr>
          <w:rFonts w:ascii="Times New Roman" w:hAnsi="Times New Roman"/>
        </w:rPr>
        <w:t>Recommendations are explainable and remain overrideable with justification.</w:t>
      </w:r>
    </w:p>
    <w:p w14:paraId="57D67390" w14:textId="77777777" w:rsidR="00FE755B" w:rsidRPr="00FE755B" w:rsidRDefault="00FE755B">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Users can understand why an owner/steward was recommended.</w:t>
      </w:r>
    </w:p>
    <w:p w14:paraId="591C4602" w14:textId="77777777" w:rsidR="00FE755B" w:rsidRPr="00FE755B" w:rsidRDefault="00FE755B">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Recommendation logic remains configurable and auditable.</w:t>
      </w:r>
    </w:p>
    <w:p w14:paraId="2CB6ADBE"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Sprint 34: Predictive SLA And Arabic FOI Classification Prototype</w:t>
      </w:r>
    </w:p>
    <w:p w14:paraId="773424E4"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Goal: prototype intelligence features without blocking core release.</w:t>
      </w:r>
    </w:p>
    <w:p w14:paraId="26783AFC"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Backend work:</w:t>
      </w:r>
    </w:p>
    <w:p>
      <w:pPr>
        <w:spacing w:before="100" w:after="100" w:line="240" w:lineRule="auto"/>
      </w:pPr>
      <w:r>
        <w:rPr>
          <w:rFonts w:ascii="Times New Roman" w:hAnsi="Times New Roman"/>
        </w:rPr>
        <w:t>Prototype predictive SLA risk across workflow, DQ, FOI, privacy, and recurring compliance tasks.</w:t>
      </w:r>
    </w:p>
    <w:p>
      <w:pPr>
        <w:spacing w:before="100" w:after="100" w:line="240" w:lineRule="auto"/>
      </w:pPr>
      <w:r>
        <w:rPr>
          <w:rFonts w:ascii="Times New Roman" w:hAnsi="Times New Roman"/>
        </w:rPr>
        <w:t>Prototype Arabic/English classification support for FOI and sensitive-data review with mandatory human override.</w:t>
      </w:r>
    </w:p>
    <w:p w14:paraId="6D7BAEA2" w14:textId="77777777" w:rsidR="00FE755B" w:rsidRPr="00FE755B" w:rsidRDefault="00FE755B">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SLA risk prediction using rules first.</w:t>
      </w:r>
    </w:p>
    <w:p w14:paraId="3CE77BEE" w14:textId="77777777" w:rsidR="00FE755B" w:rsidRPr="00FE755B" w:rsidRDefault="00FE755B">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FOI classification prototype using keyword/rule-based matching.</w:t>
      </w:r>
    </w:p>
    <w:p w14:paraId="178A35B3" w14:textId="77777777" w:rsidR="00FE755B" w:rsidRPr="00FE755B" w:rsidRDefault="00FE755B">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extension points for future NLP model.</w:t>
      </w:r>
    </w:p>
    <w:p w14:paraId="2C3ADE82"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Frontend work:</w:t>
      </w:r>
    </w:p>
    <w:p w14:paraId="6976E9D4" w14:textId="77777777" w:rsidR="00FE755B" w:rsidRPr="00FE755B" w:rsidRDefault="00FE755B">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Show SLA risk indicators.</w:t>
      </w:r>
    </w:p>
    <w:p w14:paraId="11F56A99" w14:textId="77777777" w:rsidR="00FE755B" w:rsidRPr="00FE755B" w:rsidRDefault="00FE755B">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Show FOI classification suggestion with manual override.</w:t>
      </w:r>
    </w:p>
    <w:p w14:paraId="0F07175F" w14:textId="77777777" w:rsidR="00FE755B" w:rsidRPr="00FE755B" w:rsidRDefault="00FE755B">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UI/UX: present SLA risk and AI suggestions using shared, accessible indicator and override components (color plus icon/text), consistent patterns, keyboard access, WCAG 2.1 AA, RTL/EN parity, and responsive layout.</w:t>
      </w:r>
    </w:p>
    <w:p w14:paraId="1E185C4C"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Acceptance:</w:t>
      </w:r>
    </w:p>
    <w:p>
      <w:pPr>
        <w:spacing w:before="100" w:after="100" w:line="240" w:lineRule="auto"/>
      </w:pPr>
      <w:r>
        <w:rPr>
          <w:rFonts w:ascii="Times New Roman" w:hAnsi="Times New Roman"/>
        </w:rPr>
        <w:t>Predictive outputs support decisions but never replace accountable human approval.</w:t>
      </w:r>
    </w:p>
    <w:p w14:paraId="27999FB6" w14:textId="77777777" w:rsidR="00FE755B" w:rsidRPr="00FE755B" w:rsidRDefault="00FE755B">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SLA risk appears before overdue state.</w:t>
      </w:r>
    </w:p>
    <w:p w14:paraId="4B90C343" w14:textId="77777777" w:rsidR="00FE755B" w:rsidRPr="00FE755B" w:rsidRDefault="00FE755B">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FOI officer can accept or override classification suggestion.</w:t>
      </w:r>
    </w:p>
    <w:p w14:paraId="0B9FB962" w14:textId="77777777" w:rsidR="00FE755B" w:rsidRPr="00FE755B" w:rsidRDefault="00FE755B">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Overrides are audited.</w:t>
      </w:r>
    </w:p>
    <w:p w14:paraId="0997A87E"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Sprint 35: Final UAT, Security Review, And Documentation</w:t>
      </w:r>
    </w:p>
    <w:p w14:paraId="1A278C9E"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Goal: complete full product validation.</w:t>
      </w:r>
    </w:p>
    <w:p w14:paraId="7A4A4EA1"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lastRenderedPageBreak/>
        <w:t>Testing work:</w:t>
      </w:r>
    </w:p>
    <w:p>
      <w:pPr>
        <w:spacing w:before="100" w:after="100" w:line="240" w:lineRule="auto"/>
      </w:pPr>
      <w:r>
        <w:rPr>
          <w:rFonts w:ascii="Times New Roman" w:hAnsi="Times New Roman"/>
        </w:rPr>
        <w:t>Run v4.0 UAT regression across six towers, 12 NDI domains, training/certification, DQ profiling/RCA, role-data mapping, masking, ABAC, recurring compliance, glossary, lineage, MDM, PDP, OD, FOI, DSI, audit packs, and reports.</w:t>
      </w:r>
    </w:p>
    <w:p w14:paraId="0FB77066" w14:textId="77777777" w:rsidR="00FE755B" w:rsidRPr="00FE755B" w:rsidRDefault="00FE755B">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Full UAT regression across releases.</w:t>
      </w:r>
    </w:p>
    <w:p w14:paraId="0B5FC0EA" w14:textId="77777777" w:rsidR="00FE755B" w:rsidRPr="00FE755B" w:rsidRDefault="00FE755B">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Security test pass.</w:t>
      </w:r>
    </w:p>
    <w:p w14:paraId="73788BE6" w14:textId="77777777" w:rsidR="00FE755B" w:rsidRPr="00FE755B" w:rsidRDefault="00FE755B">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Role/permission matrix validation.</w:t>
      </w:r>
    </w:p>
    <w:p w14:paraId="729BEDEA" w14:textId="77777777" w:rsidR="00FE755B" w:rsidRPr="00FE755B" w:rsidRDefault="00FE755B">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Evidence lifecycle validation.</w:t>
      </w:r>
    </w:p>
    <w:p w14:paraId="6303117B" w14:textId="77777777" w:rsidR="00FE755B" w:rsidRPr="00FE755B" w:rsidRDefault="00FE755B">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NDI scoring validation.</w:t>
      </w:r>
    </w:p>
    <w:p w14:paraId="07C2960C" w14:textId="77777777" w:rsidR="00FE755B" w:rsidRPr="00FE755B" w:rsidRDefault="00FE755B">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Export and audit pack validation.</w:t>
      </w:r>
    </w:p>
    <w:p w14:paraId="4F02EF39" w14:textId="77777777" w:rsidR="00FE755B" w:rsidRPr="00FE755B" w:rsidRDefault="00FE755B">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Backup/restore rehearsal.</w:t>
      </w:r>
    </w:p>
    <w:p w14:paraId="3EA045A2" w14:textId="77777777" w:rsidR="00FE755B" w:rsidRPr="00FE755B" w:rsidRDefault="00FE755B">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Full UI/UX consistency and accessibility regression: every screen uses shared components, WCAG 2.1 AA passes, RTL/EN parity holds, responsive layouts work, and visual regression baselines are green.</w:t>
      </w:r>
    </w:p>
    <w:p w14:paraId="259C2F38"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Documentation work:</w:t>
      </w:r>
    </w:p>
    <w:p>
      <w:pPr>
        <w:spacing w:before="100" w:after="100" w:line="240" w:lineRule="auto"/>
      </w:pPr>
      <w:r>
        <w:rPr>
          <w:rFonts w:ascii="Times New Roman" w:hAnsi="Times New Roman"/>
        </w:rPr>
        <w:t>Update runbooks, support model, acceptance evidence, tool-selection notes, environment strategy, deployment checklist, and user guides.</w:t>
      </w:r>
    </w:p>
    <w:p w14:paraId="73CC493D" w14:textId="77777777" w:rsidR="00FE755B" w:rsidRPr="00FE755B" w:rsidRDefault="00FE755B">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Update technical runbook.</w:t>
      </w:r>
    </w:p>
    <w:p w14:paraId="7F229773" w14:textId="77777777" w:rsidR="00FE755B" w:rsidRPr="00FE755B" w:rsidRDefault="00FE755B">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Update user guide links to AppDocs.</w:t>
      </w:r>
    </w:p>
    <w:p w14:paraId="6D19255D" w14:textId="77777777" w:rsidR="00FE755B" w:rsidRPr="00FE755B" w:rsidRDefault="00FE755B">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Update API documentation.</w:t>
      </w:r>
    </w:p>
    <w:p w14:paraId="78BB5419" w14:textId="77777777" w:rsidR="00FE755B" w:rsidRPr="00FE755B" w:rsidRDefault="00FE755B">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Update database ERD.</w:t>
      </w:r>
    </w:p>
    <w:p w14:paraId="459631E7" w14:textId="77777777" w:rsidR="00FE755B" w:rsidRPr="00FE755B" w:rsidRDefault="00FE755B">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Update the design system documentation/showcase so it reflects all final components and patterns.</w:t>
      </w:r>
    </w:p>
    <w:p w14:paraId="2E053745" w14:textId="77777777" w:rsidR="00FE755B" w:rsidRPr="00FE755B" w:rsidRDefault="00FE755B">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Update UAT sign-off package.</w:t>
      </w:r>
    </w:p>
    <w:p w14:paraId="19262F6E"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Acceptance:</w:t>
      </w:r>
    </w:p>
    <w:p>
      <w:pPr>
        <w:spacing w:before="100" w:after="100" w:line="240" w:lineRule="auto"/>
      </w:pPr>
      <w:r>
        <w:rPr>
          <w:rFonts w:ascii="Times New Roman" w:hAnsi="Times New Roman"/>
        </w:rPr>
        <w:t>All v4.0 critical capabilities are either delivered, deferred with rationale, or documented as production-phase dependencies.</w:t>
      </w:r>
    </w:p>
    <w:p w14:paraId="68F64EDF" w14:textId="77777777" w:rsidR="00FE755B" w:rsidRPr="00FE755B" w:rsidRDefault="00FE755B">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UAT sign-off package is ready.</w:t>
      </w:r>
    </w:p>
    <w:p w14:paraId="4C3CBEE4" w14:textId="77777777" w:rsidR="00FE755B" w:rsidRPr="00FE755B" w:rsidRDefault="00FE755B">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Critical and high defects are closed or formally accepted.</w:t>
      </w:r>
    </w:p>
    <w:p w14:paraId="517410A9" w14:textId="77777777" w:rsidR="00FE755B" w:rsidRPr="00FE755B" w:rsidRDefault="00FE755B">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Documentation is aligned with implemented behavior.</w:t>
      </w:r>
    </w:p>
    <w:p w14:paraId="6CB00972" w14:textId="77777777" w:rsidR="00FE755B" w:rsidRPr="00FE755B" w:rsidRDefault="00FE755B" w:rsidP="00FE75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755B">
        <w:rPr>
          <w:rFonts w:ascii="Times New Roman" w:eastAsia="Times New Roman" w:hAnsi="Times New Roman" w:cs="Times New Roman"/>
          <w:b/>
          <w:bCs/>
          <w:kern w:val="0"/>
          <w:sz w:val="27"/>
          <w:szCs w:val="27"/>
          <w14:ligatures w14:val="none"/>
        </w:rPr>
        <w:t>Sprint 36: Go-Live, Stabilization, And Handover</w:t>
      </w:r>
    </w:p>
    <w:p w14:paraId="38674364"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Goal: release the application and hand over operations.</w:t>
      </w:r>
    </w:p>
    <w:p w14:paraId="6C91193C"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Delivery work:</w:t>
      </w:r>
    </w:p>
    <w:p>
      <w:pPr>
        <w:spacing w:before="100" w:after="100" w:line="240" w:lineRule="auto"/>
      </w:pPr>
      <w:r>
        <w:rPr>
          <w:rFonts w:ascii="Times New Roman" w:hAnsi="Times New Roman"/>
        </w:rPr>
        <w:t>Execute production-readiness checklist for environments, backups, monitoring, DR, support tiers, incident response, access review, data retention, and hypercare.</w:t>
      </w:r>
    </w:p>
    <w:p w14:paraId="1581FEB2" w14:textId="77777777" w:rsidR="00FE755B" w:rsidRPr="00FE755B" w:rsidRDefault="00FE755B">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Final production configuration review.</w:t>
      </w:r>
    </w:p>
    <w:p w14:paraId="3714BBB8" w14:textId="77777777" w:rsidR="00FE755B" w:rsidRPr="00FE755B" w:rsidRDefault="00FE755B">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Final migration execution plan.</w:t>
      </w:r>
    </w:p>
    <w:p w14:paraId="31725F81" w14:textId="77777777" w:rsidR="00FE755B" w:rsidRPr="00FE755B" w:rsidRDefault="00FE755B">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Final seed data review.</w:t>
      </w:r>
    </w:p>
    <w:p w14:paraId="0BC6B3A7" w14:textId="77777777" w:rsidR="00FE755B" w:rsidRPr="00FE755B" w:rsidRDefault="00FE755B">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Go-live checklist.</w:t>
      </w:r>
    </w:p>
    <w:p w14:paraId="60E6D4B3" w14:textId="77777777" w:rsidR="00FE755B" w:rsidRPr="00FE755B" w:rsidRDefault="00FE755B">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Hypercare plan.</w:t>
      </w:r>
    </w:p>
    <w:p w14:paraId="127AB85D" w14:textId="77777777" w:rsidR="00FE755B" w:rsidRPr="00FE755B" w:rsidRDefault="00FE755B">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Support handover.</w:t>
      </w:r>
    </w:p>
    <w:p w14:paraId="08FF7964" w14:textId="77777777" w:rsidR="00FE755B" w:rsidRPr="00FE755B" w:rsidRDefault="00FE755B">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Known issues list.</w:t>
      </w:r>
    </w:p>
    <w:p w14:paraId="4BE0AE3F" w14:textId="77777777" w:rsidR="00FE755B" w:rsidRPr="00FE755B" w:rsidRDefault="00FE755B">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Release notes.</w:t>
      </w:r>
    </w:p>
    <w:p w14:paraId="05897437"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Acceptance:</w:t>
      </w:r>
    </w:p>
    <w:p>
      <w:pPr>
        <w:spacing w:before="100" w:after="100" w:line="240" w:lineRule="auto"/>
      </w:pPr>
      <w:r>
        <w:rPr>
          <w:rFonts w:ascii="Times New Roman" w:hAnsi="Times New Roman"/>
        </w:rPr>
        <w:t>The handover package includes v4.0 operating model, architecture, security, compliance, UAT, support, and roadmap traceability.</w:t>
      </w:r>
    </w:p>
    <w:p w14:paraId="053C26D8" w14:textId="77777777" w:rsidR="00FE755B" w:rsidRPr="00FE755B" w:rsidRDefault="00FE755B">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lastRenderedPageBreak/>
        <w:t>Application is ready for controlled go-live.</w:t>
      </w:r>
    </w:p>
    <w:p w14:paraId="6FAADD2B" w14:textId="77777777" w:rsidR="00FE755B" w:rsidRPr="00FE755B" w:rsidRDefault="00FE755B">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Support team has runbooks.</w:t>
      </w:r>
    </w:p>
    <w:p w14:paraId="08F3BD60" w14:textId="77777777" w:rsidR="00FE755B" w:rsidRPr="00FE755B" w:rsidRDefault="00FE755B">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Admin users are trained.</w:t>
      </w:r>
    </w:p>
    <w:p w14:paraId="09B4BE01" w14:textId="77777777" w:rsidR="00FE755B" w:rsidRPr="00FE755B" w:rsidRDefault="00FE755B">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Hypercare process is active.</w:t>
      </w:r>
    </w:p>
    <w:p w14:paraId="75E9F3B1" w14:textId="77777777" w:rsidR="00FE755B" w:rsidRPr="00FE755B" w:rsidRDefault="00FE755B" w:rsidP="00FE75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755B">
        <w:rPr>
          <w:rFonts w:ascii="Times New Roman" w:eastAsia="Times New Roman" w:hAnsi="Times New Roman" w:cs="Times New Roman"/>
          <w:b/>
          <w:bCs/>
          <w:kern w:val="0"/>
          <w:sz w:val="36"/>
          <w:szCs w:val="36"/>
          <w14:ligatures w14:val="none"/>
        </w:rPr>
        <w:t>Definition Of Done For Every Sprint</w:t>
      </w:r>
    </w:p>
    <w:p>
      <w:pPr>
        <w:spacing w:before="100" w:after="100" w:line="240" w:lineRule="auto"/>
      </w:pPr>
      <w:r>
        <w:rPr>
          <w:rFonts w:ascii="Times New Roman" w:hAnsi="Times New Roman"/>
        </w:rPr>
        <w:t>Every sprint maps delivered capabilities to the relevant v4.0 volume, operating tower, NDI domain, security/compliance requirement, and user persona.</w:t>
      </w:r>
    </w:p>
    <w:p>
      <w:pPr>
        <w:spacing w:before="100" w:after="100" w:line="240" w:lineRule="auto"/>
      </w:pPr>
      <w:r>
        <w:rPr>
          <w:rFonts w:ascii="Times New Roman" w:hAnsi="Times New Roman"/>
        </w:rPr>
        <w:t>Every sprint includes a short traceability note showing which v4.0 requirements are delivered, deferred, or intentionally mocked.</w:t>
      </w:r>
    </w:p>
    <w:p>
      <w:pPr>
        <w:spacing w:before="100" w:after="100" w:line="240" w:lineRule="auto"/>
      </w:pPr>
      <w:r>
        <w:rPr>
          <w:rFonts w:ascii="Times New Roman" w:hAnsi="Times New Roman"/>
        </w:rPr>
        <w:t>Every sprint preserves nontechnical usability: executive summaries, operator queues, steward tasks, and admin configuration must be readable without engineering context.</w:t>
      </w:r>
    </w:p>
    <w:p w14:paraId="2B36CA82"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Every sprint should finish with:</w:t>
      </w:r>
    </w:p>
    <w:p w14:paraId="7003A4C8" w14:textId="77777777" w:rsidR="00FE755B" w:rsidRPr="00FE755B" w:rsidRDefault="00FE755B">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Backend APIs implemented and documented.</w:t>
      </w:r>
    </w:p>
    <w:p w14:paraId="56D57867" w14:textId="77777777" w:rsidR="00FE755B" w:rsidRPr="00FE755B" w:rsidRDefault="00FE755B">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Angular screens implemented with validation and role-aware behavior.</w:t>
      </w:r>
    </w:p>
    <w:p w14:paraId="5678E8E6" w14:textId="77777777" w:rsidR="00FE755B" w:rsidRPr="00FE755B" w:rsidRDefault="00FE755B">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PostgreSQL migrations committed.</w:t>
      </w:r>
    </w:p>
    <w:p w14:paraId="778BA574" w14:textId="77777777" w:rsidR="00FE755B" w:rsidRPr="00FE755B" w:rsidRDefault="00FE755B">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Seed data updated where needed.</w:t>
      </w:r>
    </w:p>
    <w:p w14:paraId="4357548B" w14:textId="77777777" w:rsidR="00FE755B" w:rsidRPr="00FE755B" w:rsidRDefault="00FE755B">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Unit tests for critical services.</w:t>
      </w:r>
    </w:p>
    <w:p w14:paraId="085326A6" w14:textId="77777777" w:rsidR="00FE755B" w:rsidRPr="00FE755B" w:rsidRDefault="00FE755B">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API tests for main endpoints.</w:t>
      </w:r>
    </w:p>
    <w:p w14:paraId="78FE7316" w14:textId="77777777" w:rsidR="00FE755B" w:rsidRPr="00FE755B" w:rsidRDefault="00FE755B">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Frontend tests for key components or flows.</w:t>
      </w:r>
    </w:p>
    <w:p w14:paraId="54920974" w14:textId="77777777" w:rsidR="00FE755B" w:rsidRPr="00FE755B" w:rsidRDefault="00FE755B">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Audit logging added for important changes.</w:t>
      </w:r>
    </w:p>
    <w:p w14:paraId="018187BA" w14:textId="77777777" w:rsidR="00FE755B" w:rsidRPr="00FE755B" w:rsidRDefault="00FE755B">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Access rules checked.</w:t>
      </w:r>
    </w:p>
    <w:p w14:paraId="6140A337" w14:textId="77777777" w:rsidR="00FE755B" w:rsidRPr="00FE755B" w:rsidRDefault="00FE755B">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UAT notes or demo script written.</w:t>
      </w:r>
    </w:p>
    <w:p w14:paraId="07C25B1D" w14:textId="77777777" w:rsidR="00FE755B" w:rsidRPr="00FE755B" w:rsidRDefault="00FE755B">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Known issues logged.</w:t>
      </w:r>
    </w:p>
    <w:p w14:paraId="462E1637" w14:textId="77777777" w:rsidR="00FE755B" w:rsidRPr="00FE755B" w:rsidRDefault="00FE755B">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No secret values committed.</w:t>
      </w:r>
    </w:p>
    <w:p w14:paraId="71171C09" w14:textId="77777777" w:rsidR="00FE755B" w:rsidRPr="00FE755B" w:rsidRDefault="00FE755B">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The sprint increment is deployed to the laptop server and verified reachable from a remote device over the public HTTPS URL.</w:t>
      </w:r>
    </w:p>
    <w:p w14:paraId="1E9B803B" w14:textId="77777777" w:rsidR="00FE755B" w:rsidRPr="00FE755B" w:rsidRDefault="00FE755B">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 xml:space="preserve">User stories for the sprint are delivered under </w:t>
      </w:r>
      <w:r w:rsidRPr="00FE755B">
        <w:rPr>
          <w:rFonts w:ascii="Courier New" w:eastAsia="Times New Roman" w:hAnsi="Courier New" w:cs="Courier New"/>
          <w:kern w:val="0"/>
          <w:sz w:val="20"/>
          <w:szCs w:val="20"/>
          <w14:ligatures w14:val="none"/>
        </w:rPr>
        <w:t>QA/Sprint-XX/user-stories.md</w:t>
      </w:r>
      <w:r w:rsidRPr="00FE755B">
        <w:rPr>
          <w:rFonts w:ascii="Times New Roman" w:eastAsia="Times New Roman" w:hAnsi="Times New Roman" w:cs="Times New Roman"/>
          <w:kern w:val="0"/>
          <w14:ligatures w14:val="none"/>
        </w:rPr>
        <w:t>.</w:t>
      </w:r>
    </w:p>
    <w:p w14:paraId="4E930DC2" w14:textId="77777777" w:rsidR="00FE755B" w:rsidRPr="00FE755B" w:rsidRDefault="00FE755B">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 xml:space="preserve">Test cases for the sprint are delivered under </w:t>
      </w:r>
      <w:r w:rsidRPr="00FE755B">
        <w:rPr>
          <w:rFonts w:ascii="Courier New" w:eastAsia="Times New Roman" w:hAnsi="Courier New" w:cs="Courier New"/>
          <w:kern w:val="0"/>
          <w:sz w:val="20"/>
          <w:szCs w:val="20"/>
          <w14:ligatures w14:val="none"/>
        </w:rPr>
        <w:t>QA/Sprint-XX/test-cases.md</w:t>
      </w:r>
      <w:r w:rsidRPr="00FE755B">
        <w:rPr>
          <w:rFonts w:ascii="Times New Roman" w:eastAsia="Times New Roman" w:hAnsi="Times New Roman" w:cs="Times New Roman"/>
          <w:kern w:val="0"/>
          <w14:ligatures w14:val="none"/>
        </w:rPr>
        <w:t>, with a public URL and per-role test accounts so the user can execute them remotely.</w:t>
      </w:r>
    </w:p>
    <w:p w14:paraId="7A839966"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UI/UX Definition of Done (mandatory for every screen in every sprint):</w:t>
      </w:r>
    </w:p>
    <w:p w14:paraId="25A0DAAA" w14:textId="77777777" w:rsidR="00FE755B" w:rsidRPr="00FE755B" w:rsidRDefault="00FE755B">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Built only from the shared design system and component library; no one-off components or ad hoc styling.</w:t>
      </w:r>
    </w:p>
    <w:p w14:paraId="26F161EF" w14:textId="77777777" w:rsidR="00FE755B" w:rsidRPr="00FE755B" w:rsidRDefault="00FE755B">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All visuals use design tokens; light and dark themes both correct.</w:t>
      </w:r>
    </w:p>
    <w:p w14:paraId="1546CDD1" w14:textId="77777777" w:rsidR="00FE755B" w:rsidRPr="00FE755B" w:rsidRDefault="00FE755B">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Consistent patterns for lists, detail pages, forms, wizards, dialogs, and dashboards.</w:t>
      </w:r>
    </w:p>
    <w:p w14:paraId="5852830C" w14:textId="77777777" w:rsidR="00FE755B" w:rsidRPr="00FE755B" w:rsidRDefault="00FE755B">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Loading, empty, success, warning, and error states implemented for every async view.</w:t>
      </w:r>
    </w:p>
    <w:p w14:paraId="707A3F12" w14:textId="77777777" w:rsidR="00FE755B" w:rsidRPr="00FE755B" w:rsidRDefault="00FE755B">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Full keyboard operability, visible focus, and accessible labels/roles; WCAG 2.1 AA met (verified with axe).</w:t>
      </w:r>
    </w:p>
    <w:p w14:paraId="1CD27BF8" w14:textId="77777777" w:rsidR="00FE755B" w:rsidRPr="00FE755B" w:rsidRDefault="00FE755B">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Status conveyed by color plus icon/text, mapped to AppDocs status colors.</w:t>
      </w:r>
    </w:p>
    <w:p w14:paraId="51EA9842" w14:textId="77777777" w:rsidR="00FE755B" w:rsidRPr="00FE755B" w:rsidRDefault="00FE755B">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RTL (Arabic) and LTR (English) parity verified; all strings from i18n files, no hardcoded text.</w:t>
      </w:r>
    </w:p>
    <w:p w14:paraId="2FDFFA8A" w14:textId="77777777" w:rsidR="00FE755B" w:rsidRPr="00FE755B" w:rsidRDefault="00FE755B">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Responsive across phone, tablet, and desktop.</w:t>
      </w:r>
    </w:p>
    <w:p w14:paraId="3E9B3C73" w14:textId="77777777" w:rsidR="00FE755B" w:rsidRPr="00FE755B" w:rsidRDefault="00FE755B">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New or changed components documented in the design system showcase.</w:t>
      </w:r>
    </w:p>
    <w:p w14:paraId="646AEA15" w14:textId="77777777" w:rsidR="00FE755B" w:rsidRPr="00FE755B" w:rsidRDefault="00FE755B">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Visual regression and accessibility checks pass in CI.</w:t>
      </w:r>
    </w:p>
    <w:p w14:paraId="74A30D74" w14:textId="77777777" w:rsidR="00FE755B" w:rsidRPr="00FE755B" w:rsidRDefault="00FE755B" w:rsidP="00FE75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755B">
        <w:rPr>
          <w:rFonts w:ascii="Times New Roman" w:eastAsia="Times New Roman" w:hAnsi="Times New Roman" w:cs="Times New Roman"/>
          <w:b/>
          <w:bCs/>
          <w:kern w:val="0"/>
          <w:sz w:val="36"/>
          <w:szCs w:val="36"/>
          <w14:ligatures w14:val="none"/>
        </w:rPr>
        <w:t>Cross-Cutting Engineering Standards</w:t>
      </w:r>
    </w:p>
    <w:p>
      <w:pPr>
        <w:spacing w:before="100" w:after="100" w:line="240" w:lineRule="auto"/>
      </w:pPr>
      <w:r>
        <w:rPr>
          <w:rFonts w:ascii="Times New Roman" w:hAnsi="Times New Roman"/>
        </w:rPr>
        <w:t>Keep v4.0 enterprise integrations behind stable adapter interfaces so the MVP can use mock/CSV flows without blocking future production connectors.</w:t>
      </w:r>
    </w:p>
    <w:p>
      <w:pPr>
        <w:spacing w:before="100" w:after="100" w:line="240" w:lineRule="auto"/>
      </w:pPr>
      <w:r>
        <w:rPr>
          <w:rFonts w:ascii="Times New Roman" w:hAnsi="Times New Roman"/>
        </w:rPr>
        <w:t>Treat masking, ABAC, audit, evidence chain-of-custody, and recurring compliance as cross-cutting controls; do not implement them as isolated screens only.</w:t>
      </w:r>
    </w:p>
    <w:p>
      <w:pPr>
        <w:spacing w:before="100" w:after="100" w:line="240" w:lineRule="auto"/>
      </w:pPr>
      <w:r>
        <w:rPr>
          <w:rFonts w:ascii="Times New Roman" w:hAnsi="Times New Roman"/>
        </w:rPr>
        <w:t>Use event-friendly design for workflow, evidence, DQ, profiling, masking, audit, certification, and notification changes even while the first implementation remains a modular monolith.</w:t>
      </w:r>
    </w:p>
    <w:p w14:paraId="2E481593"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lastRenderedPageBreak/>
        <w:t>Backend standards:</w:t>
      </w:r>
    </w:p>
    <w:p w14:paraId="1E707A9A" w14:textId="77777777" w:rsidR="00FE755B" w:rsidRPr="00FE755B" w:rsidRDefault="00FE755B">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Use DTO validation for all input.</w:t>
      </w:r>
    </w:p>
    <w:p w14:paraId="5C1C2363" w14:textId="77777777" w:rsidR="00FE755B" w:rsidRPr="00FE755B" w:rsidRDefault="00FE755B">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Use consistent error responses.</w:t>
      </w:r>
    </w:p>
    <w:p w14:paraId="3E8664B5" w14:textId="77777777" w:rsidR="00FE755B" w:rsidRPr="00FE755B" w:rsidRDefault="00FE755B">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Use transactions for multi-step state changes.</w:t>
      </w:r>
    </w:p>
    <w:p w14:paraId="44D24221" w14:textId="77777777" w:rsidR="00FE755B" w:rsidRPr="00FE755B" w:rsidRDefault="00FE755B">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Use soft deletes for governance records.</w:t>
      </w:r>
    </w:p>
    <w:p w14:paraId="513FC5AD" w14:textId="77777777" w:rsidR="00FE755B" w:rsidRPr="00FE755B" w:rsidRDefault="00FE755B">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Use UUID identifiers.</w:t>
      </w:r>
    </w:p>
    <w:p w14:paraId="168F67F3" w14:textId="77777777" w:rsidR="00FE755B" w:rsidRPr="00FE755B" w:rsidRDefault="00FE755B">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created/updated/deleted audit fields.</w:t>
      </w:r>
    </w:p>
    <w:p w14:paraId="1693908C" w14:textId="77777777" w:rsidR="00FE755B" w:rsidRPr="00FE755B" w:rsidRDefault="00FE755B">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Keep business rules in services, not controllers.</w:t>
      </w:r>
    </w:p>
    <w:p w14:paraId="361D1856" w14:textId="77777777" w:rsidR="00FE755B" w:rsidRPr="00FE755B" w:rsidRDefault="00FE755B">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Keep integration logic behind adapters.</w:t>
      </w:r>
    </w:p>
    <w:p w14:paraId="153B6E0A"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Frontend standards:</w:t>
      </w:r>
    </w:p>
    <w:p w14:paraId="23F94476" w14:textId="77777777" w:rsidR="00FE755B" w:rsidRPr="00FE755B" w:rsidRDefault="00FE755B">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Use route guards for protected features.</w:t>
      </w:r>
    </w:p>
    <w:p w14:paraId="2CC419A4" w14:textId="77777777" w:rsidR="00FE755B" w:rsidRPr="00FE755B" w:rsidRDefault="00FE755B">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Use reactive forms for complex forms.</w:t>
      </w:r>
    </w:p>
    <w:p w14:paraId="7A1879F2" w14:textId="77777777" w:rsidR="00FE755B" w:rsidRPr="00FE755B" w:rsidRDefault="00FE755B">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Use shared components for lookup fields, status badges, tables, and timelines.</w:t>
      </w:r>
    </w:p>
    <w:p w14:paraId="180B4329" w14:textId="77777777" w:rsidR="00FE755B" w:rsidRPr="00FE755B" w:rsidRDefault="00FE755B">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Use lazy-loaded feature areas.</w:t>
      </w:r>
    </w:p>
    <w:p w14:paraId="031C3452" w14:textId="77777777" w:rsidR="00FE755B" w:rsidRPr="00FE755B" w:rsidRDefault="00FE755B">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Use role-aware navigation and action visibility.</w:t>
      </w:r>
    </w:p>
    <w:p w14:paraId="6C0FD8A5" w14:textId="77777777" w:rsidR="00FE755B" w:rsidRPr="00FE755B" w:rsidRDefault="00FE755B">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Support Arabic and English labels where the data model requires bilingual fields.</w:t>
      </w:r>
    </w:p>
    <w:p w14:paraId="36F72E40" w14:textId="77777777" w:rsidR="00FE755B" w:rsidRPr="00FE755B" w:rsidRDefault="00FE755B">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Keep API calls in feature services.</w:t>
      </w:r>
    </w:p>
    <w:p w14:paraId="43B624D7"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UI/UX standards (consistency is mandatory):</w:t>
      </w:r>
    </w:p>
    <w:p w14:paraId="3DB032E8" w14:textId="77777777" w:rsidR="00FE755B" w:rsidRPr="00FE755B" w:rsidRDefault="00FE755B">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One design system is the single source of truth; all screens consume shared tokens and components. One-off styling and duplicate components are not allowed.</w:t>
      </w:r>
    </w:p>
    <w:p w14:paraId="2B9DD037" w14:textId="77777777" w:rsidR="00FE755B" w:rsidRPr="00FE755B" w:rsidRDefault="00FE755B">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Drive all visuals from design tokens (color, type, spacing, radius, elevation, motion); never hardcode colors or sizes in components.</w:t>
      </w:r>
    </w:p>
    <w:p w14:paraId="604990F7" w14:textId="77777777" w:rsidR="00FE755B" w:rsidRPr="00FE755B" w:rsidRDefault="00FE755B">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Reuse the standardized data table, forms, dialogs, drawers, steppers, KPI cards, charts, status chips, toasts, and loaders everywhere.</w:t>
      </w:r>
    </w:p>
    <w:p w14:paraId="014B3C69" w14:textId="77777777" w:rsidR="00FE755B" w:rsidRPr="00FE755B" w:rsidRDefault="00FE755B">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Implement loading, empty, success, warning, and error states for every async view.</w:t>
      </w:r>
    </w:p>
    <w:p w14:paraId="3E59321B" w14:textId="77777777" w:rsidR="00FE755B" w:rsidRPr="00FE755B" w:rsidRDefault="00FE755B">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Meet WCAG 2.1 AA: keyboard operability, visible focus, semantic roles/labels, sufficient contrast, and no color-only meaning (pair with icon/text).</w:t>
      </w:r>
    </w:p>
    <w:p w14:paraId="7EE404DB" w14:textId="77777777" w:rsidR="00FE755B" w:rsidRPr="00FE755B" w:rsidRDefault="00FE755B">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Support light/dark themes and full RTL/LTR with i18n; no hardcoded strings.</w:t>
      </w:r>
    </w:p>
    <w:p w14:paraId="0C9B4311" w14:textId="77777777" w:rsidR="00FE755B" w:rsidRPr="00FE755B" w:rsidRDefault="00FE755B">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 xml:space="preserve">Use subtle, purposeful motion (150-250ms) and respect </w:t>
      </w:r>
      <w:r w:rsidRPr="00FE755B">
        <w:rPr>
          <w:rFonts w:ascii="Courier New" w:eastAsia="Times New Roman" w:hAnsi="Courier New" w:cs="Courier New"/>
          <w:kern w:val="0"/>
          <w:sz w:val="20"/>
          <w:szCs w:val="20"/>
          <w14:ligatures w14:val="none"/>
        </w:rPr>
        <w:t>prefers-reduced-motion</w:t>
      </w:r>
      <w:r w:rsidRPr="00FE755B">
        <w:rPr>
          <w:rFonts w:ascii="Times New Roman" w:eastAsia="Times New Roman" w:hAnsi="Times New Roman" w:cs="Times New Roman"/>
          <w:kern w:val="0"/>
          <w14:ligatures w14:val="none"/>
        </w:rPr>
        <w:t>.</w:t>
      </w:r>
    </w:p>
    <w:p w14:paraId="3B68A03E" w14:textId="77777777" w:rsidR="00FE755B" w:rsidRPr="00FE755B" w:rsidRDefault="00FE755B">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Be responsive and mobile-friendly; provide non-hover equivalents for all hover interactions.</w:t>
      </w:r>
    </w:p>
    <w:p w14:paraId="37D845C9" w14:textId="77777777" w:rsidR="00FE755B" w:rsidRPr="00FE755B" w:rsidRDefault="00FE755B">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Document every component/pattern in the design system showcase and protect consistency with visual regression and accessibility checks in CI.</w:t>
      </w:r>
    </w:p>
    <w:p w14:paraId="7EFA12FF"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Database standards:</w:t>
      </w:r>
    </w:p>
    <w:p w14:paraId="5AB7BED1" w14:textId="77777777" w:rsidR="00FE755B" w:rsidRPr="00FE755B" w:rsidRDefault="00FE755B">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Use migrations for every schema change.</w:t>
      </w:r>
    </w:p>
    <w:p w14:paraId="56202D45" w14:textId="77777777" w:rsidR="00FE755B" w:rsidRPr="00FE755B" w:rsidRDefault="00FE755B">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indexes for filters used by dashboards and search.</w:t>
      </w:r>
    </w:p>
    <w:p w14:paraId="2B7585A3" w14:textId="77777777" w:rsidR="00FE755B" w:rsidRPr="00FE755B" w:rsidRDefault="00FE755B">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Use foreign keys for core relationships.</w:t>
      </w:r>
    </w:p>
    <w:p w14:paraId="56948253" w14:textId="77777777" w:rsidR="00FE755B" w:rsidRPr="00FE755B" w:rsidRDefault="00FE755B">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Use JSON fields only when flexible metadata is required.</w:t>
      </w:r>
    </w:p>
    <w:p w14:paraId="1A588844" w14:textId="77777777" w:rsidR="00FE755B" w:rsidRPr="00FE755B" w:rsidRDefault="00FE755B">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Keep evidence file metadata in the database, not only the file system.</w:t>
      </w:r>
    </w:p>
    <w:p w14:paraId="51705193" w14:textId="77777777" w:rsidR="00FE755B" w:rsidRPr="00FE755B" w:rsidRDefault="00FE755B">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lastRenderedPageBreak/>
        <w:t>Add audit records for important state changes.</w:t>
      </w:r>
    </w:p>
    <w:p w14:paraId="5CF64912" w14:textId="77777777" w:rsidR="00FE755B" w:rsidRPr="00FE755B" w:rsidRDefault="00FE755B" w:rsidP="00FE755B">
      <w:p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Security standards:</w:t>
      </w:r>
    </w:p>
    <w:p w14:paraId="6F5E1B1E" w14:textId="77777777" w:rsidR="00FE755B" w:rsidRPr="00FE755B" w:rsidRDefault="00FE755B">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 xml:space="preserve">Never commit </w:t>
      </w:r>
      <w:r w:rsidRPr="00FE755B">
        <w:rPr>
          <w:rFonts w:ascii="Courier New" w:eastAsia="Times New Roman" w:hAnsi="Courier New" w:cs="Courier New"/>
          <w:kern w:val="0"/>
          <w:sz w:val="20"/>
          <w:szCs w:val="20"/>
          <w14:ligatures w14:val="none"/>
        </w:rPr>
        <w:t>.env</w:t>
      </w:r>
      <w:r w:rsidRPr="00FE755B">
        <w:rPr>
          <w:rFonts w:ascii="Times New Roman" w:eastAsia="Times New Roman" w:hAnsi="Times New Roman" w:cs="Times New Roman"/>
          <w:kern w:val="0"/>
          <w14:ligatures w14:val="none"/>
        </w:rPr>
        <w:t xml:space="preserve"> secrets.</w:t>
      </w:r>
    </w:p>
    <w:p w14:paraId="0843371A" w14:textId="77777777" w:rsidR="00FE755B" w:rsidRPr="00FE755B" w:rsidRDefault="00FE755B">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 xml:space="preserve">Add </w:t>
      </w:r>
      <w:r w:rsidRPr="00FE755B">
        <w:rPr>
          <w:rFonts w:ascii="Courier New" w:eastAsia="Times New Roman" w:hAnsi="Courier New" w:cs="Courier New"/>
          <w:kern w:val="0"/>
          <w:sz w:val="20"/>
          <w:szCs w:val="20"/>
          <w14:ligatures w14:val="none"/>
        </w:rPr>
        <w:t>.env.example</w:t>
      </w:r>
      <w:r w:rsidRPr="00FE755B">
        <w:rPr>
          <w:rFonts w:ascii="Times New Roman" w:eastAsia="Times New Roman" w:hAnsi="Times New Roman" w:cs="Times New Roman"/>
          <w:kern w:val="0"/>
          <w14:ligatures w14:val="none"/>
        </w:rPr>
        <w:t xml:space="preserve"> with placeholders.</w:t>
      </w:r>
    </w:p>
    <w:p w14:paraId="15A594D3" w14:textId="77777777" w:rsidR="00FE755B" w:rsidRPr="00FE755B" w:rsidRDefault="00FE755B">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Hash passwords for local users.</w:t>
      </w:r>
    </w:p>
    <w:p w14:paraId="0C4B14DC" w14:textId="77777777" w:rsidR="00FE755B" w:rsidRPr="00FE755B" w:rsidRDefault="00FE755B">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Restrict evidence access by role and context.</w:t>
      </w:r>
    </w:p>
    <w:p w14:paraId="376BE3DC" w14:textId="77777777" w:rsidR="00FE755B" w:rsidRPr="00FE755B" w:rsidRDefault="00FE755B">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Log evidence upload, download, approval, rejection, and deletion attempts.</w:t>
      </w:r>
    </w:p>
    <w:p w14:paraId="411141A5" w14:textId="77777777" w:rsidR="00FE755B" w:rsidRPr="00FE755B" w:rsidRDefault="00FE755B">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Use server-side authorization even when frontend hides controls.</w:t>
      </w:r>
    </w:p>
    <w:p w14:paraId="4E101ECC" w14:textId="77777777" w:rsidR="00FE755B" w:rsidRPr="00FE755B" w:rsidRDefault="00FE755B">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Validate file uploads by type, size, and ownership.</w:t>
      </w:r>
    </w:p>
    <w:p w14:paraId="5B7A595D" w14:textId="77777777" w:rsidR="00FE755B" w:rsidRPr="00FE755B" w:rsidRDefault="00FE755B" w:rsidP="00FE75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755B">
        <w:rPr>
          <w:rFonts w:ascii="Times New Roman" w:eastAsia="Times New Roman" w:hAnsi="Times New Roman" w:cs="Times New Roman"/>
          <w:b/>
          <w:bCs/>
          <w:kern w:val="0"/>
          <w:sz w:val="36"/>
          <w:szCs w:val="36"/>
          <w14:ligatures w14:val="none"/>
        </w:rPr>
        <w:t>Suggested First Backlog Epics</w:t>
      </w:r>
    </w:p>
    <w:p w14:paraId="7FC33C24" w14:textId="77777777" w:rsidR="00FE755B" w:rsidRPr="00FE755B" w:rsidRDefault="00FE755B">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Epic 1: Project foundation and local development setup.</w:t>
      </w:r>
    </w:p>
    <w:p w14:paraId="7FE73ED7" w14:textId="77777777" w:rsidR="00FE755B" w:rsidRPr="00FE755B" w:rsidRDefault="00FE755B">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Epic 2: Authentication, users, roles, and app shell.</w:t>
      </w:r>
    </w:p>
    <w:p w14:paraId="6562B16B" w14:textId="77777777" w:rsidR="00FE755B" w:rsidRPr="00FE755B" w:rsidRDefault="00FE755B">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Epic 2b: UI/UX design system and interactive component library (foundation, then maintained every sprint).</w:t>
      </w:r>
    </w:p>
    <w:p w14:paraId="163D44B1" w14:textId="77777777" w:rsidR="00FE755B" w:rsidRPr="00FE755B" w:rsidRDefault="00FE755B">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Epic 2c: External publishing and remote access (HTTPS tunnel to the laptop, security gate), maintained every sprint.</w:t>
      </w:r>
    </w:p>
    <w:p w14:paraId="47810694" w14:textId="77777777" w:rsidR="00FE755B" w:rsidRPr="00FE755B" w:rsidRDefault="00FE755B">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 xml:space="preserve">Epic 2d: Per-sprint QA packages (user stories and test cases under </w:t>
      </w:r>
      <w:r w:rsidRPr="00FE755B">
        <w:rPr>
          <w:rFonts w:ascii="Courier New" w:eastAsia="Times New Roman" w:hAnsi="Courier New" w:cs="Courier New"/>
          <w:kern w:val="0"/>
          <w:sz w:val="20"/>
          <w:szCs w:val="20"/>
          <w14:ligatures w14:val="none"/>
        </w:rPr>
        <w:t>QA/</w:t>
      </w:r>
      <w:r w:rsidRPr="00FE755B">
        <w:rPr>
          <w:rFonts w:ascii="Times New Roman" w:eastAsia="Times New Roman" w:hAnsi="Times New Roman" w:cs="Times New Roman"/>
          <w:kern w:val="0"/>
          <w14:ligatures w14:val="none"/>
        </w:rPr>
        <w:t>).</w:t>
      </w:r>
    </w:p>
    <w:p w14:paraId="3BE63229" w14:textId="77777777" w:rsidR="00FE755B" w:rsidRPr="00FE755B" w:rsidRDefault="00FE755B">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Epic 3: Administration master data.</w:t>
      </w:r>
    </w:p>
    <w:p w14:paraId="091F12EF" w14:textId="77777777" w:rsidR="00FE755B" w:rsidRPr="00FE755B" w:rsidRDefault="00FE755B">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Epic 4: Asset Governance Hub.</w:t>
      </w:r>
    </w:p>
    <w:p w14:paraId="08260B9B" w14:textId="77777777" w:rsidR="00FE755B" w:rsidRPr="00FE755B" w:rsidRDefault="00FE755B">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Epic 5: Ownership and stewardship registry.</w:t>
      </w:r>
    </w:p>
    <w:p w14:paraId="3697F64D" w14:textId="77777777" w:rsidR="00FE755B" w:rsidRPr="00FE755B" w:rsidRDefault="00FE755B">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Epic 6: Workflow and task management.</w:t>
      </w:r>
    </w:p>
    <w:p w14:paraId="7ED0BC43" w14:textId="77777777" w:rsidR="00FE755B" w:rsidRPr="00FE755B" w:rsidRDefault="00FE755B">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Epic 7: NDI Compliance Hub and evidence.</w:t>
      </w:r>
    </w:p>
    <w:p w14:paraId="28D363CE" w14:textId="77777777" w:rsidR="00FE755B" w:rsidRPr="00FE755B" w:rsidRDefault="00FE755B">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Epic 8: Dashboards and KPIs.</w:t>
      </w:r>
    </w:p>
    <w:p w14:paraId="50A8AD47" w14:textId="77777777" w:rsidR="00FE755B" w:rsidRPr="00FE755B" w:rsidRDefault="00FE755B">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Epic 9: Training and awareness.</w:t>
      </w:r>
    </w:p>
    <w:p w14:paraId="720C55A8" w14:textId="77777777" w:rsidR="00FE755B" w:rsidRPr="00FE755B" w:rsidRDefault="00FE755B">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Epic 10: DQ, DLP, and catalog integrations.</w:t>
      </w:r>
    </w:p>
    <w:p w14:paraId="5E3EF834" w14:textId="77777777" w:rsidR="00FE755B" w:rsidRPr="00FE755B" w:rsidRDefault="00FE755B">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Epic 11: Open Data Management Center.</w:t>
      </w:r>
    </w:p>
    <w:p w14:paraId="30C4CB91" w14:textId="77777777" w:rsidR="00FE755B" w:rsidRPr="00FE755B" w:rsidRDefault="00FE755B">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Epic 12: FOI Management Center.</w:t>
      </w:r>
    </w:p>
    <w:p w14:paraId="08C24A01" w14:textId="77777777" w:rsidR="00FE755B" w:rsidRPr="00FE755B" w:rsidRDefault="00FE755B">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Epic 13: PDP and DSI workflows.</w:t>
      </w:r>
    </w:p>
    <w:p w14:paraId="209DB10D" w14:textId="77777777" w:rsidR="00FE755B" w:rsidRPr="00FE755B" w:rsidRDefault="00FE755B">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Epic 14: Reports, audit packs, and audit trail.</w:t>
      </w:r>
    </w:p>
    <w:p w14:paraId="5C9E0B66" w14:textId="77777777" w:rsidR="00FE755B" w:rsidRPr="00FE755B" w:rsidRDefault="00FE755B">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Epic 15: Security hardening, performance, and operations.</w:t>
      </w:r>
    </w:p>
    <w:p w14:paraId="3628336E" w14:textId="77777777" w:rsidR="00FE755B" w:rsidRPr="00FE755B" w:rsidRDefault="00FE755B" w:rsidP="00FE75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755B">
        <w:rPr>
          <w:rFonts w:ascii="Times New Roman" w:eastAsia="Times New Roman" w:hAnsi="Times New Roman" w:cs="Times New Roman"/>
          <w:b/>
          <w:bCs/>
          <w:kern w:val="0"/>
          <w:sz w:val="36"/>
          <w:szCs w:val="36"/>
          <w14:ligatures w14:val="none"/>
        </w:rPr>
        <w:t>Immediate Implementation Sequence After Plan Approval</w:t>
      </w:r>
    </w:p>
    <w:p w14:paraId="3F49C19A" w14:textId="77777777" w:rsidR="00FE755B" w:rsidRPr="00FE755B" w:rsidRDefault="00FE755B">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Create the monorepo and initial Angular/NestJS projects.</w:t>
      </w:r>
    </w:p>
    <w:p w14:paraId="0B950518" w14:textId="77777777" w:rsidR="00FE755B" w:rsidRPr="00FE755B" w:rsidRDefault="00FE755B">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 xml:space="preserve">Add safe </w:t>
      </w:r>
      <w:r w:rsidRPr="00FE755B">
        <w:rPr>
          <w:rFonts w:ascii="Courier New" w:eastAsia="Times New Roman" w:hAnsi="Courier New" w:cs="Courier New"/>
          <w:kern w:val="0"/>
          <w:sz w:val="20"/>
          <w:szCs w:val="20"/>
          <w14:ligatures w14:val="none"/>
        </w:rPr>
        <w:t>.env.example</w:t>
      </w:r>
      <w:r w:rsidRPr="00FE755B">
        <w:rPr>
          <w:rFonts w:ascii="Times New Roman" w:eastAsia="Times New Roman" w:hAnsi="Times New Roman" w:cs="Times New Roman"/>
          <w:kern w:val="0"/>
          <w14:ligatures w14:val="none"/>
        </w:rPr>
        <w:t xml:space="preserve"> and environment validation.</w:t>
      </w:r>
    </w:p>
    <w:p w14:paraId="6EF11C85" w14:textId="77777777" w:rsidR="00FE755B" w:rsidRPr="00FE755B" w:rsidRDefault="00FE755B">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 xml:space="preserve">Configure local PostgreSQL connection using existing </w:t>
      </w:r>
      <w:r w:rsidRPr="00FE755B">
        <w:rPr>
          <w:rFonts w:ascii="Courier New" w:eastAsia="Times New Roman" w:hAnsi="Courier New" w:cs="Courier New"/>
          <w:kern w:val="0"/>
          <w:sz w:val="20"/>
          <w:szCs w:val="20"/>
          <w14:ligatures w14:val="none"/>
        </w:rPr>
        <w:t>.env</w:t>
      </w:r>
      <w:r w:rsidRPr="00FE755B">
        <w:rPr>
          <w:rFonts w:ascii="Times New Roman" w:eastAsia="Times New Roman" w:hAnsi="Times New Roman" w:cs="Times New Roman"/>
          <w:kern w:val="0"/>
          <w14:ligatures w14:val="none"/>
        </w:rPr>
        <w:t xml:space="preserve"> values without exposing the password.</w:t>
      </w:r>
    </w:p>
    <w:p w14:paraId="32DFFA00" w14:textId="77777777" w:rsidR="00FE755B" w:rsidRPr="00FE755B" w:rsidRDefault="00FE755B">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Add Prisma/TypeORM schema for users, roles, people, audit basics, and seed data.</w:t>
      </w:r>
    </w:p>
    <w:p w14:paraId="5586AA31" w14:textId="77777777" w:rsidR="00FE755B" w:rsidRPr="00FE755B" w:rsidRDefault="00FE755B">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Establish the design system foundation: tokens, theming (light/dark), RTL/LTR, i18n, base components, and the showcase route.</w:t>
      </w:r>
    </w:p>
    <w:p w14:paraId="2A3BEBA0" w14:textId="77777777" w:rsidR="00FE755B" w:rsidRPr="00FE755B" w:rsidRDefault="00FE755B">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lastRenderedPageBreak/>
        <w:t>Set up external publishing: single public hostname, HTTPS tunnel from the laptop, strict CORS, security headers, and an optional access gate; verify remote access.</w:t>
      </w:r>
    </w:p>
    <w:p w14:paraId="57CB1A16" w14:textId="77777777" w:rsidR="00FE755B" w:rsidRPr="00FE755B" w:rsidRDefault="00FE755B">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 xml:space="preserve">Create the </w:t>
      </w:r>
      <w:r w:rsidRPr="00FE755B">
        <w:rPr>
          <w:rFonts w:ascii="Courier New" w:eastAsia="Times New Roman" w:hAnsi="Courier New" w:cs="Courier New"/>
          <w:kern w:val="0"/>
          <w:sz w:val="20"/>
          <w:szCs w:val="20"/>
          <w14:ligatures w14:val="none"/>
        </w:rPr>
        <w:t>QA/</w:t>
      </w:r>
      <w:r w:rsidRPr="00FE755B">
        <w:rPr>
          <w:rFonts w:ascii="Times New Roman" w:eastAsia="Times New Roman" w:hAnsi="Times New Roman" w:cs="Times New Roman"/>
          <w:kern w:val="0"/>
          <w14:ligatures w14:val="none"/>
        </w:rPr>
        <w:t xml:space="preserve"> folder and template, and write the Sprint 0 user stories and test cases.</w:t>
      </w:r>
    </w:p>
    <w:p w14:paraId="25B4AA57" w14:textId="77777777" w:rsidR="00FE755B" w:rsidRPr="00FE755B" w:rsidRDefault="00FE755B">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Build authentication and app shell on top of the design system.</w:t>
      </w:r>
    </w:p>
    <w:p w14:paraId="1EF7981C" w14:textId="77777777" w:rsidR="00FE755B" w:rsidRPr="00FE755B" w:rsidRDefault="00FE755B">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Start Release 1 sprints in order, applying the UI/UX Definition of Done to every screen and delivering user stories plus test cases after each sprint.</w:t>
      </w:r>
    </w:p>
    <w:p w14:paraId="1B932F1C" w14:textId="77777777" w:rsidR="00FE755B" w:rsidRPr="00FE755B" w:rsidRDefault="00FE755B" w:rsidP="00FE75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755B">
        <w:rPr>
          <w:rFonts w:ascii="Times New Roman" w:eastAsia="Times New Roman" w:hAnsi="Times New Roman" w:cs="Times New Roman"/>
          <w:b/>
          <w:bCs/>
          <w:kern w:val="0"/>
          <w:sz w:val="36"/>
          <w:szCs w:val="36"/>
          <w14:ligatures w14:val="none"/>
        </w:rPr>
        <w:t>Key Risks And Mitigations</w:t>
      </w:r>
    </w:p>
    <w:p w14:paraId="7882FCD7" w14:textId="77777777" w:rsidR="00FE755B" w:rsidRPr="00FE755B" w:rsidRDefault="00FE755B">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Scope is large: deliver by releases and avoid building advanced modules before foundation workflows and evidence are stable.</w:t>
      </w:r>
    </w:p>
    <w:p w14:paraId="542AC2BC" w14:textId="77777777" w:rsidR="00FE755B" w:rsidRPr="00FE755B" w:rsidRDefault="00FE755B">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NDI spreadsheet is broad: import specs early, but automate seven core domains first.</w:t>
      </w:r>
    </w:p>
    <w:p w14:paraId="077D7F17" w14:textId="77777777" w:rsidR="00FE755B" w:rsidRPr="00FE755B" w:rsidRDefault="00FE755B">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External systems may not be ready: use adapter interfaces, CSV import, and mock REST endpoints first.</w:t>
      </w:r>
    </w:p>
    <w:p w14:paraId="74815232" w14:textId="77777777" w:rsidR="00FE755B" w:rsidRPr="00FE755B" w:rsidRDefault="00FE755B">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Security requirements are significant: add audit and authorization from Sprint 1 rather than after features are built.</w:t>
      </w:r>
    </w:p>
    <w:p w14:paraId="203B34E3" w14:textId="77777777" w:rsidR="00FE755B" w:rsidRPr="00FE755B" w:rsidRDefault="00FE755B">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Evidence files are compliance-critical: store metadata, hashes, access logs, and status history from the first evidence sprint.</w:t>
      </w:r>
    </w:p>
    <w:p w14:paraId="1A68B186" w14:textId="77777777" w:rsidR="00FE755B" w:rsidRPr="00FE755B" w:rsidRDefault="00FE755B">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Local PostgreSQL is fine for development: production planning should later include backups, migration strategy, retention, and secure storage.</w:t>
      </w:r>
    </w:p>
    <w:p w14:paraId="3D6F18FA" w14:textId="77777777" w:rsidR="00FE755B" w:rsidRPr="00FE755B" w:rsidRDefault="00FE755B">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UI/UX consistency can drift across a large app: mitigate by building the design system first, consuming shared components only, enforcing the UI/UX Definition of Done, and running visual regression plus accessibility checks in CI every sprint.</w:t>
      </w:r>
    </w:p>
    <w:p w14:paraId="6A1E0A9B" w14:textId="77777777" w:rsidR="00FE755B" w:rsidRPr="00FE755B" w:rsidRDefault="00FE755B">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Publishing a laptop to the internet is a security and availability risk: mitigate with HTTPS-only tunneling (never expose the database), authentication and an optional access gate, strict CORS, security headers, rate limiting, synthetic/anonymized data only, auditable access logs, and the ability to revoke the public URL quickly. Laptop hosting is temporary and best-effort; production hosting and uptime come later in the roadmap.</w:t>
      </w:r>
    </w:p>
    <w:p w14:paraId="1D89C9B5" w14:textId="77777777" w:rsidR="00FE755B" w:rsidRPr="00FE755B" w:rsidRDefault="00FE755B">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FE755B">
        <w:rPr>
          <w:rFonts w:ascii="Times New Roman" w:eastAsia="Times New Roman" w:hAnsi="Times New Roman" w:cs="Times New Roman"/>
          <w:kern w:val="0"/>
          <w14:ligatures w14:val="none"/>
        </w:rPr>
        <w:t xml:space="preserve">Per-sprint QA load is real: mitigate by using a fixed user-story and test-case template under </w:t>
      </w:r>
      <w:r w:rsidRPr="00FE755B">
        <w:rPr>
          <w:rFonts w:ascii="Courier New" w:eastAsia="Times New Roman" w:hAnsi="Courier New" w:cs="Courier New"/>
          <w:kern w:val="0"/>
          <w:sz w:val="20"/>
          <w:szCs w:val="20"/>
          <w14:ligatures w14:val="none"/>
        </w:rPr>
        <w:t>QA/</w:t>
      </w:r>
      <w:r w:rsidRPr="00FE755B">
        <w:rPr>
          <w:rFonts w:ascii="Times New Roman" w:eastAsia="Times New Roman" w:hAnsi="Times New Roman" w:cs="Times New Roman"/>
          <w:kern w:val="0"/>
          <w14:ligatures w14:val="none"/>
        </w:rPr>
        <w:t>, seeding per-role test accounts, and keeping the test package scoped to the sprint increment.</w:t>
      </w:r>
    </w:p>
    <w:p w14:paraId="59628111" w14:textId="77777777" w:rsidR="005130CA" w:rsidRPr="00FE755B" w:rsidRDefault="005130CA" w:rsidP="00FE755B"/>
    <w:sectPr w:rsidR="005130CA" w:rsidRPr="00FE75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159C"/>
    <w:multiLevelType w:val="multilevel"/>
    <w:tmpl w:val="8B5C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B4CC1"/>
    <w:multiLevelType w:val="multilevel"/>
    <w:tmpl w:val="7BE6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A672A"/>
    <w:multiLevelType w:val="multilevel"/>
    <w:tmpl w:val="21A6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2662A"/>
    <w:multiLevelType w:val="multilevel"/>
    <w:tmpl w:val="5922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12238"/>
    <w:multiLevelType w:val="multilevel"/>
    <w:tmpl w:val="E5FC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7072F"/>
    <w:multiLevelType w:val="multilevel"/>
    <w:tmpl w:val="7692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D56793"/>
    <w:multiLevelType w:val="multilevel"/>
    <w:tmpl w:val="8744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CF3E43"/>
    <w:multiLevelType w:val="multilevel"/>
    <w:tmpl w:val="B648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14191A"/>
    <w:multiLevelType w:val="multilevel"/>
    <w:tmpl w:val="6932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506BAF"/>
    <w:multiLevelType w:val="multilevel"/>
    <w:tmpl w:val="D796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6D613E"/>
    <w:multiLevelType w:val="multilevel"/>
    <w:tmpl w:val="C844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70FEF"/>
    <w:multiLevelType w:val="multilevel"/>
    <w:tmpl w:val="CC3A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A82299"/>
    <w:multiLevelType w:val="multilevel"/>
    <w:tmpl w:val="1CFA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1A30A7"/>
    <w:multiLevelType w:val="multilevel"/>
    <w:tmpl w:val="825A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5F0E7A"/>
    <w:multiLevelType w:val="multilevel"/>
    <w:tmpl w:val="0016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7526D6"/>
    <w:multiLevelType w:val="multilevel"/>
    <w:tmpl w:val="446A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E30146"/>
    <w:multiLevelType w:val="multilevel"/>
    <w:tmpl w:val="FDC8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FD524D"/>
    <w:multiLevelType w:val="multilevel"/>
    <w:tmpl w:val="3758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183510"/>
    <w:multiLevelType w:val="multilevel"/>
    <w:tmpl w:val="BDF8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776BE3"/>
    <w:multiLevelType w:val="multilevel"/>
    <w:tmpl w:val="7EE0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E87BB9"/>
    <w:multiLevelType w:val="multilevel"/>
    <w:tmpl w:val="870A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6E65F9"/>
    <w:multiLevelType w:val="multilevel"/>
    <w:tmpl w:val="A844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160D74"/>
    <w:multiLevelType w:val="multilevel"/>
    <w:tmpl w:val="80E2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6F27A3"/>
    <w:multiLevelType w:val="multilevel"/>
    <w:tmpl w:val="B99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7050B5"/>
    <w:multiLevelType w:val="multilevel"/>
    <w:tmpl w:val="CA9A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202BF8"/>
    <w:multiLevelType w:val="multilevel"/>
    <w:tmpl w:val="2800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DA7A2B"/>
    <w:multiLevelType w:val="multilevel"/>
    <w:tmpl w:val="236C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0A4003"/>
    <w:multiLevelType w:val="multilevel"/>
    <w:tmpl w:val="C486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2705F3"/>
    <w:multiLevelType w:val="multilevel"/>
    <w:tmpl w:val="E6EA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4C0426"/>
    <w:multiLevelType w:val="multilevel"/>
    <w:tmpl w:val="A204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6D7C16"/>
    <w:multiLevelType w:val="multilevel"/>
    <w:tmpl w:val="773A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8E038D"/>
    <w:multiLevelType w:val="multilevel"/>
    <w:tmpl w:val="CF10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9412C4"/>
    <w:multiLevelType w:val="multilevel"/>
    <w:tmpl w:val="41BE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DA1841"/>
    <w:multiLevelType w:val="multilevel"/>
    <w:tmpl w:val="6664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D94FA9"/>
    <w:multiLevelType w:val="multilevel"/>
    <w:tmpl w:val="ACB2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F12BC1"/>
    <w:multiLevelType w:val="multilevel"/>
    <w:tmpl w:val="873C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0E6D60"/>
    <w:multiLevelType w:val="multilevel"/>
    <w:tmpl w:val="76E6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687DEF"/>
    <w:multiLevelType w:val="multilevel"/>
    <w:tmpl w:val="2D7C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CC484F"/>
    <w:multiLevelType w:val="multilevel"/>
    <w:tmpl w:val="A794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3F027D"/>
    <w:multiLevelType w:val="multilevel"/>
    <w:tmpl w:val="4BDA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693B92"/>
    <w:multiLevelType w:val="multilevel"/>
    <w:tmpl w:val="1DFA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B60315"/>
    <w:multiLevelType w:val="multilevel"/>
    <w:tmpl w:val="D9A4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2A6FCD"/>
    <w:multiLevelType w:val="multilevel"/>
    <w:tmpl w:val="A4CA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6F7F4D"/>
    <w:multiLevelType w:val="multilevel"/>
    <w:tmpl w:val="EA64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7922AF"/>
    <w:multiLevelType w:val="multilevel"/>
    <w:tmpl w:val="773A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DB3024"/>
    <w:multiLevelType w:val="multilevel"/>
    <w:tmpl w:val="1F64C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4EA5A14"/>
    <w:multiLevelType w:val="multilevel"/>
    <w:tmpl w:val="1A28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3C5607"/>
    <w:multiLevelType w:val="multilevel"/>
    <w:tmpl w:val="2146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55267E"/>
    <w:multiLevelType w:val="multilevel"/>
    <w:tmpl w:val="BE7E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A64557"/>
    <w:multiLevelType w:val="multilevel"/>
    <w:tmpl w:val="9710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B74E72"/>
    <w:multiLevelType w:val="multilevel"/>
    <w:tmpl w:val="8234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0A2BE4"/>
    <w:multiLevelType w:val="multilevel"/>
    <w:tmpl w:val="0736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3F1A42"/>
    <w:multiLevelType w:val="multilevel"/>
    <w:tmpl w:val="011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E31450"/>
    <w:multiLevelType w:val="multilevel"/>
    <w:tmpl w:val="C55A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4B4AEB"/>
    <w:multiLevelType w:val="multilevel"/>
    <w:tmpl w:val="D096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886EED"/>
    <w:multiLevelType w:val="multilevel"/>
    <w:tmpl w:val="9F36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EC4842"/>
    <w:multiLevelType w:val="multilevel"/>
    <w:tmpl w:val="B046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01798F"/>
    <w:multiLevelType w:val="multilevel"/>
    <w:tmpl w:val="4FE0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2558CC"/>
    <w:multiLevelType w:val="multilevel"/>
    <w:tmpl w:val="B74A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2F5470"/>
    <w:multiLevelType w:val="multilevel"/>
    <w:tmpl w:val="1E48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6F0BAA"/>
    <w:multiLevelType w:val="multilevel"/>
    <w:tmpl w:val="382E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CB67D4"/>
    <w:multiLevelType w:val="multilevel"/>
    <w:tmpl w:val="DED8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E3679D"/>
    <w:multiLevelType w:val="multilevel"/>
    <w:tmpl w:val="7F2E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C70FBB"/>
    <w:multiLevelType w:val="multilevel"/>
    <w:tmpl w:val="78E0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E76173"/>
    <w:multiLevelType w:val="multilevel"/>
    <w:tmpl w:val="8EB0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09153B"/>
    <w:multiLevelType w:val="multilevel"/>
    <w:tmpl w:val="73E8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513830"/>
    <w:multiLevelType w:val="multilevel"/>
    <w:tmpl w:val="AB82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6751AF"/>
    <w:multiLevelType w:val="multilevel"/>
    <w:tmpl w:val="B62A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EB1683"/>
    <w:multiLevelType w:val="multilevel"/>
    <w:tmpl w:val="C2D0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AD2EFB"/>
    <w:multiLevelType w:val="multilevel"/>
    <w:tmpl w:val="1B86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E629C0"/>
    <w:multiLevelType w:val="multilevel"/>
    <w:tmpl w:val="D59E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0D0E61"/>
    <w:multiLevelType w:val="multilevel"/>
    <w:tmpl w:val="C0CC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502AC2"/>
    <w:multiLevelType w:val="multilevel"/>
    <w:tmpl w:val="00FC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5A7486"/>
    <w:multiLevelType w:val="multilevel"/>
    <w:tmpl w:val="16CA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8AF45F4"/>
    <w:multiLevelType w:val="multilevel"/>
    <w:tmpl w:val="BE7E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2218B9"/>
    <w:multiLevelType w:val="multilevel"/>
    <w:tmpl w:val="5DA4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440315"/>
    <w:multiLevelType w:val="multilevel"/>
    <w:tmpl w:val="DD34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592BC8"/>
    <w:multiLevelType w:val="multilevel"/>
    <w:tmpl w:val="7FFE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8A1062"/>
    <w:multiLevelType w:val="multilevel"/>
    <w:tmpl w:val="8284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C0191E"/>
    <w:multiLevelType w:val="multilevel"/>
    <w:tmpl w:val="6F40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CB4DD5"/>
    <w:multiLevelType w:val="multilevel"/>
    <w:tmpl w:val="4B54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3059D9"/>
    <w:multiLevelType w:val="multilevel"/>
    <w:tmpl w:val="3558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A205E5"/>
    <w:multiLevelType w:val="multilevel"/>
    <w:tmpl w:val="94CE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E55E8E"/>
    <w:multiLevelType w:val="multilevel"/>
    <w:tmpl w:val="8D9E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F00443"/>
    <w:multiLevelType w:val="multilevel"/>
    <w:tmpl w:val="6012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175E2E"/>
    <w:multiLevelType w:val="multilevel"/>
    <w:tmpl w:val="AF60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F23DE7"/>
    <w:multiLevelType w:val="multilevel"/>
    <w:tmpl w:val="1D90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F3661C"/>
    <w:multiLevelType w:val="multilevel"/>
    <w:tmpl w:val="F5E4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021906"/>
    <w:multiLevelType w:val="multilevel"/>
    <w:tmpl w:val="48B6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E370C50"/>
    <w:multiLevelType w:val="multilevel"/>
    <w:tmpl w:val="FB8A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FD5CED"/>
    <w:multiLevelType w:val="multilevel"/>
    <w:tmpl w:val="8B48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29756E"/>
    <w:multiLevelType w:val="multilevel"/>
    <w:tmpl w:val="A8A0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27D7FB3"/>
    <w:multiLevelType w:val="multilevel"/>
    <w:tmpl w:val="AF88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8B0F39"/>
    <w:multiLevelType w:val="multilevel"/>
    <w:tmpl w:val="8434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FA2305"/>
    <w:multiLevelType w:val="multilevel"/>
    <w:tmpl w:val="53BE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C31DC7"/>
    <w:multiLevelType w:val="multilevel"/>
    <w:tmpl w:val="4664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CC4598"/>
    <w:multiLevelType w:val="multilevel"/>
    <w:tmpl w:val="55DA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675BA2"/>
    <w:multiLevelType w:val="multilevel"/>
    <w:tmpl w:val="5AC2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0A34CB"/>
    <w:multiLevelType w:val="multilevel"/>
    <w:tmpl w:val="2368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F1024F"/>
    <w:multiLevelType w:val="multilevel"/>
    <w:tmpl w:val="5B22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D766254"/>
    <w:multiLevelType w:val="multilevel"/>
    <w:tmpl w:val="FB0A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DEA48AB"/>
    <w:multiLevelType w:val="multilevel"/>
    <w:tmpl w:val="2520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E6B2FC9"/>
    <w:multiLevelType w:val="multilevel"/>
    <w:tmpl w:val="DDC2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E9B435E"/>
    <w:multiLevelType w:val="multilevel"/>
    <w:tmpl w:val="6E6A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EE745DB"/>
    <w:multiLevelType w:val="multilevel"/>
    <w:tmpl w:val="285C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466B36"/>
    <w:multiLevelType w:val="multilevel"/>
    <w:tmpl w:val="75D0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4B3E67"/>
    <w:multiLevelType w:val="multilevel"/>
    <w:tmpl w:val="6BA2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F7E4AF7"/>
    <w:multiLevelType w:val="multilevel"/>
    <w:tmpl w:val="4E6A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0A5024C"/>
    <w:multiLevelType w:val="multilevel"/>
    <w:tmpl w:val="88E4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1305602"/>
    <w:multiLevelType w:val="multilevel"/>
    <w:tmpl w:val="9A96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289140B"/>
    <w:multiLevelType w:val="multilevel"/>
    <w:tmpl w:val="49B8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2A25507"/>
    <w:multiLevelType w:val="multilevel"/>
    <w:tmpl w:val="6E7E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31B09D0"/>
    <w:multiLevelType w:val="multilevel"/>
    <w:tmpl w:val="5BBA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39A7DFF"/>
    <w:multiLevelType w:val="multilevel"/>
    <w:tmpl w:val="CD6C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3A653FA"/>
    <w:multiLevelType w:val="multilevel"/>
    <w:tmpl w:val="E0C4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4076632"/>
    <w:multiLevelType w:val="multilevel"/>
    <w:tmpl w:val="BF52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6E37C44"/>
    <w:multiLevelType w:val="multilevel"/>
    <w:tmpl w:val="330C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7342D40"/>
    <w:multiLevelType w:val="multilevel"/>
    <w:tmpl w:val="6CD4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78F608C"/>
    <w:multiLevelType w:val="multilevel"/>
    <w:tmpl w:val="62AA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92777D1"/>
    <w:multiLevelType w:val="multilevel"/>
    <w:tmpl w:val="DE66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A2F0544"/>
    <w:multiLevelType w:val="multilevel"/>
    <w:tmpl w:val="7DF8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A3B5E62"/>
    <w:multiLevelType w:val="multilevel"/>
    <w:tmpl w:val="5F1C2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A5548DD"/>
    <w:multiLevelType w:val="multilevel"/>
    <w:tmpl w:val="1016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AC92260"/>
    <w:multiLevelType w:val="multilevel"/>
    <w:tmpl w:val="FAAE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AF65148"/>
    <w:multiLevelType w:val="multilevel"/>
    <w:tmpl w:val="11CC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0B68C5"/>
    <w:multiLevelType w:val="multilevel"/>
    <w:tmpl w:val="5B12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CBB2BF3"/>
    <w:multiLevelType w:val="multilevel"/>
    <w:tmpl w:val="6E82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D9D1F12"/>
    <w:multiLevelType w:val="multilevel"/>
    <w:tmpl w:val="5142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E13A63"/>
    <w:multiLevelType w:val="multilevel"/>
    <w:tmpl w:val="6480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E7A4A6E"/>
    <w:multiLevelType w:val="multilevel"/>
    <w:tmpl w:val="5632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F68687E"/>
    <w:multiLevelType w:val="multilevel"/>
    <w:tmpl w:val="0200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2E70B6A"/>
    <w:multiLevelType w:val="multilevel"/>
    <w:tmpl w:val="1A06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3CF3B8C"/>
    <w:multiLevelType w:val="multilevel"/>
    <w:tmpl w:val="57CA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3F32E04"/>
    <w:multiLevelType w:val="multilevel"/>
    <w:tmpl w:val="325C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4601581"/>
    <w:multiLevelType w:val="multilevel"/>
    <w:tmpl w:val="64C2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58B3F91"/>
    <w:multiLevelType w:val="multilevel"/>
    <w:tmpl w:val="C60C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83339FF"/>
    <w:multiLevelType w:val="multilevel"/>
    <w:tmpl w:val="6D30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A0B6721"/>
    <w:multiLevelType w:val="multilevel"/>
    <w:tmpl w:val="71D0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B137971"/>
    <w:multiLevelType w:val="multilevel"/>
    <w:tmpl w:val="8656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BA144A6"/>
    <w:multiLevelType w:val="multilevel"/>
    <w:tmpl w:val="A3A4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2819C2"/>
    <w:multiLevelType w:val="multilevel"/>
    <w:tmpl w:val="D93C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D453868"/>
    <w:multiLevelType w:val="multilevel"/>
    <w:tmpl w:val="38A0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DEE0577"/>
    <w:multiLevelType w:val="multilevel"/>
    <w:tmpl w:val="B726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E144AE0"/>
    <w:multiLevelType w:val="multilevel"/>
    <w:tmpl w:val="62E2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EA162EC"/>
    <w:multiLevelType w:val="multilevel"/>
    <w:tmpl w:val="68B0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0FA6812"/>
    <w:multiLevelType w:val="multilevel"/>
    <w:tmpl w:val="A5F6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15D49BF"/>
    <w:multiLevelType w:val="multilevel"/>
    <w:tmpl w:val="EC74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1E244D9"/>
    <w:multiLevelType w:val="multilevel"/>
    <w:tmpl w:val="DBE2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22004A6"/>
    <w:multiLevelType w:val="multilevel"/>
    <w:tmpl w:val="E5B0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2655430"/>
    <w:multiLevelType w:val="multilevel"/>
    <w:tmpl w:val="0436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26A1F5A"/>
    <w:multiLevelType w:val="multilevel"/>
    <w:tmpl w:val="CFCC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2870396"/>
    <w:multiLevelType w:val="multilevel"/>
    <w:tmpl w:val="A0D8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2E874B2"/>
    <w:multiLevelType w:val="multilevel"/>
    <w:tmpl w:val="3BD0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3500592"/>
    <w:multiLevelType w:val="multilevel"/>
    <w:tmpl w:val="CE02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3B420F3"/>
    <w:multiLevelType w:val="multilevel"/>
    <w:tmpl w:val="76D2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5087743"/>
    <w:multiLevelType w:val="multilevel"/>
    <w:tmpl w:val="1C62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5FA51E4"/>
    <w:multiLevelType w:val="multilevel"/>
    <w:tmpl w:val="D91E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6F57963"/>
    <w:multiLevelType w:val="multilevel"/>
    <w:tmpl w:val="2878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A304CE4"/>
    <w:multiLevelType w:val="multilevel"/>
    <w:tmpl w:val="226A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A9E5E53"/>
    <w:multiLevelType w:val="multilevel"/>
    <w:tmpl w:val="D40E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AC64DAA"/>
    <w:multiLevelType w:val="multilevel"/>
    <w:tmpl w:val="8732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AED177B"/>
    <w:multiLevelType w:val="multilevel"/>
    <w:tmpl w:val="1A86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C6914A2"/>
    <w:multiLevelType w:val="multilevel"/>
    <w:tmpl w:val="5C5E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C8E31A5"/>
    <w:multiLevelType w:val="multilevel"/>
    <w:tmpl w:val="8B42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D9D49B9"/>
    <w:multiLevelType w:val="multilevel"/>
    <w:tmpl w:val="0D72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E085E01"/>
    <w:multiLevelType w:val="multilevel"/>
    <w:tmpl w:val="3868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F187E38"/>
    <w:multiLevelType w:val="multilevel"/>
    <w:tmpl w:val="FC6E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F60478F"/>
    <w:multiLevelType w:val="multilevel"/>
    <w:tmpl w:val="EE38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F7D394E"/>
    <w:multiLevelType w:val="multilevel"/>
    <w:tmpl w:val="3E7E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FE95DAA"/>
    <w:multiLevelType w:val="multilevel"/>
    <w:tmpl w:val="1CFC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064159">
    <w:abstractNumId w:val="68"/>
  </w:num>
  <w:num w:numId="2" w16cid:durableId="1593465741">
    <w:abstractNumId w:val="38"/>
  </w:num>
  <w:num w:numId="3" w16cid:durableId="47532864">
    <w:abstractNumId w:val="147"/>
  </w:num>
  <w:num w:numId="4" w16cid:durableId="1939868795">
    <w:abstractNumId w:val="58"/>
  </w:num>
  <w:num w:numId="5" w16cid:durableId="171192545">
    <w:abstractNumId w:val="6"/>
  </w:num>
  <w:num w:numId="6" w16cid:durableId="625159153">
    <w:abstractNumId w:val="132"/>
  </w:num>
  <w:num w:numId="7" w16cid:durableId="2093310044">
    <w:abstractNumId w:val="167"/>
  </w:num>
  <w:num w:numId="8" w16cid:durableId="1746028726">
    <w:abstractNumId w:val="164"/>
  </w:num>
  <w:num w:numId="9" w16cid:durableId="1709136362">
    <w:abstractNumId w:val="59"/>
  </w:num>
  <w:num w:numId="10" w16cid:durableId="650258080">
    <w:abstractNumId w:val="75"/>
  </w:num>
  <w:num w:numId="11" w16cid:durableId="875584468">
    <w:abstractNumId w:val="17"/>
  </w:num>
  <w:num w:numId="12" w16cid:durableId="2141872909">
    <w:abstractNumId w:val="52"/>
  </w:num>
  <w:num w:numId="13" w16cid:durableId="1103914505">
    <w:abstractNumId w:val="95"/>
  </w:num>
  <w:num w:numId="14" w16cid:durableId="231626550">
    <w:abstractNumId w:val="50"/>
  </w:num>
  <w:num w:numId="15" w16cid:durableId="2139302947">
    <w:abstractNumId w:val="10"/>
  </w:num>
  <w:num w:numId="16" w16cid:durableId="92211107">
    <w:abstractNumId w:val="149"/>
  </w:num>
  <w:num w:numId="17" w16cid:durableId="1394741398">
    <w:abstractNumId w:val="51"/>
  </w:num>
  <w:num w:numId="18" w16cid:durableId="1765607846">
    <w:abstractNumId w:val="168"/>
  </w:num>
  <w:num w:numId="19" w16cid:durableId="1265577806">
    <w:abstractNumId w:val="121"/>
  </w:num>
  <w:num w:numId="20" w16cid:durableId="1822038856">
    <w:abstractNumId w:val="13"/>
  </w:num>
  <w:num w:numId="21" w16cid:durableId="1429690667">
    <w:abstractNumId w:val="101"/>
  </w:num>
  <w:num w:numId="22" w16cid:durableId="1616014312">
    <w:abstractNumId w:val="8"/>
  </w:num>
  <w:num w:numId="23" w16cid:durableId="1410423591">
    <w:abstractNumId w:val="7"/>
  </w:num>
  <w:num w:numId="24" w16cid:durableId="1046568670">
    <w:abstractNumId w:val="93"/>
  </w:num>
  <w:num w:numId="25" w16cid:durableId="1099108891">
    <w:abstractNumId w:val="60"/>
  </w:num>
  <w:num w:numId="26" w16cid:durableId="1112046872">
    <w:abstractNumId w:val="90"/>
  </w:num>
  <w:num w:numId="27" w16cid:durableId="222108009">
    <w:abstractNumId w:val="127"/>
  </w:num>
  <w:num w:numId="28" w16cid:durableId="1369333663">
    <w:abstractNumId w:val="24"/>
  </w:num>
  <w:num w:numId="29" w16cid:durableId="1454398045">
    <w:abstractNumId w:val="43"/>
  </w:num>
  <w:num w:numId="30" w16cid:durableId="850681316">
    <w:abstractNumId w:val="138"/>
  </w:num>
  <w:num w:numId="31" w16cid:durableId="696346381">
    <w:abstractNumId w:val="98"/>
  </w:num>
  <w:num w:numId="32" w16cid:durableId="1684044103">
    <w:abstractNumId w:val="87"/>
  </w:num>
  <w:num w:numId="33" w16cid:durableId="1631858484">
    <w:abstractNumId w:val="140"/>
  </w:num>
  <w:num w:numId="34" w16cid:durableId="5061710">
    <w:abstractNumId w:val="29"/>
  </w:num>
  <w:num w:numId="35" w16cid:durableId="1451053998">
    <w:abstractNumId w:val="84"/>
  </w:num>
  <w:num w:numId="36" w16cid:durableId="1707440602">
    <w:abstractNumId w:val="153"/>
  </w:num>
  <w:num w:numId="37" w16cid:durableId="1081221110">
    <w:abstractNumId w:val="146"/>
  </w:num>
  <w:num w:numId="38" w16cid:durableId="381371913">
    <w:abstractNumId w:val="107"/>
  </w:num>
  <w:num w:numId="39" w16cid:durableId="1183057718">
    <w:abstractNumId w:val="162"/>
  </w:num>
  <w:num w:numId="40" w16cid:durableId="1024748013">
    <w:abstractNumId w:val="123"/>
  </w:num>
  <w:num w:numId="41" w16cid:durableId="584146471">
    <w:abstractNumId w:val="155"/>
  </w:num>
  <w:num w:numId="42" w16cid:durableId="264191236">
    <w:abstractNumId w:val="88"/>
  </w:num>
  <w:num w:numId="43" w16cid:durableId="433329065">
    <w:abstractNumId w:val="152"/>
  </w:num>
  <w:num w:numId="44" w16cid:durableId="649677448">
    <w:abstractNumId w:val="137"/>
  </w:num>
  <w:num w:numId="45" w16cid:durableId="1718507100">
    <w:abstractNumId w:val="163"/>
  </w:num>
  <w:num w:numId="46" w16cid:durableId="31923661">
    <w:abstractNumId w:val="111"/>
  </w:num>
  <w:num w:numId="47" w16cid:durableId="39205999">
    <w:abstractNumId w:val="161"/>
  </w:num>
  <w:num w:numId="48" w16cid:durableId="651566687">
    <w:abstractNumId w:val="89"/>
  </w:num>
  <w:num w:numId="49" w16cid:durableId="1840340488">
    <w:abstractNumId w:val="108"/>
  </w:num>
  <w:num w:numId="50" w16cid:durableId="1915120798">
    <w:abstractNumId w:val="21"/>
  </w:num>
  <w:num w:numId="51" w16cid:durableId="679238373">
    <w:abstractNumId w:val="82"/>
  </w:num>
  <w:num w:numId="52" w16cid:durableId="102774299">
    <w:abstractNumId w:val="114"/>
  </w:num>
  <w:num w:numId="53" w16cid:durableId="1141730860">
    <w:abstractNumId w:val="118"/>
  </w:num>
  <w:num w:numId="54" w16cid:durableId="243345198">
    <w:abstractNumId w:val="131"/>
  </w:num>
  <w:num w:numId="55" w16cid:durableId="2051373608">
    <w:abstractNumId w:val="74"/>
  </w:num>
  <w:num w:numId="56" w16cid:durableId="1087002675">
    <w:abstractNumId w:val="42"/>
  </w:num>
  <w:num w:numId="57" w16cid:durableId="1041176736">
    <w:abstractNumId w:val="113"/>
  </w:num>
  <w:num w:numId="58" w16cid:durableId="1548299860">
    <w:abstractNumId w:val="120"/>
  </w:num>
  <w:num w:numId="59" w16cid:durableId="1234855264">
    <w:abstractNumId w:val="4"/>
  </w:num>
  <w:num w:numId="60" w16cid:durableId="1955549450">
    <w:abstractNumId w:val="133"/>
  </w:num>
  <w:num w:numId="61" w16cid:durableId="90591819">
    <w:abstractNumId w:val="63"/>
  </w:num>
  <w:num w:numId="62" w16cid:durableId="1190488201">
    <w:abstractNumId w:val="105"/>
  </w:num>
  <w:num w:numId="63" w16cid:durableId="790855345">
    <w:abstractNumId w:val="54"/>
  </w:num>
  <w:num w:numId="64" w16cid:durableId="214317673">
    <w:abstractNumId w:val="69"/>
  </w:num>
  <w:num w:numId="65" w16cid:durableId="771559567">
    <w:abstractNumId w:val="5"/>
  </w:num>
  <w:num w:numId="66" w16cid:durableId="1530946919">
    <w:abstractNumId w:val="3"/>
  </w:num>
  <w:num w:numId="67" w16cid:durableId="163590991">
    <w:abstractNumId w:val="0"/>
  </w:num>
  <w:num w:numId="68" w16cid:durableId="158810081">
    <w:abstractNumId w:val="20"/>
  </w:num>
  <w:num w:numId="69" w16cid:durableId="449473566">
    <w:abstractNumId w:val="116"/>
  </w:num>
  <w:num w:numId="70" w16cid:durableId="1042293642">
    <w:abstractNumId w:val="18"/>
  </w:num>
  <w:num w:numId="71" w16cid:durableId="1033457951">
    <w:abstractNumId w:val="27"/>
  </w:num>
  <w:num w:numId="72" w16cid:durableId="1447697134">
    <w:abstractNumId w:val="99"/>
  </w:num>
  <w:num w:numId="73" w16cid:durableId="667173605">
    <w:abstractNumId w:val="122"/>
  </w:num>
  <w:num w:numId="74" w16cid:durableId="1264417850">
    <w:abstractNumId w:val="26"/>
  </w:num>
  <w:num w:numId="75" w16cid:durableId="1287811910">
    <w:abstractNumId w:val="41"/>
  </w:num>
  <w:num w:numId="76" w16cid:durableId="740055596">
    <w:abstractNumId w:val="44"/>
  </w:num>
  <w:num w:numId="77" w16cid:durableId="1821339803">
    <w:abstractNumId w:val="2"/>
  </w:num>
  <w:num w:numId="78" w16cid:durableId="424376285">
    <w:abstractNumId w:val="86"/>
  </w:num>
  <w:num w:numId="79" w16cid:durableId="824008051">
    <w:abstractNumId w:val="78"/>
  </w:num>
  <w:num w:numId="80" w16cid:durableId="203098776">
    <w:abstractNumId w:val="130"/>
  </w:num>
  <w:num w:numId="81" w16cid:durableId="1760448188">
    <w:abstractNumId w:val="25"/>
  </w:num>
  <w:num w:numId="82" w16cid:durableId="141780135">
    <w:abstractNumId w:val="112"/>
  </w:num>
  <w:num w:numId="83" w16cid:durableId="583225064">
    <w:abstractNumId w:val="71"/>
  </w:num>
  <w:num w:numId="84" w16cid:durableId="1586457182">
    <w:abstractNumId w:val="106"/>
  </w:num>
  <w:num w:numId="85" w16cid:durableId="1315833930">
    <w:abstractNumId w:val="148"/>
  </w:num>
  <w:num w:numId="86" w16cid:durableId="418790514">
    <w:abstractNumId w:val="67"/>
  </w:num>
  <w:num w:numId="87" w16cid:durableId="269972427">
    <w:abstractNumId w:val="47"/>
  </w:num>
  <w:num w:numId="88" w16cid:durableId="60836255">
    <w:abstractNumId w:val="31"/>
  </w:num>
  <w:num w:numId="89" w16cid:durableId="288049200">
    <w:abstractNumId w:val="14"/>
  </w:num>
  <w:num w:numId="90" w16cid:durableId="1517503833">
    <w:abstractNumId w:val="53"/>
  </w:num>
  <w:num w:numId="91" w16cid:durableId="1156457861">
    <w:abstractNumId w:val="73"/>
  </w:num>
  <w:num w:numId="92" w16cid:durableId="737172827">
    <w:abstractNumId w:val="33"/>
  </w:num>
  <w:num w:numId="93" w16cid:durableId="780497543">
    <w:abstractNumId w:val="96"/>
  </w:num>
  <w:num w:numId="94" w16cid:durableId="232938484">
    <w:abstractNumId w:val="169"/>
  </w:num>
  <w:num w:numId="95" w16cid:durableId="941453315">
    <w:abstractNumId w:val="136"/>
  </w:num>
  <w:num w:numId="96" w16cid:durableId="1664428955">
    <w:abstractNumId w:val="135"/>
  </w:num>
  <w:num w:numId="97" w16cid:durableId="411702335">
    <w:abstractNumId w:val="12"/>
  </w:num>
  <w:num w:numId="98" w16cid:durableId="1195508604">
    <w:abstractNumId w:val="150"/>
  </w:num>
  <w:num w:numId="99" w16cid:durableId="389496942">
    <w:abstractNumId w:val="128"/>
  </w:num>
  <w:num w:numId="100" w16cid:durableId="1733654647">
    <w:abstractNumId w:val="15"/>
  </w:num>
  <w:num w:numId="101" w16cid:durableId="1262420522">
    <w:abstractNumId w:val="76"/>
  </w:num>
  <w:num w:numId="102" w16cid:durableId="397099314">
    <w:abstractNumId w:val="72"/>
  </w:num>
  <w:num w:numId="103" w16cid:durableId="1166480663">
    <w:abstractNumId w:val="119"/>
  </w:num>
  <w:num w:numId="104" w16cid:durableId="277414060">
    <w:abstractNumId w:val="104"/>
  </w:num>
  <w:num w:numId="105" w16cid:durableId="448279924">
    <w:abstractNumId w:val="166"/>
  </w:num>
  <w:num w:numId="106" w16cid:durableId="828132029">
    <w:abstractNumId w:val="154"/>
  </w:num>
  <w:num w:numId="107" w16cid:durableId="576326126">
    <w:abstractNumId w:val="142"/>
  </w:num>
  <w:num w:numId="108" w16cid:durableId="2003435930">
    <w:abstractNumId w:val="32"/>
  </w:num>
  <w:num w:numId="109" w16cid:durableId="784808333">
    <w:abstractNumId w:val="37"/>
  </w:num>
  <w:num w:numId="110" w16cid:durableId="217205614">
    <w:abstractNumId w:val="23"/>
  </w:num>
  <w:num w:numId="111" w16cid:durableId="1077361205">
    <w:abstractNumId w:val="151"/>
  </w:num>
  <w:num w:numId="112" w16cid:durableId="921794681">
    <w:abstractNumId w:val="92"/>
  </w:num>
  <w:num w:numId="113" w16cid:durableId="1659840524">
    <w:abstractNumId w:val="11"/>
  </w:num>
  <w:num w:numId="114" w16cid:durableId="485124682">
    <w:abstractNumId w:val="30"/>
  </w:num>
  <w:num w:numId="115" w16cid:durableId="309209625">
    <w:abstractNumId w:val="143"/>
  </w:num>
  <w:num w:numId="116" w16cid:durableId="1785804082">
    <w:abstractNumId w:val="77"/>
  </w:num>
  <w:num w:numId="117" w16cid:durableId="773944035">
    <w:abstractNumId w:val="156"/>
  </w:num>
  <w:num w:numId="118" w16cid:durableId="1772237588">
    <w:abstractNumId w:val="94"/>
  </w:num>
  <w:num w:numId="119" w16cid:durableId="1904758433">
    <w:abstractNumId w:val="97"/>
  </w:num>
  <w:num w:numId="120" w16cid:durableId="426779122">
    <w:abstractNumId w:val="61"/>
  </w:num>
  <w:num w:numId="121" w16cid:durableId="436101446">
    <w:abstractNumId w:val="165"/>
  </w:num>
  <w:num w:numId="122" w16cid:durableId="978265681">
    <w:abstractNumId w:val="22"/>
  </w:num>
  <w:num w:numId="123" w16cid:durableId="600142994">
    <w:abstractNumId w:val="49"/>
  </w:num>
  <w:num w:numId="124" w16cid:durableId="1947690690">
    <w:abstractNumId w:val="126"/>
  </w:num>
  <w:num w:numId="125" w16cid:durableId="2084599037">
    <w:abstractNumId w:val="160"/>
  </w:num>
  <w:num w:numId="126" w16cid:durableId="1073746357">
    <w:abstractNumId w:val="109"/>
  </w:num>
  <w:num w:numId="127" w16cid:durableId="9573107">
    <w:abstractNumId w:val="1"/>
  </w:num>
  <w:num w:numId="128" w16cid:durableId="1653364233">
    <w:abstractNumId w:val="80"/>
  </w:num>
  <w:num w:numId="129" w16cid:durableId="1958951556">
    <w:abstractNumId w:val="103"/>
  </w:num>
  <w:num w:numId="130" w16cid:durableId="833489967">
    <w:abstractNumId w:val="39"/>
  </w:num>
  <w:num w:numId="131" w16cid:durableId="1036614393">
    <w:abstractNumId w:val="48"/>
  </w:num>
  <w:num w:numId="132" w16cid:durableId="1105149039">
    <w:abstractNumId w:val="144"/>
  </w:num>
  <w:num w:numId="133" w16cid:durableId="1739553169">
    <w:abstractNumId w:val="91"/>
  </w:num>
  <w:num w:numId="134" w16cid:durableId="1199122038">
    <w:abstractNumId w:val="159"/>
  </w:num>
  <w:num w:numId="135" w16cid:durableId="827863847">
    <w:abstractNumId w:val="81"/>
  </w:num>
  <w:num w:numId="136" w16cid:durableId="822042483">
    <w:abstractNumId w:val="46"/>
  </w:num>
  <w:num w:numId="137" w16cid:durableId="586229432">
    <w:abstractNumId w:val="28"/>
  </w:num>
  <w:num w:numId="138" w16cid:durableId="1390222940">
    <w:abstractNumId w:val="55"/>
  </w:num>
  <w:num w:numId="139" w16cid:durableId="731582172">
    <w:abstractNumId w:val="134"/>
  </w:num>
  <w:num w:numId="140" w16cid:durableId="1020086516">
    <w:abstractNumId w:val="100"/>
  </w:num>
  <w:num w:numId="141" w16cid:durableId="16976170">
    <w:abstractNumId w:val="141"/>
  </w:num>
  <w:num w:numId="142" w16cid:durableId="1823545626">
    <w:abstractNumId w:val="65"/>
  </w:num>
  <w:num w:numId="143" w16cid:durableId="676662130">
    <w:abstractNumId w:val="70"/>
  </w:num>
  <w:num w:numId="144" w16cid:durableId="1975673531">
    <w:abstractNumId w:val="85"/>
  </w:num>
  <w:num w:numId="145" w16cid:durableId="1067730939">
    <w:abstractNumId w:val="139"/>
  </w:num>
  <w:num w:numId="146" w16cid:durableId="367800771">
    <w:abstractNumId w:val="66"/>
  </w:num>
  <w:num w:numId="147" w16cid:durableId="1774353002">
    <w:abstractNumId w:val="115"/>
  </w:num>
  <w:num w:numId="148" w16cid:durableId="2008088687">
    <w:abstractNumId w:val="19"/>
  </w:num>
  <w:num w:numId="149" w16cid:durableId="157428375">
    <w:abstractNumId w:val="124"/>
  </w:num>
  <w:num w:numId="150" w16cid:durableId="903026791">
    <w:abstractNumId w:val="34"/>
  </w:num>
  <w:num w:numId="151" w16cid:durableId="815142039">
    <w:abstractNumId w:val="110"/>
  </w:num>
  <w:num w:numId="152" w16cid:durableId="420613075">
    <w:abstractNumId w:val="35"/>
  </w:num>
  <w:num w:numId="153" w16cid:durableId="1255895286">
    <w:abstractNumId w:val="102"/>
  </w:num>
  <w:num w:numId="154" w16cid:durableId="774446348">
    <w:abstractNumId w:val="125"/>
  </w:num>
  <w:num w:numId="155" w16cid:durableId="1081566204">
    <w:abstractNumId w:val="158"/>
  </w:num>
  <w:num w:numId="156" w16cid:durableId="352801565">
    <w:abstractNumId w:val="9"/>
  </w:num>
  <w:num w:numId="157" w16cid:durableId="267466853">
    <w:abstractNumId w:val="117"/>
  </w:num>
  <w:num w:numId="158" w16cid:durableId="912273485">
    <w:abstractNumId w:val="62"/>
  </w:num>
  <w:num w:numId="159" w16cid:durableId="2009823454">
    <w:abstractNumId w:val="79"/>
  </w:num>
  <w:num w:numId="160" w16cid:durableId="756823693">
    <w:abstractNumId w:val="56"/>
  </w:num>
  <w:num w:numId="161" w16cid:durableId="45034563">
    <w:abstractNumId w:val="157"/>
  </w:num>
  <w:num w:numId="162" w16cid:durableId="2027292686">
    <w:abstractNumId w:val="83"/>
  </w:num>
  <w:num w:numId="163" w16cid:durableId="2069841644">
    <w:abstractNumId w:val="57"/>
  </w:num>
  <w:num w:numId="164" w16cid:durableId="1830245800">
    <w:abstractNumId w:val="16"/>
  </w:num>
  <w:num w:numId="165" w16cid:durableId="379400689">
    <w:abstractNumId w:val="129"/>
  </w:num>
  <w:num w:numId="166" w16cid:durableId="1326007267">
    <w:abstractNumId w:val="64"/>
  </w:num>
  <w:num w:numId="167" w16cid:durableId="1168449234">
    <w:abstractNumId w:val="36"/>
  </w:num>
  <w:num w:numId="168" w16cid:durableId="866677161">
    <w:abstractNumId w:val="40"/>
  </w:num>
  <w:num w:numId="169" w16cid:durableId="913051517">
    <w:abstractNumId w:val="45"/>
  </w:num>
  <w:num w:numId="170" w16cid:durableId="2104917396">
    <w:abstractNumId w:val="145"/>
  </w:num>
  <w:numIdMacAtCleanup w:val="1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55B"/>
    <w:rsid w:val="00480891"/>
    <w:rsid w:val="005130CA"/>
    <w:rsid w:val="0080674B"/>
    <w:rsid w:val="00ED169D"/>
    <w:rsid w:val="00FE755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4E15415A"/>
  <w15:chartTrackingRefBased/>
  <w15:docId w15:val="{5D959D8C-FB6B-ED43-89CD-A53947BFF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5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75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75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5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5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5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5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5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5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5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75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75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5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5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5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5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5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55B"/>
    <w:rPr>
      <w:rFonts w:eastAsiaTheme="majorEastAsia" w:cstheme="majorBidi"/>
      <w:color w:val="272727" w:themeColor="text1" w:themeTint="D8"/>
    </w:rPr>
  </w:style>
  <w:style w:type="paragraph" w:styleId="Title">
    <w:name w:val="Title"/>
    <w:basedOn w:val="Normal"/>
    <w:next w:val="Normal"/>
    <w:link w:val="TitleChar"/>
    <w:uiPriority w:val="10"/>
    <w:qFormat/>
    <w:rsid w:val="00FE75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5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5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5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55B"/>
    <w:pPr>
      <w:spacing w:before="160"/>
      <w:jc w:val="center"/>
    </w:pPr>
    <w:rPr>
      <w:i/>
      <w:iCs/>
      <w:color w:val="404040" w:themeColor="text1" w:themeTint="BF"/>
    </w:rPr>
  </w:style>
  <w:style w:type="character" w:customStyle="1" w:styleId="QuoteChar">
    <w:name w:val="Quote Char"/>
    <w:basedOn w:val="DefaultParagraphFont"/>
    <w:link w:val="Quote"/>
    <w:uiPriority w:val="29"/>
    <w:rsid w:val="00FE755B"/>
    <w:rPr>
      <w:i/>
      <w:iCs/>
      <w:color w:val="404040" w:themeColor="text1" w:themeTint="BF"/>
    </w:rPr>
  </w:style>
  <w:style w:type="paragraph" w:styleId="ListParagraph">
    <w:name w:val="List Paragraph"/>
    <w:basedOn w:val="Normal"/>
    <w:uiPriority w:val="34"/>
    <w:qFormat/>
    <w:rsid w:val="00FE755B"/>
    <w:pPr>
      <w:ind w:left="720"/>
      <w:contextualSpacing/>
    </w:pPr>
  </w:style>
  <w:style w:type="character" w:styleId="IntenseEmphasis">
    <w:name w:val="Intense Emphasis"/>
    <w:basedOn w:val="DefaultParagraphFont"/>
    <w:uiPriority w:val="21"/>
    <w:qFormat/>
    <w:rsid w:val="00FE755B"/>
    <w:rPr>
      <w:i/>
      <w:iCs/>
      <w:color w:val="0F4761" w:themeColor="accent1" w:themeShade="BF"/>
    </w:rPr>
  </w:style>
  <w:style w:type="paragraph" w:styleId="IntenseQuote">
    <w:name w:val="Intense Quote"/>
    <w:basedOn w:val="Normal"/>
    <w:next w:val="Normal"/>
    <w:link w:val="IntenseQuoteChar"/>
    <w:uiPriority w:val="30"/>
    <w:qFormat/>
    <w:rsid w:val="00FE75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55B"/>
    <w:rPr>
      <w:i/>
      <w:iCs/>
      <w:color w:val="0F4761" w:themeColor="accent1" w:themeShade="BF"/>
    </w:rPr>
  </w:style>
  <w:style w:type="character" w:styleId="IntenseReference">
    <w:name w:val="Intense Reference"/>
    <w:basedOn w:val="DefaultParagraphFont"/>
    <w:uiPriority w:val="32"/>
    <w:qFormat/>
    <w:rsid w:val="00FE755B"/>
    <w:rPr>
      <w:b/>
      <w:bCs/>
      <w:smallCaps/>
      <w:color w:val="0F4761" w:themeColor="accent1" w:themeShade="BF"/>
      <w:spacing w:val="5"/>
    </w:rPr>
  </w:style>
  <w:style w:type="paragraph" w:customStyle="1" w:styleId="msonormal0">
    <w:name w:val="msonormal"/>
    <w:basedOn w:val="Normal"/>
    <w:rsid w:val="00FE755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E755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E755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E7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E755B"/>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8136</Words>
  <Characters>53211</Characters>
  <Application>Microsoft Office Word</Application>
  <DocSecurity>0</DocSecurity>
  <Lines>1330</Lines>
  <Paragraphs>1202</Paragraphs>
  <ScaleCrop>false</ScaleCrop>
  <Company/>
  <LinksUpToDate>false</LinksUpToDate>
  <CharactersWithSpaces>60145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DGOP v4.0 Sprint Details Update</dc:title>
  <dc:subject>Updated sprint roadmap aligned to DGOP v4.0 enhanced specification volumes</dc:subject>
  <dc:creator>Dr. Khalid Ezzeldeen</dc:creator>
  <cp:keywords>DGOP, sprint roadmap, v4.0, data governance, NDI, SDAIA, DGA, NCA ECC, PDPL</cp:keywords>
  <dc:description/>
  <cp:lastModifiedBy>Dr. Khalid Ezzeldeen</cp:lastModifiedBy>
  <cp:revision>1</cp:revision>
  <dcterms:created xsi:type="dcterms:W3CDTF">2026-06-17T09:11:00Z</dcterms:created>
  <dcterms:modified xsi:type="dcterms:W3CDTF">2026-06-17T09:13:00Z</dcterms:modified>
</cp:coreProperties>
</file>