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firstLine="0"/>
        <w:rPr>
          <w14:ligatures w14:val="none"/>
        </w:rPr>
      </w:pPr>
      <w:r>
        <w:rPr>
          <w:highlight w:val="none"/>
          <w14:ligatures w14:val="none"/>
        </w:rPr>
        <w:t xml:space="preserve">Часть 1: базовая работа с модулями и пакетами</w:t>
      </w:r>
      <w:r>
        <w:rPr>
          <w:highlight w:val="none"/>
          <w14:ligatures w14:val="none"/>
        </w:rPr>
      </w:r>
    </w:p>
    <w:p>
      <w:pPr>
        <w:pStyle w:val="840"/>
        <w:numPr>
          <w:ilvl w:val="0"/>
          <w:numId w:val="3"/>
        </w:numPr>
        <w:rPr>
          <w14:ligatures w14:val="none"/>
        </w:rPr>
      </w:pPr>
      <w:r>
        <w:rPr>
          <w14:ligatures w14:val="none"/>
        </w:rPr>
        <w:t xml:space="preserve">Реализуйте пакет функций, реализующих базовые матрично-векторные операции, операции работы с данными: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14:ligatures w14:val="none"/>
        </w:rPr>
      </w:r>
      <w:r>
        <w:rPr>
          <w:highlight w:val="none"/>
          <w14:ligatures w14:val="none"/>
        </w:rPr>
        <w:t xml:space="preserve">Умножение «матрица - матрица»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Умножение «матрица - вектор»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Расчет следа матрицы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Скалярное произведение двух векторов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Расчет гистограммы для вектора с изменяемым количеством квантов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Фильтрация вектора ядерным фильтром (например, [-1, 0, 1] – приближенное вычисление градиент</w:t>
      </w:r>
      <w:r>
        <w:rPr>
          <w:highlight w:val="none"/>
          <w14:ligatures w14:val="none"/>
        </w:rPr>
        <w:t xml:space="preserve">а данных)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чтение/запись данных в файл, из файла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0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Выполните измерение времени работы реализованных функций для данных различных размерностей, результаты измерений сохраните в файл.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Часть 2: </w:t>
      </w:r>
      <w:r>
        <w:rPr>
          <w:highlight w:val="none"/>
          <w14:ligatures w14:val="none"/>
        </w:rPr>
        <w:t xml:space="preserve">Работа с изображениями </w:t>
      </w:r>
      <w:r>
        <w:rPr>
          <w:highlight w:val="none"/>
          <w14:ligatures w14:val="none"/>
        </w:rPr>
      </w:r>
      <w:r/>
    </w:p>
    <w:p>
      <w:pPr>
        <w:pStyle w:val="840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Преобразуйте исходный код: выбор функции считывания на основе расширения файла. Считывание параметра из входной строки удалить.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4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Реализуйте преобразование изображения: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1"/>
          <w:numId w:val="4"/>
        </w:numPr>
        <w:rPr>
          <w14:ligatures w14:val="none"/>
        </w:rPr>
      </w:pPr>
      <w:r>
        <w:rPr>
          <w:highlight w:val="none"/>
          <w14:ligatures w14:val="none"/>
        </w:rPr>
        <w:t xml:space="preserve">Эквализация гистограммы</w:t>
      </w:r>
      <w:r>
        <w:rPr>
          <w14:ligatures w14:val="none"/>
        </w:rPr>
        <w:t xml:space="preserve"> </w:t>
      </w:r>
      <w:hyperlink r:id="rId9" w:tooltip="https://docs.opencv.org/4.x/d4/d1b/tutorial_histogram_equalization.html" w:history="1">
        <w:r>
          <w:rPr>
            <w:rStyle w:val="81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Histogram Equalization</w:t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1"/>
          <w:numId w:val="4"/>
        </w:numPr>
        <w:rPr>
          <w14:ligatures w14:val="none"/>
        </w:rPr>
      </w:pPr>
      <w:r>
        <w:rPr>
          <w:highlight w:val="none"/>
          <w14:ligatures w14:val="none"/>
        </w:rPr>
        <w:t xml:space="preserve">Гамма-коррекция.</w:t>
      </w:r>
      <w:r>
        <w:rPr>
          <w14:ligatures w14:val="none"/>
        </w:rPr>
        <w:t xml:space="preserve"> </w:t>
      </w:r>
      <w:hyperlink r:id="rId10" w:tooltip="https://docs.opencv.org/3.4/d3/dc1/tutorial_basic_linear_transform.html" w:history="1">
        <w:r>
          <w:rPr>
            <w:rStyle w:val="81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Changing the contrast and brightness of an image!</w:t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4"/>
        </w:numPr>
        <w:rPr>
          <w14:ligatures w14:val="none"/>
        </w:rPr>
      </w:pPr>
      <w:r>
        <w:rPr>
          <w:highlight w:val="none"/>
          <w14:ligatures w14:val="none"/>
        </w:rPr>
        <w:t xml:space="preserve">Добавьте возможность выбора способа преобразования (подсчет гистограммы, преобразование изображения) с помощью аргумента командной строки.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0"/>
        <w:numPr>
          <w:ilvl w:val="0"/>
          <w:numId w:val="4"/>
        </w:numPr>
        <w:rPr>
          <w14:ligatures w14:val="none"/>
        </w:rPr>
      </w:pPr>
      <w:r>
        <w:rPr>
          <w:highlight w:val="none"/>
          <w14:ligatures w14:val="none"/>
        </w:rPr>
        <w:t xml:space="preserve">(*) Изучите возможности сохранения данных в .wav – файл (поиск, документация). Реализуйте считывание .wav, формирование гистограммы из 256 бинов, сохранение квантованных квантованной последовательности аудио в .wav файл.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1">
    <w:name w:val="Heading 1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2"/>
    <w:basedOn w:val="660"/>
    <w:next w:val="836"/>
    <w:link w:val="663"/>
    <w:uiPriority w:val="9"/>
    <w:unhideWhenUsed/>
    <w:qFormat/>
    <w:rPr>
      <w:rFonts w:ascii="Liberation Sans" w:hAnsi="Liberation Sans" w:eastAsia="Liberation Sans" w:cs="Liberation Sans"/>
    </w:rPr>
  </w:style>
  <w:style w:type="character" w:styleId="663">
    <w:name w:val="Heading 2 Char"/>
    <w:link w:val="662"/>
    <w:uiPriority w:val="9"/>
    <w:rPr>
      <w:rFonts w:ascii="Liberation Sans" w:hAnsi="Liberation Sans" w:eastAsia="Liberation Sans" w:cs="Liberation Sans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5">
    <w:name w:val="Heading 3 Char"/>
    <w:link w:val="664"/>
    <w:uiPriority w:val="9"/>
    <w:rPr>
      <w:rFonts w:ascii="Liberation Sans" w:hAnsi="Liberation Sans" w:cs="Liberation Sans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opencv.org/4.x/d4/d1b/tutorial_histogram_equalization.html" TargetMode="External"/><Relationship Id="rId10" Type="http://schemas.openxmlformats.org/officeDocument/2006/relationships/hyperlink" Target="https://docs.opencv.org/3.4/d3/dc1/tutorial_basic_linear_transform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3</cp:revision>
  <dcterms:modified xsi:type="dcterms:W3CDTF">2025-09-10T05:33:34Z</dcterms:modified>
</cp:coreProperties>
</file>