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ADE" w:rsidRDefault="00D46ADE" w:rsidP="00512F6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46ADE">
        <w:rPr>
          <w:rFonts w:ascii="Times New Roman" w:hAnsi="Times New Roman" w:cs="Times New Roman"/>
          <w:b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Узнать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такое представление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, ознакомиться с их возможностями и научиться применять.</w:t>
      </w:r>
    </w:p>
    <w:p w:rsidR="00B16C8C" w:rsidRPr="009F4EF0" w:rsidRDefault="009B6ECD" w:rsidP="00512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6C0790" w:rsidRPr="009F4EF0">
        <w:rPr>
          <w:rFonts w:ascii="Times New Roman" w:hAnsi="Times New Roman" w:cs="Times New Roman"/>
          <w:sz w:val="28"/>
          <w:szCs w:val="28"/>
        </w:rPr>
        <w:t>оздадим</w:t>
      </w:r>
      <w:proofErr w:type="spellEnd"/>
      <w:r w:rsidR="006C0790" w:rsidRPr="009F4EF0">
        <w:rPr>
          <w:rFonts w:ascii="Times New Roman" w:hAnsi="Times New Roman" w:cs="Times New Roman"/>
          <w:sz w:val="28"/>
          <w:szCs w:val="28"/>
        </w:rPr>
        <w:t xml:space="preserve"> простое представление и дадим ему имя, отражающее суть этого представления.</w:t>
      </w:r>
    </w:p>
    <w:p w:rsidR="003F28E2" w:rsidRPr="009F4EF0" w:rsidRDefault="003F28E2" w:rsidP="00512F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E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7AACA8" wp14:editId="3576D0EC">
            <wp:extent cx="4172532" cy="3048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7C" w:rsidRPr="009F4EF0" w:rsidRDefault="0039037C" w:rsidP="00512F67">
      <w:pPr>
        <w:rPr>
          <w:rFonts w:ascii="Times New Roman" w:hAnsi="Times New Roman" w:cs="Times New Roman"/>
          <w:sz w:val="28"/>
          <w:szCs w:val="28"/>
        </w:rPr>
      </w:pPr>
      <w:r w:rsidRPr="009F4EF0">
        <w:rPr>
          <w:rFonts w:ascii="Times New Roman" w:hAnsi="Times New Roman" w:cs="Times New Roman"/>
          <w:sz w:val="28"/>
          <w:szCs w:val="28"/>
        </w:rPr>
        <w:t>Теперь мы можем вместо написания сложного первоначального запроса обращаться непосредственно к представлению, как будто это обычная таблица.</w:t>
      </w:r>
    </w:p>
    <w:p w:rsidR="0039037C" w:rsidRPr="009F4EF0" w:rsidRDefault="0039037C" w:rsidP="00512F67">
      <w:pPr>
        <w:rPr>
          <w:rFonts w:ascii="Times New Roman" w:hAnsi="Times New Roman" w:cs="Times New Roman"/>
          <w:sz w:val="28"/>
          <w:szCs w:val="28"/>
        </w:rPr>
      </w:pPr>
      <w:r w:rsidRPr="009F4EF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1CFC49" wp14:editId="624FEBD6">
            <wp:extent cx="6188710" cy="6073140"/>
            <wp:effectExtent l="0" t="0" r="254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C2" w:rsidRPr="009F4EF0" w:rsidRDefault="00173103" w:rsidP="00512F67">
      <w:pPr>
        <w:rPr>
          <w:rFonts w:ascii="Times New Roman" w:hAnsi="Times New Roman" w:cs="Times New Roman"/>
          <w:sz w:val="28"/>
          <w:szCs w:val="28"/>
        </w:rPr>
      </w:pPr>
      <w:r w:rsidRPr="009F4EF0">
        <w:rPr>
          <w:rFonts w:ascii="Times New Roman" w:hAnsi="Times New Roman" w:cs="Times New Roman"/>
          <w:sz w:val="28"/>
          <w:szCs w:val="28"/>
        </w:rPr>
        <w:t xml:space="preserve">Имена столбцов можно явно указать в команде, но если они не указаны, то СУБД сама «вычислит» эти имена. В только что созданном нами представлении третий столбец получит имя </w:t>
      </w:r>
      <w:proofErr w:type="spellStart"/>
      <w:r w:rsidRPr="009F4EF0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9F4EF0">
        <w:rPr>
          <w:rFonts w:ascii="Times New Roman" w:hAnsi="Times New Roman" w:cs="Times New Roman"/>
          <w:sz w:val="28"/>
          <w:szCs w:val="28"/>
        </w:rPr>
        <w:t xml:space="preserve">. Если мы захотим изменить это имя, то возможны два способа: первый заключается в том, чтобы создать псевдоним для этого столбца с помощью ключевого слова AS, а второй — в указании списка имен столбцов в начале команды CREATE VIEW. </w:t>
      </w:r>
    </w:p>
    <w:p w:rsidR="00173103" w:rsidRPr="009F4EF0" w:rsidRDefault="00173103" w:rsidP="00512F67">
      <w:pPr>
        <w:rPr>
          <w:rFonts w:ascii="Times New Roman" w:hAnsi="Times New Roman" w:cs="Times New Roman"/>
          <w:sz w:val="28"/>
          <w:szCs w:val="28"/>
        </w:rPr>
      </w:pPr>
      <w:r w:rsidRPr="009F4EF0">
        <w:rPr>
          <w:rFonts w:ascii="Times New Roman" w:hAnsi="Times New Roman" w:cs="Times New Roman"/>
          <w:sz w:val="28"/>
          <w:szCs w:val="28"/>
        </w:rPr>
        <w:t xml:space="preserve">Попробуем воспользоваться первым способом (обратите внимание на добавление фразы OR REPLACE и ключевого слова AS после вызова функции </w:t>
      </w:r>
      <w:proofErr w:type="spellStart"/>
      <w:r w:rsidRPr="009F4EF0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9F4EF0">
        <w:rPr>
          <w:rFonts w:ascii="Times New Roman" w:hAnsi="Times New Roman" w:cs="Times New Roman"/>
          <w:sz w:val="28"/>
          <w:szCs w:val="28"/>
        </w:rPr>
        <w:t>):</w:t>
      </w:r>
    </w:p>
    <w:p w:rsidR="00D466D9" w:rsidRPr="009F4EF0" w:rsidRDefault="00D466D9" w:rsidP="00512F67">
      <w:pPr>
        <w:rPr>
          <w:rFonts w:ascii="Times New Roman" w:hAnsi="Times New Roman" w:cs="Times New Roman"/>
          <w:sz w:val="28"/>
          <w:szCs w:val="28"/>
        </w:rPr>
      </w:pPr>
      <w:r w:rsidRPr="009F4EF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79327E" wp14:editId="2B5CACA0">
            <wp:extent cx="6188710" cy="225044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6D9" w:rsidRPr="009F4EF0" w:rsidRDefault="00D466D9" w:rsidP="00512F67">
      <w:pPr>
        <w:rPr>
          <w:rFonts w:ascii="Times New Roman" w:hAnsi="Times New Roman" w:cs="Times New Roman"/>
          <w:sz w:val="28"/>
          <w:szCs w:val="28"/>
        </w:rPr>
      </w:pPr>
      <w:r w:rsidRPr="009F4EF0">
        <w:rPr>
          <w:rFonts w:ascii="Times New Roman" w:hAnsi="Times New Roman" w:cs="Times New Roman"/>
          <w:sz w:val="28"/>
          <w:szCs w:val="28"/>
        </w:rPr>
        <w:t>И в итоге ничего не выйдет</w:t>
      </w:r>
    </w:p>
    <w:p w:rsidR="00D466D9" w:rsidRPr="009F4EF0" w:rsidRDefault="005338E1" w:rsidP="00512F67">
      <w:pPr>
        <w:rPr>
          <w:rFonts w:ascii="Times New Roman" w:hAnsi="Times New Roman" w:cs="Times New Roman"/>
          <w:sz w:val="28"/>
          <w:szCs w:val="28"/>
        </w:rPr>
      </w:pPr>
      <w:r w:rsidRPr="009F4EF0">
        <w:rPr>
          <w:rFonts w:ascii="Times New Roman" w:hAnsi="Times New Roman" w:cs="Times New Roman"/>
          <w:sz w:val="28"/>
          <w:szCs w:val="28"/>
        </w:rPr>
        <w:t>Чтобы изменить имя столбца в представлении, нам придется сначала удалить это представление, а затем создать его заново.</w:t>
      </w:r>
    </w:p>
    <w:p w:rsidR="00BC3CC8" w:rsidRPr="009F4EF0" w:rsidRDefault="00BC3CC8" w:rsidP="00512F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E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B565CE" wp14:editId="22CBFB9E">
            <wp:extent cx="3620005" cy="145752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0CB" w:rsidRPr="009F4EF0" w:rsidRDefault="008010CB" w:rsidP="00512F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E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4F60B1" wp14:editId="5A30ADFC">
            <wp:extent cx="4067743" cy="2734057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B9" w:rsidRPr="009F4EF0" w:rsidRDefault="008F56B9" w:rsidP="00512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56B9" w:rsidRPr="009F4EF0" w:rsidRDefault="008F56B9" w:rsidP="00512F67">
      <w:pPr>
        <w:rPr>
          <w:rFonts w:ascii="Times New Roman" w:hAnsi="Times New Roman" w:cs="Times New Roman"/>
          <w:sz w:val="28"/>
          <w:szCs w:val="28"/>
        </w:rPr>
      </w:pPr>
      <w:r w:rsidRPr="009F4EF0">
        <w:rPr>
          <w:rFonts w:ascii="Times New Roman" w:hAnsi="Times New Roman" w:cs="Times New Roman"/>
          <w:sz w:val="28"/>
          <w:szCs w:val="28"/>
        </w:rPr>
        <w:t>и второй способ задания имен столбцов в представлении — с помощью списка их имен, заключенного в скобки:</w:t>
      </w:r>
    </w:p>
    <w:p w:rsidR="00985F3C" w:rsidRPr="009F4EF0" w:rsidRDefault="00985F3C" w:rsidP="00512F67">
      <w:pPr>
        <w:rPr>
          <w:rFonts w:ascii="Times New Roman" w:hAnsi="Times New Roman" w:cs="Times New Roman"/>
          <w:sz w:val="28"/>
          <w:szCs w:val="28"/>
        </w:rPr>
      </w:pPr>
      <w:r w:rsidRPr="009F4EF0">
        <w:rPr>
          <w:rFonts w:ascii="Times New Roman" w:hAnsi="Times New Roman" w:cs="Times New Roman"/>
          <w:sz w:val="28"/>
          <w:szCs w:val="28"/>
        </w:rPr>
        <w:t>Снова удаляем представление</w:t>
      </w:r>
    </w:p>
    <w:p w:rsidR="00985F3C" w:rsidRPr="009F4EF0" w:rsidRDefault="00985F3C" w:rsidP="00512F67">
      <w:pPr>
        <w:rPr>
          <w:rFonts w:ascii="Times New Roman" w:hAnsi="Times New Roman" w:cs="Times New Roman"/>
          <w:sz w:val="28"/>
          <w:szCs w:val="28"/>
        </w:rPr>
      </w:pPr>
      <w:r w:rsidRPr="009F4EF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986813" wp14:editId="1CD503E1">
            <wp:extent cx="3629532" cy="1619476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3C" w:rsidRPr="009F4EF0" w:rsidRDefault="00985F3C" w:rsidP="00512F67">
      <w:pPr>
        <w:rPr>
          <w:rFonts w:ascii="Times New Roman" w:hAnsi="Times New Roman" w:cs="Times New Roman"/>
          <w:sz w:val="28"/>
          <w:szCs w:val="28"/>
        </w:rPr>
      </w:pPr>
      <w:r w:rsidRPr="009F4EF0">
        <w:rPr>
          <w:rFonts w:ascii="Times New Roman" w:hAnsi="Times New Roman" w:cs="Times New Roman"/>
          <w:sz w:val="28"/>
          <w:szCs w:val="28"/>
        </w:rPr>
        <w:t>И создаем вторым способом</w:t>
      </w:r>
    </w:p>
    <w:p w:rsidR="00985F3C" w:rsidRPr="009F4EF0" w:rsidRDefault="00985F3C" w:rsidP="00512F67">
      <w:pPr>
        <w:rPr>
          <w:rFonts w:ascii="Times New Roman" w:hAnsi="Times New Roman" w:cs="Times New Roman"/>
          <w:sz w:val="28"/>
          <w:szCs w:val="28"/>
        </w:rPr>
      </w:pPr>
      <w:r w:rsidRPr="009F4E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7FDD76" wp14:editId="6BF9F5A0">
            <wp:extent cx="6188710" cy="250190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C2" w:rsidRPr="009F4EF0" w:rsidRDefault="0060378F" w:rsidP="00512F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4EF0">
        <w:rPr>
          <w:rFonts w:ascii="Times New Roman" w:hAnsi="Times New Roman" w:cs="Times New Roman"/>
          <w:sz w:val="28"/>
          <w:szCs w:val="28"/>
        </w:rPr>
        <w:t>Как  уже</w:t>
      </w:r>
      <w:proofErr w:type="gramEnd"/>
      <w:r w:rsidRPr="009F4EF0">
        <w:rPr>
          <w:rFonts w:ascii="Times New Roman" w:hAnsi="Times New Roman" w:cs="Times New Roman"/>
          <w:sz w:val="28"/>
          <w:szCs w:val="28"/>
        </w:rPr>
        <w:t xml:space="preserve"> говорилось ранее, представление является фактически сохраненным запросом к базе данных. Этот запрос получает имя, которым можно воспользоваться в предложении FROM команды SELECT для получения результатов этого запроса. </w:t>
      </w:r>
      <w:proofErr w:type="spellStart"/>
      <w:r w:rsidRPr="009F4EF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F4EF0">
        <w:rPr>
          <w:rFonts w:ascii="Times New Roman" w:hAnsi="Times New Roman" w:cs="Times New Roman"/>
          <w:sz w:val="28"/>
          <w:szCs w:val="28"/>
        </w:rPr>
        <w:t xml:space="preserve"> предлагает свое расширение — так называемое материализованное представление. Упрощенный синтаксис команды CREATE MATERIALIZED VIEW, предназначенной для создания материализованных представлений, таков:</w:t>
      </w:r>
    </w:p>
    <w:p w:rsidR="009F4A21" w:rsidRPr="009F4EF0" w:rsidRDefault="009F4A21" w:rsidP="00512F67">
      <w:pPr>
        <w:rPr>
          <w:rFonts w:ascii="Times New Roman" w:hAnsi="Times New Roman" w:cs="Times New Roman"/>
          <w:sz w:val="28"/>
          <w:szCs w:val="28"/>
        </w:rPr>
      </w:pPr>
      <w:r w:rsidRPr="009F4E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E2CFD7" wp14:editId="724A899D">
            <wp:extent cx="6188710" cy="2456815"/>
            <wp:effectExtent l="0" t="0" r="254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21" w:rsidRPr="009F4EF0" w:rsidRDefault="009F4A21" w:rsidP="00512F67">
      <w:pPr>
        <w:rPr>
          <w:rFonts w:ascii="Times New Roman" w:hAnsi="Times New Roman" w:cs="Times New Roman"/>
          <w:sz w:val="28"/>
          <w:szCs w:val="28"/>
        </w:rPr>
      </w:pPr>
      <w:r w:rsidRPr="009F4EF0">
        <w:rPr>
          <w:rFonts w:ascii="Times New Roman" w:hAnsi="Times New Roman" w:cs="Times New Roman"/>
          <w:sz w:val="28"/>
          <w:szCs w:val="28"/>
        </w:rPr>
        <w:lastRenderedPageBreak/>
        <w:t>И конечно же ее можно точно так же удалить</w:t>
      </w:r>
    </w:p>
    <w:p w:rsidR="008D5E06" w:rsidRPr="009F4EF0" w:rsidRDefault="008D5E06" w:rsidP="00512F67">
      <w:pPr>
        <w:rPr>
          <w:rFonts w:ascii="Times New Roman" w:hAnsi="Times New Roman" w:cs="Times New Roman"/>
          <w:sz w:val="28"/>
          <w:szCs w:val="28"/>
        </w:rPr>
      </w:pPr>
      <w:r w:rsidRPr="009F4E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588CC2" wp14:editId="41743AA4">
            <wp:extent cx="4039164" cy="169568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E06" w:rsidRPr="009F4EF0" w:rsidSect="004B6A2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7E5"/>
    <w:rsid w:val="00045A9E"/>
    <w:rsid w:val="00052B4A"/>
    <w:rsid w:val="000C5A3F"/>
    <w:rsid w:val="000D43EA"/>
    <w:rsid w:val="00100BC2"/>
    <w:rsid w:val="00142A84"/>
    <w:rsid w:val="00173103"/>
    <w:rsid w:val="00206381"/>
    <w:rsid w:val="002951F5"/>
    <w:rsid w:val="002A0C9C"/>
    <w:rsid w:val="002A2DAE"/>
    <w:rsid w:val="00317FD7"/>
    <w:rsid w:val="003257E3"/>
    <w:rsid w:val="003307E5"/>
    <w:rsid w:val="0039037C"/>
    <w:rsid w:val="003F28E2"/>
    <w:rsid w:val="004043E2"/>
    <w:rsid w:val="0042064C"/>
    <w:rsid w:val="004579C8"/>
    <w:rsid w:val="004B6A2C"/>
    <w:rsid w:val="00512F67"/>
    <w:rsid w:val="005338E1"/>
    <w:rsid w:val="0060378F"/>
    <w:rsid w:val="00635B71"/>
    <w:rsid w:val="006C0790"/>
    <w:rsid w:val="006F1950"/>
    <w:rsid w:val="007157D8"/>
    <w:rsid w:val="00716983"/>
    <w:rsid w:val="0073704D"/>
    <w:rsid w:val="007532A6"/>
    <w:rsid w:val="00766BA6"/>
    <w:rsid w:val="008010CB"/>
    <w:rsid w:val="008D5E06"/>
    <w:rsid w:val="008F56B9"/>
    <w:rsid w:val="00985F3C"/>
    <w:rsid w:val="009B6ECD"/>
    <w:rsid w:val="009C4EF3"/>
    <w:rsid w:val="009E237D"/>
    <w:rsid w:val="009F4A21"/>
    <w:rsid w:val="009F4EF0"/>
    <w:rsid w:val="00A65BC9"/>
    <w:rsid w:val="00A662AD"/>
    <w:rsid w:val="00B04B89"/>
    <w:rsid w:val="00B16C8C"/>
    <w:rsid w:val="00B32D86"/>
    <w:rsid w:val="00B94DCC"/>
    <w:rsid w:val="00BB5BAA"/>
    <w:rsid w:val="00BC3CC8"/>
    <w:rsid w:val="00C07F83"/>
    <w:rsid w:val="00C8133D"/>
    <w:rsid w:val="00CB39FA"/>
    <w:rsid w:val="00CF4472"/>
    <w:rsid w:val="00D466D9"/>
    <w:rsid w:val="00D46ADE"/>
    <w:rsid w:val="00D91A73"/>
    <w:rsid w:val="00D94E1B"/>
    <w:rsid w:val="00DD5B53"/>
    <w:rsid w:val="00E04060"/>
    <w:rsid w:val="00E24328"/>
    <w:rsid w:val="00E27138"/>
    <w:rsid w:val="00F256A4"/>
    <w:rsid w:val="00F6417A"/>
    <w:rsid w:val="00F92E10"/>
    <w:rsid w:val="00F94BAB"/>
    <w:rsid w:val="00F9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3E897"/>
  <w15:chartTrackingRefBased/>
  <w15:docId w15:val="{1A2FC54C-5C63-4B8A-85DB-DC2AC9FA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3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3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Farizulla Gismatulla</dc:creator>
  <cp:keywords/>
  <dc:description/>
  <cp:lastModifiedBy>Notnex</cp:lastModifiedBy>
  <cp:revision>56</cp:revision>
  <dcterms:created xsi:type="dcterms:W3CDTF">2022-10-07T20:38:00Z</dcterms:created>
  <dcterms:modified xsi:type="dcterms:W3CDTF">2023-01-09T21:07:00Z</dcterms:modified>
</cp:coreProperties>
</file>