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40"/>
        <w:ind w:left="0" w:right="0"/>
      </w:pPr>
    </w:p>
    <w:p>
      <w:pPr>
        <w:autoSpaceDN w:val="0"/>
        <w:autoSpaceDE w:val="0"/>
        <w:widowControl/>
        <w:spacing w:line="324" w:lineRule="exact" w:before="36" w:after="0"/>
        <w:ind w:left="144" w:right="144" w:firstLine="0"/>
        <w:jc w:val="center"/>
      </w:pPr>
      <w:r>
        <w:rPr>
          <w:rFonts w:ascii="Times" w:hAnsi="Times" w:eastAsia="Times"/>
          <w:b/>
          <w:i/>
          <w:color w:val="000000"/>
          <w:sz w:val="28"/>
        </w:rPr>
        <w:t xml:space="preserve">RESEARCH AND DEVELOPMENT (R&amp;D) </w:t>
      </w:r>
      <w:r>
        <w:br/>
      </w:r>
      <w:r>
        <w:rPr>
          <w:rFonts w:ascii="Times" w:hAnsi="Times" w:eastAsia="Times"/>
          <w:b/>
          <w:i w:val="0"/>
          <w:color w:val="000000"/>
          <w:sz w:val="28"/>
        </w:rPr>
        <w:t xml:space="preserve">SEBAGAI SALAH SATU MODEL PENELITIAN </w:t>
      </w:r>
      <w:r>
        <w:rPr>
          <w:rFonts w:ascii="Times" w:hAnsi="Times" w:eastAsia="Times"/>
          <w:b/>
          <w:i w:val="0"/>
          <w:color w:val="000000"/>
          <w:sz w:val="28"/>
        </w:rPr>
        <w:t xml:space="preserve">DALAM BIDANG PENDIDIKAN </w:t>
      </w:r>
    </w:p>
    <w:p>
      <w:pPr>
        <w:autoSpaceDN w:val="0"/>
        <w:autoSpaceDE w:val="0"/>
        <w:widowControl/>
        <w:spacing w:line="274" w:lineRule="exact" w:before="256" w:after="0"/>
        <w:ind w:left="2016" w:right="2016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Oleh :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Sri Haryati (FKIP-UTM)</w:t>
      </w:r>
    </w:p>
    <w:p>
      <w:pPr>
        <w:autoSpaceDN w:val="0"/>
        <w:autoSpaceDE w:val="0"/>
        <w:widowControl/>
        <w:spacing w:line="310" w:lineRule="exact" w:before="534" w:after="0"/>
        <w:ind w:left="0" w:right="0" w:firstLine="0"/>
        <w:jc w:val="center"/>
      </w:pPr>
      <w:r>
        <w:rPr>
          <w:rFonts w:ascii="Times" w:hAnsi="Times" w:eastAsia="Times"/>
          <w:b/>
          <w:i/>
          <w:color w:val="000000"/>
          <w:sz w:val="24"/>
        </w:rPr>
        <w:t xml:space="preserve">ABSTRACT </w:t>
      </w:r>
    </w:p>
    <w:p>
      <w:pPr>
        <w:autoSpaceDN w:val="0"/>
        <w:autoSpaceDE w:val="0"/>
        <w:widowControl/>
        <w:spacing w:line="230" w:lineRule="exact" w:before="256" w:after="0"/>
        <w:ind w:left="566" w:right="594" w:firstLine="0"/>
        <w:jc w:val="both"/>
      </w:pPr>
      <w:r>
        <w:rPr>
          <w:rFonts w:ascii="Times" w:hAnsi="Times" w:eastAsia="Times"/>
          <w:b w:val="0"/>
          <w:i/>
          <w:color w:val="000000"/>
          <w:sz w:val="20"/>
        </w:rPr>
        <w:t xml:space="preserve">Research and development is a research method which can be </w:t>
      </w:r>
      <w:r>
        <w:rPr>
          <w:rFonts w:ascii="Times" w:hAnsi="Times" w:eastAsia="Times"/>
          <w:b w:val="0"/>
          <w:i/>
          <w:color w:val="000000"/>
          <w:sz w:val="20"/>
        </w:rPr>
        <w:t xml:space="preserve">used to produce a certain product, and test the effectiveness of the </w:t>
      </w:r>
      <w:r>
        <w:rPr>
          <w:rFonts w:ascii="Times" w:hAnsi="Times" w:eastAsia="Times"/>
          <w:b w:val="0"/>
          <w:i/>
          <w:color w:val="000000"/>
          <w:sz w:val="20"/>
        </w:rPr>
        <w:t xml:space="preserve">product. In producing the product, the researcher firstly identifies </w:t>
      </w:r>
      <w:r>
        <w:rPr>
          <w:rFonts w:ascii="Times" w:hAnsi="Times" w:eastAsia="Times"/>
          <w:b w:val="0"/>
          <w:i/>
          <w:color w:val="000000"/>
          <w:sz w:val="20"/>
        </w:rPr>
        <w:t xml:space="preserve">the needs (using survey which is qualitative in nature), develops a </w:t>
      </w:r>
      <w:r>
        <w:rPr>
          <w:rFonts w:ascii="Times" w:hAnsi="Times" w:eastAsia="Times"/>
          <w:b w:val="0"/>
          <w:i/>
          <w:color w:val="000000"/>
          <w:sz w:val="20"/>
        </w:rPr>
        <w:t xml:space="preserve">product, and then tests the effectiveness of the product (using an </w:t>
      </w:r>
      <w:r>
        <w:rPr>
          <w:rFonts w:ascii="Times" w:hAnsi="Times" w:eastAsia="Times"/>
          <w:b w:val="0"/>
          <w:i/>
          <w:color w:val="000000"/>
          <w:sz w:val="20"/>
        </w:rPr>
        <w:t xml:space="preserve">experiment). The product can be in the form of a model, a pattern, </w:t>
      </w:r>
      <w:r>
        <w:rPr>
          <w:rFonts w:ascii="Times" w:hAnsi="Times" w:eastAsia="Times"/>
          <w:b w:val="0"/>
          <w:i/>
          <w:color w:val="000000"/>
          <w:sz w:val="20"/>
        </w:rPr>
        <w:t xml:space="preserve">a procedure, a book, a module, a package, or a program.  The </w:t>
      </w:r>
      <w:r>
        <w:rPr>
          <w:rFonts w:ascii="Times" w:hAnsi="Times" w:eastAsia="Times"/>
          <w:b w:val="0"/>
          <w:i/>
          <w:color w:val="000000"/>
          <w:sz w:val="20"/>
        </w:rPr>
        <w:t xml:space="preserve">research procedure consists of: (1) initial study including a </w:t>
      </w:r>
      <w:r>
        <w:rPr>
          <w:rFonts w:ascii="Times" w:hAnsi="Times" w:eastAsia="Times"/>
          <w:b w:val="0"/>
          <w:i/>
          <w:color w:val="000000"/>
          <w:sz w:val="20"/>
        </w:rPr>
        <w:t xml:space="preserve">literature study, field study, and completing the initial draft of the </w:t>
      </w:r>
      <w:r>
        <w:rPr>
          <w:rFonts w:ascii="Times" w:hAnsi="Times" w:eastAsia="Times"/>
          <w:b w:val="0"/>
          <w:i/>
          <w:color w:val="000000"/>
          <w:sz w:val="20"/>
        </w:rPr>
        <w:t xml:space="preserve">product, (2) trying out the product with limited samples and then </w:t>
      </w:r>
      <w:r>
        <w:rPr>
          <w:rFonts w:ascii="Times" w:hAnsi="Times" w:eastAsia="Times"/>
          <w:b w:val="0"/>
          <w:i/>
          <w:color w:val="000000"/>
          <w:sz w:val="20"/>
        </w:rPr>
        <w:t xml:space="preserve">wider samples, (3) testing the product by an experiment and </w:t>
      </w:r>
      <w:r>
        <w:rPr>
          <w:rFonts w:ascii="Times" w:hAnsi="Times" w:eastAsia="Times"/>
          <w:b w:val="0"/>
          <w:i/>
          <w:color w:val="000000"/>
          <w:sz w:val="20"/>
        </w:rPr>
        <w:t xml:space="preserve">product socialization. </w:t>
      </w:r>
    </w:p>
    <w:p>
      <w:pPr>
        <w:autoSpaceDN w:val="0"/>
        <w:autoSpaceDE w:val="0"/>
        <w:widowControl/>
        <w:spacing w:line="260" w:lineRule="exact" w:before="216" w:after="0"/>
        <w:ind w:left="566" w:right="0" w:firstLine="0"/>
        <w:jc w:val="left"/>
      </w:pPr>
      <w:r>
        <w:rPr>
          <w:rFonts w:ascii="Times" w:hAnsi="Times" w:eastAsia="Times"/>
          <w:b/>
          <w:i/>
          <w:color w:val="000000"/>
          <w:sz w:val="20"/>
        </w:rPr>
        <w:t>Key words: research and development, product, education</w:t>
      </w:r>
    </w:p>
    <w:p>
      <w:pPr>
        <w:autoSpaceDN w:val="0"/>
        <w:tabs>
          <w:tab w:pos="428" w:val="left"/>
          <w:tab w:pos="994" w:val="left"/>
          <w:tab w:pos="1718" w:val="left"/>
          <w:tab w:pos="2804" w:val="left"/>
          <w:tab w:pos="3562" w:val="left"/>
          <w:tab w:pos="4340" w:val="left"/>
          <w:tab w:pos="5684" w:val="left"/>
        </w:tabs>
        <w:autoSpaceDE w:val="0"/>
        <w:widowControl/>
        <w:spacing w:line="316" w:lineRule="exact" w:before="522" w:after="0"/>
        <w:ind w:left="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A.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PENDAHULUAN </w:t>
      </w:r>
      <w:r>
        <w:br/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Pada hakekatnya terdapat perbedaan esensial antara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pendekatan kuantitatif dan pendekatan kualitatif dalam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penelitian. Pendekatan kualitatif memusatkan perhatiannya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pada prinsip-prinsip umum yang mendasari perwujudan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satuan-satuan gejala yang ada dalam kehidupan sosial manusia,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sedangkan pendekatan kuantitatif memusatkan perhatian pada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gejala-gejala yang mempunyai karakteristik tertentu dalam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kehidupan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manusia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yang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biasa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dinamakan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variabel. </w:t>
      </w:r>
    </w:p>
    <w:p>
      <w:pPr>
        <w:autoSpaceDN w:val="0"/>
        <w:autoSpaceDE w:val="0"/>
        <w:widowControl/>
        <w:spacing w:line="197" w:lineRule="auto" w:before="20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 </w:t>
      </w:r>
    </w:p>
    <w:p>
      <w:pPr>
        <w:sectPr>
          <w:pgSz w:w="9355" w:h="11909"/>
          <w:pgMar w:top="562" w:right="1342" w:bottom="41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194" w:lineRule="exact" w:before="66" w:after="94"/>
        <w:ind w:left="1374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16"/>
        </w:rPr>
        <w:t>Research And Development (R&amp;D) sebagai Salah Satu Model …… (Sri Haryati)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21"/>
        <w:gridCol w:w="1321"/>
        <w:gridCol w:w="1321"/>
        <w:gridCol w:w="1321"/>
        <w:gridCol w:w="1321"/>
      </w:tblGrid>
      <w:tr>
        <w:trPr>
          <w:trHeight w:hRule="exact" w:val="792"/>
        </w:trPr>
        <w:tc>
          <w:tcPr>
            <w:tcW w:type="dxa" w:w="6590"/>
            <w:gridSpan w:val="5"/>
            <w:tcBorders>
              <w:top w:sz="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148" w:after="0"/>
              <w:ind w:left="43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Pendekatan kuantitatif hakekat hubungan antar variabel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dianalisis dengan menggunakan teori yang obyektif (pada </w:t>
            </w:r>
          </w:p>
        </w:tc>
      </w:tr>
      <w:tr>
        <w:trPr>
          <w:trHeight w:hRule="exact" w:val="330"/>
        </w:trPr>
        <w:tc>
          <w:tcPr>
            <w:tcW w:type="dxa" w:w="15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0" w:after="0"/>
              <w:ind w:left="0" w:right="12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umumnya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menggunakan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statistik),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sedangkan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0" w:after="0"/>
              <w:ind w:left="1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</w:tr>
    </w:tbl>
    <w:p>
      <w:pPr>
        <w:autoSpaceDN w:val="0"/>
        <w:autoSpaceDE w:val="0"/>
        <w:widowControl/>
        <w:spacing w:line="316" w:lineRule="exact" w:before="4" w:after="0"/>
        <w:ind w:left="434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pendekatan kualitatif yang dianalisis bukannya variabel-</w:t>
      </w:r>
      <w:r>
        <w:rPr>
          <w:rFonts w:ascii="Times" w:hAnsi="Times" w:eastAsia="Times"/>
          <w:b w:val="0"/>
          <w:i w:val="0"/>
          <w:color w:val="000000"/>
          <w:sz w:val="24"/>
        </w:rPr>
        <w:t>variabel, yang sebetulnya adalah gejala-gejala, tetapi prinsip-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prinsip umum yang paling mendasar yang menjadi landasan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perwujudan satuan-satuan gejala tersebut, yang selanjutnya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dianalisis dalam kaitannya dengan  prinsip-prinsip umum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satuan-satuan gejala yang lain dan/atau seperangkat teori yang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berlaku. </w:t>
      </w:r>
    </w:p>
    <w:p>
      <w:pPr>
        <w:autoSpaceDN w:val="0"/>
        <w:autoSpaceDE w:val="0"/>
        <w:widowControl/>
        <w:spacing w:line="318" w:lineRule="exact" w:before="4" w:after="0"/>
        <w:ind w:left="434" w:right="20" w:firstLine="566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Oleh karena itu, sasaran kajian kuantitatif adalah gejala,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sedangkan sasaran kajian kualitatif adalah prinsip-prinsip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umum perwujudan gejala-gejala. Dengan demikian ungkapan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banyak orang yang menyatakan bahwa penelitian kualitatif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lebih rendah tingkatannya dibanding penelitian kuantitatif jelas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tidak benar. Sering ditemui para peneliti yang “memaksanakan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diri” menggunakan metoda kuantitatif tanpa melihat esensi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atau sasaran penelitian yang jelas. Hal tersebut mungkin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dikarenakan kurangnya pengertian mengenai pendekatan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kualitatif dalam penelitian, termasuk kekawatiran-kekawatiran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terhadap obyektivitas atau validitas penelitian kualitatif.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Demikian pula sebaliknya. </w:t>
      </w:r>
    </w:p>
    <w:p>
      <w:pPr>
        <w:autoSpaceDN w:val="0"/>
        <w:tabs>
          <w:tab w:pos="1000" w:val="left"/>
          <w:tab w:pos="1594" w:val="left"/>
          <w:tab w:pos="2186" w:val="left"/>
          <w:tab w:pos="2306" w:val="left"/>
          <w:tab w:pos="3452" w:val="left"/>
          <w:tab w:pos="3596" w:val="left"/>
          <w:tab w:pos="4714" w:val="left"/>
          <w:tab w:pos="4878" w:val="left"/>
          <w:tab w:pos="5670" w:val="left"/>
          <w:tab w:pos="5766" w:val="left"/>
        </w:tabs>
        <w:autoSpaceDE w:val="0"/>
        <w:widowControl/>
        <w:spacing w:line="318" w:lineRule="exact" w:before="2" w:after="0"/>
        <w:ind w:left="434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Terdapat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pendekatan </w:t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penelitian </w:t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yang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berusaha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menggabungkan kedua pendekatan penelitian tersebut di atas </w:t>
      </w:r>
      <w:r>
        <w:rPr>
          <w:rFonts w:ascii="Times" w:hAnsi="Times" w:eastAsia="Times"/>
          <w:b w:val="0"/>
          <w:i w:val="0"/>
          <w:color w:val="000000"/>
          <w:sz w:val="24"/>
        </w:rPr>
        <w:t>yaitu metode penelitian dan pengembangan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 (research and 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development).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Metode penelitian dan pengembangan adalah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metode penelitian yang digunakan untuk menghasilkan produk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produk </w:t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tersebut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tertentu,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dan </w:t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menguji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keektifan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(Sugiyono:2009:407). Tulisan ini berusaha mengulas secara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singkat metode penelitian dan pengembangan (R&amp;D) beserta </w:t>
      </w:r>
    </w:p>
    <w:p>
      <w:pPr>
        <w:autoSpaceDN w:val="0"/>
        <w:autoSpaceDE w:val="0"/>
        <w:widowControl/>
        <w:spacing w:line="197" w:lineRule="auto" w:before="21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12 </w:t>
      </w:r>
    </w:p>
    <w:p>
      <w:pPr>
        <w:sectPr>
          <w:pgSz w:w="9355" w:h="11909"/>
          <w:pgMar w:top="282" w:right="1342" w:bottom="418" w:left="14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194" w:lineRule="exact" w:before="66" w:after="0"/>
        <w:ind w:left="0" w:right="58" w:firstLine="0"/>
        <w:jc w:val="right"/>
      </w:pPr>
      <w:r>
        <w:rPr>
          <w:rFonts w:ascii="Times" w:hAnsi="Times" w:eastAsia="Times"/>
          <w:b w:val="0"/>
          <w:i/>
          <w:color w:val="000000"/>
          <w:sz w:val="16"/>
        </w:rPr>
        <w:t>Vol. 37 No. 1, 15 September 2012 : 11-26</w:t>
      </w:r>
    </w:p>
    <w:p>
      <w:pPr>
        <w:autoSpaceDN w:val="0"/>
        <w:autoSpaceDE w:val="0"/>
        <w:widowControl/>
        <w:spacing w:line="318" w:lineRule="exact" w:before="272" w:after="264"/>
        <w:ind w:left="434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tahapan-tahapan yang harus dilakukan dan model yang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dihasilkan.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0.0" w:type="dxa"/>
      </w:tblPr>
      <w:tblGrid>
        <w:gridCol w:w="3301"/>
        <w:gridCol w:w="3301"/>
      </w:tblGrid>
      <w:tr>
        <w:trPr>
          <w:trHeight w:hRule="exact" w:val="5130"/>
        </w:trPr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12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B. </w:t>
            </w: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>1.</w:t>
            </w:r>
          </w:p>
        </w:tc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60" w:after="0"/>
              <w:ind w:left="13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>PEMBAHASAN</w:t>
            </w:r>
          </w:p>
          <w:p>
            <w:pPr>
              <w:autoSpaceDN w:val="0"/>
              <w:tabs>
                <w:tab w:pos="736" w:val="left"/>
              </w:tabs>
              <w:autoSpaceDE w:val="0"/>
              <w:widowControl/>
              <w:spacing w:line="316" w:lineRule="exact" w:before="318" w:after="0"/>
              <w:ind w:left="13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Pengertian R&amp;D 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Sugiyono (2009:407) berpendapat bahwa, metode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penelitian dan pengembangan adalah metode penelitian yang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digunakan untuk menghasilkan produk tertentu, dan menguji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keektifan produk tersebut. Untuk dapat menghasilkan produk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tertentu digunakan penelitian yang bersifat analisis kebutuhan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(digunakan metode survey atau kualitatif) dan untuk menguji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keefektifan produk tersebut supaya dapat berfungsi di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masyarakat luas, maka diperlukan penelitian untuk menguji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keektifan produk tersebut (digunakan metode eksperimen).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Lebih lanjut Borg and Gall (dalam Sugiyono:2009:11)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menyatakan bahwa untuk penelitian analisis kebutuhan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sehingga mampu dihasilkan produk yang bersifat hipotetik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sering digunakan metode penelitian dasar </w:t>
            </w:r>
            <w:r>
              <w:rPr>
                <w:rFonts w:ascii="Times" w:hAnsi="Times" w:eastAsia="Times"/>
                <w:b w:val="0"/>
                <w:i/>
                <w:color w:val="000000"/>
                <w:sz w:val="24"/>
              </w:rPr>
              <w:t>(basic research)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. </w:t>
            </w:r>
          </w:p>
        </w:tc>
      </w:tr>
    </w:tbl>
    <w:p>
      <w:pPr>
        <w:autoSpaceDN w:val="0"/>
        <w:autoSpaceDE w:val="0"/>
        <w:widowControl/>
        <w:spacing w:line="316" w:lineRule="exact" w:before="6" w:after="0"/>
        <w:ind w:left="48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Selanjutnya untuk menguji produk yang masih bersifat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hipotetik tersebut, digunakan eksperimen atau 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action research.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Setelah produk teruji, maka dapat diaplikasikan. Proses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pengujian produk dengan eksperimen tersebut dinamakan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penelitian terapan </w:t>
      </w:r>
      <w:r>
        <w:rPr>
          <w:rFonts w:ascii="Times" w:hAnsi="Times" w:eastAsia="Times"/>
          <w:b w:val="0"/>
          <w:i/>
          <w:color w:val="000000"/>
          <w:sz w:val="24"/>
        </w:rPr>
        <w:t>(applied research).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 Penelitian dan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pengembangan bertujuan untuk menemukan, mengembangkan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dan memvalidasi suatu produk. </w:t>
      </w:r>
    </w:p>
    <w:p>
      <w:pPr>
        <w:autoSpaceDN w:val="0"/>
        <w:autoSpaceDE w:val="0"/>
        <w:widowControl/>
        <w:spacing w:line="318" w:lineRule="exact" w:before="2" w:after="0"/>
        <w:ind w:left="486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Jadi penelitian dan pengembangan bersifat longitudinal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(bertahap bisa </w:t>
      </w:r>
      <w:r>
        <w:rPr>
          <w:rFonts w:ascii="Times" w:hAnsi="Times" w:eastAsia="Times"/>
          <w:b w:val="0"/>
          <w:i/>
          <w:color w:val="000000"/>
          <w:sz w:val="24"/>
        </w:rPr>
        <w:t>multy years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). Penelitian Hibah Bersaing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(didanai oleh Direktorat Jenderal Pendidikan Tinggi), adalah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penelitian yang menghasilkan produk, sehingga metode yang </w:t>
      </w:r>
    </w:p>
    <w:p>
      <w:pPr>
        <w:autoSpaceDN w:val="0"/>
        <w:autoSpaceDE w:val="0"/>
        <w:widowControl/>
        <w:spacing w:line="197" w:lineRule="auto" w:before="21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13 </w:t>
      </w:r>
    </w:p>
    <w:p>
      <w:pPr>
        <w:sectPr>
          <w:pgSz w:w="9355" w:h="11909"/>
          <w:pgMar w:top="282" w:right="1342" w:bottom="418" w:left="14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194" w:lineRule="exact" w:before="66" w:after="0"/>
        <w:ind w:left="1374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16"/>
        </w:rPr>
        <w:t xml:space="preserve">Research And Development (R&amp;D) sebagai Salah Satu Model …… (Sri Haryati) </w:t>
      </w:r>
    </w:p>
    <w:p>
      <w:pPr>
        <w:autoSpaceDN w:val="0"/>
        <w:tabs>
          <w:tab w:pos="1730" w:val="left"/>
          <w:tab w:pos="1782" w:val="left"/>
          <w:tab w:pos="2698" w:val="left"/>
          <w:tab w:pos="2818" w:val="left"/>
          <w:tab w:pos="3904" w:val="left"/>
          <w:tab w:pos="4210" w:val="left"/>
          <w:tab w:pos="4676" w:val="left"/>
          <w:tab w:pos="4840" w:val="left"/>
          <w:tab w:pos="5824" w:val="left"/>
          <w:tab w:pos="6002" w:val="left"/>
        </w:tabs>
        <w:autoSpaceDE w:val="0"/>
        <w:widowControl/>
        <w:spacing w:line="318" w:lineRule="exact" w:before="272" w:after="0"/>
        <w:ind w:left="48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digunakan adalah metode penelitian dan pengembangan.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Produk yang ditemukan bisa berupa model, pola, prosedur,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sistem. Dalam bidang pendidikan, produk-produk yang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dihasilkan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melalui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penelitian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R&amp;D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diharapkan </w:t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dapat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meningkatkan produktivitas pendidikan, yaitu lulusan yang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jumlahnya </w:t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banyak, </w:t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berkualitas,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dan </w:t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relevan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dengan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kebutuhan. </w:t>
      </w:r>
    </w:p>
    <w:p>
      <w:pPr>
        <w:autoSpaceDN w:val="0"/>
        <w:tabs>
          <w:tab w:pos="1086" w:val="left"/>
          <w:tab w:pos="3376" w:val="left"/>
          <w:tab w:pos="5396" w:val="left"/>
        </w:tabs>
        <w:autoSpaceDE w:val="0"/>
        <w:widowControl/>
        <w:spacing w:line="318" w:lineRule="exact" w:before="2" w:after="0"/>
        <w:ind w:left="486" w:right="0" w:firstLine="0"/>
        <w:jc w:val="left"/>
      </w:pP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Produk-produk pendidikan yang dihasilkan dapat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berupa kurikulum yang spesifik untuk keperluan pendidikan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tertentu, metode mengajar, media pendidikan, buku ajar,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modul, kompetensi tenaga kependidikan, sistem evaluasi,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model uji kompetensi, penataan ruang kelas untuk model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pembelajar tertentu, model unit produksi, model manajemen,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sistem pembinaan pegawai, sistem penggajian dan lain-lain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(Sugiyono:2009:412). </w:t>
      </w:r>
      <w:r>
        <w:br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Sukmadinata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(2008:190),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mengemukakan penelitian dan pengembangan merupakan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pendekatan penelitian untuk menghasilkan produk baru atau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menyempurnakan produk yang telah ada. Produk yang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dihasilkan bisa berbentuk software, ataupun hardware seperti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buku, modul, paket, program pembelajaran ataupun alat bantu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belajar. Penelitian dan pengembangan berbeda dengan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penelitian biasa yang hanya menghasilkan saran-saran bagi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perbaikan, penelitian dan pengembangan menghasilkan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produk yang langsung bisa digunakan. </w:t>
      </w:r>
    </w:p>
    <w:p>
      <w:pPr>
        <w:autoSpaceDN w:val="0"/>
        <w:tabs>
          <w:tab w:pos="366" w:val="left"/>
          <w:tab w:pos="486" w:val="left"/>
          <w:tab w:pos="548" w:val="left"/>
        </w:tabs>
        <w:autoSpaceDE w:val="0"/>
        <w:widowControl/>
        <w:spacing w:line="312" w:lineRule="exact" w:before="304" w:after="0"/>
        <w:ind w:left="6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2. </w:t>
      </w:r>
      <w:r>
        <w:tab/>
      </w:r>
      <w:r>
        <w:tab/>
      </w:r>
      <w:r>
        <w:rPr>
          <w:rFonts w:ascii="Times" w:hAnsi="Times" w:eastAsia="Times"/>
          <w:b/>
          <w:i w:val="0"/>
          <w:color w:val="000000"/>
          <w:sz w:val="24"/>
        </w:rPr>
        <w:t xml:space="preserve">Tahap-Tahap Research and Development </w:t>
      </w:r>
      <w:r>
        <w:br/>
      </w:r>
      <w:r>
        <w:tab/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Borg &amp; Gall (1983:775) mengembangkan 10 tahapan dalam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mengembangkan model, yaitu: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1.</w:t>
      </w:r>
      <w:r>
        <w:rPr>
          <w:rFonts w:ascii="Times" w:hAnsi="Times" w:eastAsia="Times"/>
          <w:b w:val="0"/>
          <w:i/>
          <w:color w:val="000000"/>
          <w:sz w:val="24"/>
        </w:rPr>
        <w:t>Research and information collecting,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termasuk dalam langkah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ini antara lain studi literatur yang berkaitan dengan </w:t>
      </w:r>
    </w:p>
    <w:p>
      <w:pPr>
        <w:autoSpaceDN w:val="0"/>
        <w:autoSpaceDE w:val="0"/>
        <w:widowControl/>
        <w:spacing w:line="197" w:lineRule="auto" w:before="25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14 </w:t>
      </w:r>
    </w:p>
    <w:p>
      <w:pPr>
        <w:sectPr>
          <w:pgSz w:w="9355" w:h="11909"/>
          <w:pgMar w:top="282" w:right="1342" w:bottom="418" w:left="14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194" w:lineRule="exact" w:before="66" w:after="0"/>
        <w:ind w:left="0" w:right="58" w:firstLine="0"/>
        <w:jc w:val="right"/>
      </w:pPr>
      <w:r>
        <w:rPr>
          <w:rFonts w:ascii="Times" w:hAnsi="Times" w:eastAsia="Times"/>
          <w:b w:val="0"/>
          <w:i/>
          <w:color w:val="000000"/>
          <w:sz w:val="16"/>
        </w:rPr>
        <w:t>Vol. 37 No. 1, 15 September 2012 : 11-26</w:t>
      </w:r>
    </w:p>
    <w:p>
      <w:pPr>
        <w:autoSpaceDN w:val="0"/>
        <w:tabs>
          <w:tab w:pos="366" w:val="left"/>
        </w:tabs>
        <w:autoSpaceDE w:val="0"/>
        <w:widowControl/>
        <w:spacing w:line="318" w:lineRule="exact" w:before="272" w:after="0"/>
        <w:ind w:left="6" w:right="0" w:firstLine="0"/>
        <w:jc w:val="left"/>
      </w:pP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permasalahan yang dikaji, pengukuran kebutuhan, penelitian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dalam skala kecil, dan persiapan untuk merumuskan kerangka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kerja penelitian;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2.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Planning,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termasuk dalam langkah ini menyusun rencana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penelitian yang meliputi merumuskan kecakapan dan keahlian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yang berkaitan dengan permasalahan, menentukan tujuan yang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akan dicapai pada setiap tahapan, desain atau langkah-langkah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penelitian dan jika mungkin/diperlukan melaksanakan studi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kelayakan secara terbatas;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3.</w:t>
      </w:r>
      <w:r>
        <w:rPr>
          <w:rFonts w:ascii="Times" w:hAnsi="Times" w:eastAsia="Times"/>
          <w:b w:val="0"/>
          <w:i/>
          <w:color w:val="000000"/>
          <w:sz w:val="24"/>
        </w:rPr>
        <w:t>Develop preliminary form of product,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yaitu mengembangkan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bentuk permulaan dari produk yang akan dihasilkan. Termasuk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dalam langkah ini adalah persiapan komponen pendukung,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menyiapkan pedoman dan buku petunjuk, dan melakukan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evaluasi terhadap kelayakan alat-alat pendukung. Contoh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pengembangan bahan pembelajaran, proses pembelajaran dan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instrumen evaluasi;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4.</w:t>
      </w:r>
      <w:r>
        <w:rPr>
          <w:rFonts w:ascii="Times" w:hAnsi="Times" w:eastAsia="Times"/>
          <w:b w:val="0"/>
          <w:i/>
          <w:color w:val="000000"/>
          <w:sz w:val="24"/>
        </w:rPr>
        <w:t>Preliminary field testing,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yaitu melakukan ujicoba lapangan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awal dalam skala terbatas, dengan melibatkan 1 sampai dengan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3 sekolah, dengan jumlah 6-12 subyek. Pada langkah ini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pengumpulan dan analisis data dapat dilakukan dengan cara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wawancara, observasi atau angket;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5.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Main product revision,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yaitu melakukan perbaikan terhadap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produk awal yang dihasilkan berdasarkan hasil ujicoba awal. </w:t>
      </w:r>
    </w:p>
    <w:p>
      <w:pPr>
        <w:autoSpaceDN w:val="0"/>
        <w:autoSpaceDE w:val="0"/>
        <w:widowControl/>
        <w:spacing w:line="318" w:lineRule="exact" w:before="2" w:after="0"/>
        <w:ind w:left="366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Perbaikan ini sangat mungkin dilakukan lebih dari satu kali,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sesuai dengan hasil yang ditunjukkan dalam ujicoba terbatas,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sehingga diperoleh draft produk (model) utama yang siap diuji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coba lebih luas. </w:t>
      </w:r>
    </w:p>
    <w:p>
      <w:pPr>
        <w:autoSpaceDN w:val="0"/>
        <w:autoSpaceDE w:val="0"/>
        <w:widowControl/>
        <w:spacing w:line="320" w:lineRule="exact" w:before="0" w:after="0"/>
        <w:ind w:left="366" w:right="20" w:hanging="36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6.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Main field testing,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biasanya disebut ujicoba utama yang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melibatkan khalayak lebih luas, yaitu 5 sampai 15 sekolah,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dengan jumlah subyek 30 sampai dengan 100 orang. </w:t>
      </w:r>
    </w:p>
    <w:p>
      <w:pPr>
        <w:autoSpaceDN w:val="0"/>
        <w:autoSpaceDE w:val="0"/>
        <w:widowControl/>
        <w:spacing w:line="197" w:lineRule="auto" w:before="21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15 </w:t>
      </w:r>
    </w:p>
    <w:p>
      <w:pPr>
        <w:sectPr>
          <w:pgSz w:w="9355" w:h="11909"/>
          <w:pgMar w:top="282" w:right="1342" w:bottom="418" w:left="14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p>
      <w:pPr>
        <w:autoSpaceDN w:val="0"/>
        <w:autoSpaceDE w:val="0"/>
        <w:widowControl/>
        <w:spacing w:line="194" w:lineRule="exact" w:before="66" w:after="0"/>
        <w:ind w:left="1374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16"/>
        </w:rPr>
        <w:t xml:space="preserve">Research And Development (R&amp;D) sebagai Salah Satu Model …… (Sri Haryati) </w:t>
      </w:r>
    </w:p>
    <w:p>
      <w:pPr>
        <w:autoSpaceDN w:val="0"/>
        <w:tabs>
          <w:tab w:pos="366" w:val="left"/>
          <w:tab w:pos="2008" w:val="left"/>
          <w:tab w:pos="2152" w:val="left"/>
          <w:tab w:pos="2920" w:val="left"/>
          <w:tab w:pos="3222" w:val="left"/>
          <w:tab w:pos="4528" w:val="left"/>
          <w:tab w:pos="4882" w:val="left"/>
          <w:tab w:pos="5474" w:val="left"/>
          <w:tab w:pos="5766" w:val="left"/>
        </w:tabs>
        <w:autoSpaceDE w:val="0"/>
        <w:widowControl/>
        <w:spacing w:line="318" w:lineRule="exact" w:before="278" w:after="0"/>
        <w:ind w:left="6" w:right="0" w:firstLine="0"/>
        <w:jc w:val="left"/>
      </w:pP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Pengumpulan data dilakukan secara kuantitatif, terutama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dilakukan terhadap kinerja sebelum dan sesudah penerapan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ujicoba. Hasil yang diperoleh dari ujicoba ini dalam bentuk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evaluasi terhadap pencapaian hasil ujicoba (desain model) yang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dibandingkan dengan kelompok kontrol. Dengan demikian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pada umumnya langkah ini menggunakan rancangan penelitian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eksperimen;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7.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Operational </w:t>
      </w:r>
      <w:r>
        <w:tab/>
      </w:r>
      <w:r>
        <w:rPr>
          <w:rFonts w:ascii="Times" w:hAnsi="Times" w:eastAsia="Times"/>
          <w:b w:val="0"/>
          <w:i/>
          <w:color w:val="000000"/>
          <w:sz w:val="24"/>
        </w:rPr>
        <w:t xml:space="preserve">product </w:t>
      </w:r>
      <w:r>
        <w:tab/>
      </w:r>
      <w:r>
        <w:tab/>
      </w:r>
      <w:r>
        <w:rPr>
          <w:rFonts w:ascii="Times" w:hAnsi="Times" w:eastAsia="Times"/>
          <w:b w:val="0"/>
          <w:i/>
          <w:color w:val="000000"/>
          <w:sz w:val="24"/>
        </w:rPr>
        <w:t xml:space="preserve">revision,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yaitu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melakukan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perbaikan/penyempurnaan terhadap hasil ujicoba lebih luas,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sehingga produk yang dikembangkan sudah merupakan desain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model operasional yang siap divalidasi;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8.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Operational field testing,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yaitu langkah uji validasi terhadap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model operasional yang telah dihasilkan. Dilaksanakan pada 10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sampai dengan 30 sekolah melibatkan 40 samapi dengan 200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subyek. Pengujian dilakukan melalui angket, wawancara, dan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observasi dan analisis hasilnya. Tujuan langkah ini adalah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untuk menentukan apakah suatu model yang dikembangkan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benar-benar siap dipakai di sekolah tanpa harus dilakukan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pengarahan atau pendampingan oleh peneliti/pengembang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model;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9.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Final product revision,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yaitu melakukan perbaikan akhir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terhadap model yang dikembangkan guna menghasilkan produk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akhir (final);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10.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Dissemination </w:t>
      </w:r>
      <w:r>
        <w:tab/>
      </w:r>
      <w:r>
        <w:tab/>
      </w:r>
      <w:r>
        <w:rPr>
          <w:rFonts w:ascii="Times" w:hAnsi="Times" w:eastAsia="Times"/>
          <w:b w:val="0"/>
          <w:i/>
          <w:color w:val="000000"/>
          <w:sz w:val="24"/>
        </w:rPr>
        <w:t xml:space="preserve">and </w:t>
      </w:r>
      <w:r>
        <w:tab/>
      </w:r>
      <w:r>
        <w:rPr>
          <w:rFonts w:ascii="Times" w:hAnsi="Times" w:eastAsia="Times"/>
          <w:b w:val="0"/>
          <w:i/>
          <w:color w:val="000000"/>
          <w:sz w:val="24"/>
        </w:rPr>
        <w:t xml:space="preserve">implementation,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yaitu </w:t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langkah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menyebarluaskan produk/model yang dikembangkan kepada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khalayak/masyarakat luas, terutama dalam kancah pendidikan. </w:t>
      </w:r>
    </w:p>
    <w:p>
      <w:pPr>
        <w:autoSpaceDN w:val="0"/>
        <w:autoSpaceDE w:val="0"/>
        <w:widowControl/>
        <w:spacing w:line="318" w:lineRule="exact" w:before="2" w:after="0"/>
        <w:ind w:left="366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Langkah pokok dalam fase ini adalah mengkomunikasikan dan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mensosialisasikan temuan/model, baik dalam bentuk seminar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hasil penelitian, publikasi pada jurnal, maupun pemaparan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kepada </w:t>
      </w:r>
      <w:r>
        <w:rPr>
          <w:rFonts w:ascii="Times" w:hAnsi="Times" w:eastAsia="Times"/>
          <w:b w:val="0"/>
          <w:i/>
          <w:color w:val="000000"/>
          <w:sz w:val="24"/>
        </w:rPr>
        <w:t>skakeholders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yang terkait dengan temuan penelitian. </w:t>
      </w:r>
    </w:p>
    <w:p>
      <w:pPr>
        <w:autoSpaceDN w:val="0"/>
        <w:autoSpaceDE w:val="0"/>
        <w:widowControl/>
        <w:spacing w:line="197" w:lineRule="auto" w:before="21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16 </w:t>
      </w:r>
    </w:p>
    <w:p>
      <w:pPr>
        <w:sectPr>
          <w:pgSz w:w="9355" w:h="11909"/>
          <w:pgMar w:top="280" w:right="1342" w:bottom="418" w:left="14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194" w:lineRule="exact" w:before="66" w:after="0"/>
        <w:ind w:left="0" w:right="58" w:firstLine="0"/>
        <w:jc w:val="right"/>
      </w:pPr>
      <w:r>
        <w:rPr>
          <w:rFonts w:ascii="Times" w:hAnsi="Times" w:eastAsia="Times"/>
          <w:b w:val="0"/>
          <w:i/>
          <w:color w:val="000000"/>
          <w:sz w:val="16"/>
        </w:rPr>
        <w:t>Vol. 37 No. 1, 15 September 2012 : 11-26</w:t>
      </w:r>
    </w:p>
    <w:p>
      <w:pPr>
        <w:autoSpaceDN w:val="0"/>
        <w:tabs>
          <w:tab w:pos="366" w:val="left"/>
        </w:tabs>
        <w:autoSpaceDE w:val="0"/>
        <w:widowControl/>
        <w:spacing w:line="318" w:lineRule="exact" w:before="272" w:after="0"/>
        <w:ind w:left="6" w:right="0" w:firstLine="0"/>
        <w:jc w:val="left"/>
      </w:pP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Penyusunan model dan pengembangannya juga dikemukakan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oleh Hoge, Tondora, &amp; Marrelli (2005:533-561). Ada 7 langkah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yang harus dilalui, dimana setiap langkah memiliki hubungan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keterkaitan antara satu dan lainnya, langkah tersebut adalah: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1.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Menetapkan tujuan </w:t>
      </w:r>
      <w:r>
        <w:rPr>
          <w:rFonts w:ascii="Times" w:hAnsi="Times" w:eastAsia="Times"/>
          <w:b w:val="0"/>
          <w:i/>
          <w:color w:val="000000"/>
          <w:sz w:val="24"/>
        </w:rPr>
        <w:t>(Defining the Obyectives),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termasuk dalam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langkah ini adalah tujuan penyusunan model, alat untuk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menganalisa model, siapa yang akan mengaplikasikan model,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dan apakah model tersebut cocok untuk dilaksanakan saat ini; </w:t>
      </w:r>
      <w:r>
        <w:rPr>
          <w:rFonts w:ascii="Times" w:hAnsi="Times" w:eastAsia="Times"/>
          <w:b w:val="0"/>
          <w:i w:val="0"/>
          <w:color w:val="000000"/>
          <w:sz w:val="24"/>
        </w:rPr>
        <w:t>2.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Mencari dukungan sponsor 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(Obtain the Support of a Sponsor),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kegiatan ini menyangkut masalah pendanaan dalam rangka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penyusunan model, selain itu juga mencari orang-orang yang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akan terlibat dalam penyusunan dan pengembangan model; </w:t>
      </w:r>
      <w:r>
        <w:rPr>
          <w:rFonts w:ascii="Times" w:hAnsi="Times" w:eastAsia="Times"/>
          <w:b w:val="0"/>
          <w:i w:val="0"/>
          <w:color w:val="000000"/>
          <w:sz w:val="24"/>
        </w:rPr>
        <w:t>3.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Mengembangkan dan mengimplementasikan komunikasi dan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rencana pendidikan 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(Develop and Implement a Communication </w:t>
      </w:r>
      <w:r>
        <w:tab/>
      </w:r>
      <w:r>
        <w:rPr>
          <w:rFonts w:ascii="Times" w:hAnsi="Times" w:eastAsia="Times"/>
          <w:b w:val="0"/>
          <w:i/>
          <w:color w:val="000000"/>
          <w:sz w:val="24"/>
        </w:rPr>
        <w:t>and Education Plan)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, tahap ini adalah mengembangkan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komunikasi dengan berbagai pihak yang akan terlibat dalam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penyusunan dan  juga merencanakan pengetahuan tentang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model melalui studi teori dan studi model yang telah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dikembangkan;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4.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Perencanaan metode </w:t>
      </w:r>
      <w:r>
        <w:rPr>
          <w:rFonts w:ascii="Times" w:hAnsi="Times" w:eastAsia="Times"/>
          <w:b w:val="0"/>
          <w:i/>
          <w:color w:val="000000"/>
          <w:sz w:val="24"/>
        </w:rPr>
        <w:t>(Plan the Methodology),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yaitu menyusun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metode yang akan digunakan untuk menyusun model;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5.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Mengidentifikasikan model dan menyusun model 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(Identify the </w:t>
      </w:r>
      <w:r>
        <w:tab/>
      </w:r>
      <w:r>
        <w:rPr>
          <w:rFonts w:ascii="Times" w:hAnsi="Times" w:eastAsia="Times"/>
          <w:b w:val="0"/>
          <w:i/>
          <w:color w:val="000000"/>
          <w:sz w:val="24"/>
        </w:rPr>
        <w:t>model and Create the Model),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hal  ini mencakup pengumpulan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data yang diperlukan dalam penyusunan model dengan terlebih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dahulu mengidentifikasikan unsur, prosedur dan tujuan akhir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dari penyusunan model;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6.</w:t>
      </w:r>
      <w:r>
        <w:rPr>
          <w:rFonts w:ascii="Times" w:hAnsi="Times" w:eastAsia="Times"/>
          <w:b w:val="0"/>
          <w:i w:val="0"/>
          <w:color w:val="000000"/>
          <w:sz w:val="24"/>
        </w:rPr>
        <w:t>Mengaplikasikan model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 (Apply the Model)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, tujuan dalam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tahapan ini adalah menguji model yang sudah disusun, apakah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sudah sesuai dengan kebutuhan; </w:t>
      </w:r>
    </w:p>
    <w:p>
      <w:pPr>
        <w:autoSpaceDN w:val="0"/>
        <w:autoSpaceDE w:val="0"/>
        <w:widowControl/>
        <w:spacing w:line="197" w:lineRule="auto" w:before="52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17 </w:t>
      </w:r>
    </w:p>
    <w:p>
      <w:pPr>
        <w:sectPr>
          <w:pgSz w:w="9355" w:h="11909"/>
          <w:pgMar w:top="282" w:right="1342" w:bottom="418" w:left="14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194" w:lineRule="exact" w:before="66" w:after="0"/>
        <w:ind w:left="1374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16"/>
        </w:rPr>
        <w:t>Research And Development (R&amp;D) sebagai Salah Satu Model …… (Sri Haryati)</w:t>
      </w:r>
    </w:p>
    <w:p>
      <w:pPr>
        <w:autoSpaceDN w:val="0"/>
        <w:autoSpaceDE w:val="0"/>
        <w:widowControl/>
        <w:spacing w:line="318" w:lineRule="exact" w:before="272" w:after="0"/>
        <w:ind w:left="366" w:right="20" w:hanging="36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7.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Evaluasi dan memperbaiki model 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(Evaluate and Uptodate the </w:t>
      </w:r>
      <w:r>
        <w:rPr>
          <w:rFonts w:ascii="Times" w:hAnsi="Times" w:eastAsia="Times"/>
          <w:b w:val="0"/>
          <w:i/>
          <w:color w:val="000000"/>
          <w:sz w:val="24"/>
        </w:rPr>
        <w:t>Model)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, dari hasil pengaplikasian model perlu dinilai apakah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model yang sudah dikembangkan bisa diaplikasikan, dan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mungkin perlu ada penambahan dan pengurangan agar model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lebih baik, dan jika sudah diidentikasi kekurangan dan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kelebihannya, maka model perlu diperbaiki sebagai produk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akhir. </w:t>
      </w:r>
    </w:p>
    <w:p>
      <w:pPr>
        <w:autoSpaceDN w:val="0"/>
        <w:tabs>
          <w:tab w:pos="366" w:val="left"/>
          <w:tab w:pos="1762" w:val="left"/>
          <w:tab w:pos="1786" w:val="left"/>
          <w:tab w:pos="2090" w:val="left"/>
          <w:tab w:pos="2530" w:val="left"/>
          <w:tab w:pos="2690" w:val="left"/>
          <w:tab w:pos="2924" w:val="left"/>
          <w:tab w:pos="3338" w:val="left"/>
          <w:tab w:pos="3658" w:val="left"/>
          <w:tab w:pos="4196" w:val="left"/>
          <w:tab w:pos="4316" w:val="left"/>
          <w:tab w:pos="4758" w:val="left"/>
          <w:tab w:pos="4926" w:val="left"/>
          <w:tab w:pos="5684" w:val="left"/>
          <w:tab w:pos="5824" w:val="left"/>
          <w:tab w:pos="5838" w:val="left"/>
        </w:tabs>
        <w:autoSpaceDE w:val="0"/>
        <w:widowControl/>
        <w:spacing w:line="318" w:lineRule="exact" w:before="2" w:after="0"/>
        <w:ind w:left="6" w:right="0" w:firstLine="0"/>
        <w:jc w:val="left"/>
      </w:pP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Sedangkan menurut Draganidis, Fotis dan Gregoris Mentzas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(2006:51-64) pengembangan model memiliki 9 langkah yaitu: </w:t>
      </w:r>
      <w:r>
        <w:rPr>
          <w:rFonts w:ascii="Times" w:hAnsi="Times" w:eastAsia="Times"/>
          <w:b w:val="0"/>
          <w:i w:val="0"/>
          <w:color w:val="000000"/>
          <w:sz w:val="24"/>
        </w:rPr>
        <w:t>1.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Membentuk tim penyusun model 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(Creation of Model Sistems </w:t>
      </w:r>
      <w:r>
        <w:tab/>
      </w:r>
      <w:r>
        <w:rPr>
          <w:rFonts w:ascii="Times" w:hAnsi="Times" w:eastAsia="Times"/>
          <w:b w:val="0"/>
          <w:i/>
          <w:color w:val="000000"/>
          <w:sz w:val="24"/>
        </w:rPr>
        <w:t>Team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(CST), terdiri dari orang-orang yang akan mendalami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bagaimana dalamnya suatu pekerjaan yang ada dalam model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tersebut, biasanya terdiri dari eksekutif, manajer, dan pemilik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dan mereka bertanggungjawab secara keseluruhan;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2.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Identifikasi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metrik </w:t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kinerja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dan </w:t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memvalidasi </w:t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sampel </w:t>
      </w:r>
      <w:r>
        <w:tab/>
      </w:r>
      <w:r>
        <w:rPr>
          <w:rFonts w:ascii="Times" w:hAnsi="Times" w:eastAsia="Times"/>
          <w:b w:val="0"/>
          <w:i/>
          <w:color w:val="000000"/>
          <w:sz w:val="24"/>
        </w:rPr>
        <w:t>(Identification of performance Metrics and Validation Sample)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,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menentukan </w:t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skala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untuk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menentukan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tingkat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superior,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menengah dan terbatas untuk pekerjaan dalam model;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3.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Mengembangkan daftar kebutuhan tentatif 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(Development of </w:t>
      </w:r>
      <w:r>
        <w:tab/>
      </w:r>
      <w:r>
        <w:rPr>
          <w:rFonts w:ascii="Times" w:hAnsi="Times" w:eastAsia="Times"/>
          <w:b w:val="0"/>
          <w:i/>
          <w:color w:val="000000"/>
          <w:sz w:val="24"/>
        </w:rPr>
        <w:t>Tentative Needs List)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, CST mengembangkan daftar kompetensi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awal yang akan digunakan sebagai dasar membentuk model, </w:t>
      </w:r>
      <w:r>
        <w:tab/>
      </w:r>
      <w:r>
        <w:tab/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daftar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kebutuhan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akan </w:t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sukses </w:t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dengan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pengembangan </w:t>
      </w:r>
      <w:r>
        <w:br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mempertimbangkan organisasi lain yang sudah membuat dan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dipadukan sencana strategi organisasi;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4.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Menentukan kompetensi dan indikator perilaku 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(Definition of </w:t>
      </w:r>
      <w:r>
        <w:tab/>
      </w:r>
      <w:r>
        <w:rPr>
          <w:rFonts w:ascii="Times" w:hAnsi="Times" w:eastAsia="Times"/>
          <w:b w:val="0"/>
          <w:i/>
          <w:color w:val="000000"/>
          <w:sz w:val="24"/>
        </w:rPr>
        <w:t>Models and Process Indicators),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tahap ini mengumpulkan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informasi tentang komponen model yang dibutuhkan untuk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menyusun model dengan diskusi kelompok, survey lapangan; </w:t>
      </w:r>
      <w:r>
        <w:rPr>
          <w:rFonts w:ascii="Times" w:hAnsi="Times" w:eastAsia="Times"/>
          <w:b w:val="0"/>
          <w:i w:val="0"/>
          <w:color w:val="000000"/>
          <w:sz w:val="24"/>
        </w:rPr>
        <w:t>5.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Mengembangkan inisial model 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(Development of an Initial </w:t>
      </w:r>
      <w:r>
        <w:tab/>
      </w:r>
      <w:r>
        <w:rPr>
          <w:rFonts w:ascii="Times" w:hAnsi="Times" w:eastAsia="Times"/>
          <w:b w:val="0"/>
          <w:i/>
          <w:color w:val="000000"/>
          <w:sz w:val="24"/>
        </w:rPr>
        <w:t>Model),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CST mengembangkan initial kebutuhan model </w:t>
      </w:r>
    </w:p>
    <w:p>
      <w:pPr>
        <w:autoSpaceDN w:val="0"/>
        <w:autoSpaceDE w:val="0"/>
        <w:widowControl/>
        <w:spacing w:line="197" w:lineRule="auto" w:before="21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18 </w:t>
      </w:r>
    </w:p>
    <w:p>
      <w:pPr>
        <w:sectPr>
          <w:pgSz w:w="9355" w:h="11909"/>
          <w:pgMar w:top="282" w:right="1342" w:bottom="418" w:left="14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194" w:lineRule="exact" w:before="66" w:after="0"/>
        <w:ind w:left="0" w:right="58" w:firstLine="0"/>
        <w:jc w:val="right"/>
      </w:pPr>
      <w:r>
        <w:rPr>
          <w:rFonts w:ascii="Times" w:hAnsi="Times" w:eastAsia="Times"/>
          <w:b w:val="0"/>
          <w:i/>
          <w:color w:val="000000"/>
          <w:sz w:val="16"/>
        </w:rPr>
        <w:t>Vol. 37 No. 1, 15 September 2012 : 11-26</w:t>
      </w:r>
    </w:p>
    <w:p>
      <w:pPr>
        <w:autoSpaceDN w:val="0"/>
        <w:tabs>
          <w:tab w:pos="366" w:val="left"/>
        </w:tabs>
        <w:autoSpaceDE w:val="0"/>
        <w:widowControl/>
        <w:spacing w:line="318" w:lineRule="exact" w:before="272" w:after="0"/>
        <w:ind w:left="6" w:right="0" w:firstLine="0"/>
        <w:jc w:val="left"/>
      </w:pP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berdasarkan data yang telah dikumpulkan dan telah dianalisa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secara kuantitatif dan analisa isi sesuai dengan topik interview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dan hasil diskusi kelompok;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6.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Mengadakan pengecekan pada initial model 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(Cross-Check of </w:t>
      </w:r>
      <w:r>
        <w:tab/>
      </w:r>
      <w:r>
        <w:rPr>
          <w:rFonts w:ascii="Times" w:hAnsi="Times" w:eastAsia="Times"/>
          <w:b w:val="0"/>
          <w:i/>
          <w:color w:val="000000"/>
          <w:sz w:val="24"/>
        </w:rPr>
        <w:t>Initial Model),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sangat perlu untuk mengadakan cek ulang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dengan mewawancarai pelaksana atau membuat tambahan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kelompok diskusi dengan orang yang tidak terlibat pada model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yang telah dilaksanakan sebelumnya;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7.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Pensortiran model </w:t>
      </w:r>
      <w:r>
        <w:rPr>
          <w:rFonts w:ascii="Times" w:hAnsi="Times" w:eastAsia="Times"/>
          <w:b w:val="0"/>
          <w:i/>
          <w:color w:val="000000"/>
          <w:sz w:val="24"/>
        </w:rPr>
        <w:t>(Model Refinement),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dengan menggunakan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analisa yang sama yang telah digunakan pada tahap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pengembangan inisial model untuk menyeleksi model;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8.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Validasi model </w:t>
      </w:r>
      <w:r>
        <w:rPr>
          <w:rFonts w:ascii="Times" w:hAnsi="Times" w:eastAsia="Times"/>
          <w:b w:val="0"/>
          <w:i/>
          <w:color w:val="000000"/>
          <w:sz w:val="24"/>
        </w:rPr>
        <w:t>(Validation of the Model),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mulai melaksanakan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validasi model yang telah dikembangkan untuk mendapat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pengukuhan;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9.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Menyempurnakan model </w:t>
      </w:r>
      <w:r>
        <w:rPr>
          <w:rFonts w:ascii="Times" w:hAnsi="Times" w:eastAsia="Times"/>
          <w:b w:val="0"/>
          <w:i/>
          <w:color w:val="000000"/>
          <w:sz w:val="24"/>
        </w:rPr>
        <w:t>(Finalize the Model),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menyingkirkan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sejumlah komponen dan proses yang tidak ada hubungannya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dengan tujuan model. </w:t>
      </w:r>
    </w:p>
    <w:p>
      <w:pPr>
        <w:autoSpaceDN w:val="0"/>
        <w:tabs>
          <w:tab w:pos="486" w:val="left"/>
          <w:tab w:pos="548" w:val="left"/>
        </w:tabs>
        <w:autoSpaceDE w:val="0"/>
        <w:widowControl/>
        <w:spacing w:line="316" w:lineRule="exact" w:before="338" w:after="0"/>
        <w:ind w:left="6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3. </w:t>
      </w:r>
      <w:r>
        <w:tab/>
      </w:r>
      <w:r>
        <w:rPr>
          <w:rFonts w:ascii="Times" w:hAnsi="Times" w:eastAsia="Times"/>
          <w:b/>
          <w:i w:val="0"/>
          <w:color w:val="000000"/>
          <w:sz w:val="24"/>
        </w:rPr>
        <w:t xml:space="preserve">Model Sebagai Produk R&amp;D </w:t>
      </w:r>
      <w:r>
        <w:br/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Yang Ying Ming dkk. (2005:167-168) menyatakan bahwa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model adalah suatu deskripsi naratif untuk menggambarkan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prosedur atau langkah-langkah dalam mencapai satu tujuan khusus,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dan langkah-langkah tersebut dapat dipergunakan untuk mengukur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keberhasilan atau kegagalan dalam mencapai tujuan. Sementara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Law dan Kelton (1991:5) dan Sudarman (1998:22) mengemukakan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bahwa model adalah representasi suatu sistem yang dipandang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dapat mewakili sistem yang sesungguhnya. </w:t>
      </w:r>
    </w:p>
    <w:p>
      <w:pPr>
        <w:autoSpaceDN w:val="0"/>
        <w:autoSpaceDE w:val="0"/>
        <w:widowControl/>
        <w:spacing w:line="320" w:lineRule="exact" w:before="0" w:after="0"/>
        <w:ind w:left="6" w:right="20" w:firstLine="542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Definisi yang telah dikemukakan di atas dapat dimaknai jika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suatu model merupakan suatu desain yang menggambarkan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bekerjanya suatu sistem dalam bentuk bagan yang menghubungkan </w:t>
      </w:r>
    </w:p>
    <w:p>
      <w:pPr>
        <w:autoSpaceDN w:val="0"/>
        <w:autoSpaceDE w:val="0"/>
        <w:widowControl/>
        <w:spacing w:line="197" w:lineRule="auto" w:before="21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19 </w:t>
      </w:r>
    </w:p>
    <w:p>
      <w:pPr>
        <w:sectPr>
          <w:pgSz w:w="9355" w:h="11909"/>
          <w:pgMar w:top="282" w:right="1342" w:bottom="418" w:left="14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194" w:lineRule="exact" w:before="66" w:after="94"/>
        <w:ind w:left="1374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16"/>
        </w:rPr>
        <w:t xml:space="preserve">Research And Development (R&amp;D) sebagai Salah Satu Model …… (Sri Haryati)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21"/>
        <w:gridCol w:w="1321"/>
        <w:gridCol w:w="1321"/>
        <w:gridCol w:w="1321"/>
        <w:gridCol w:w="1321"/>
      </w:tblGrid>
      <w:tr>
        <w:trPr>
          <w:trHeight w:hRule="exact" w:val="472"/>
        </w:trPr>
        <w:tc>
          <w:tcPr>
            <w:tcW w:type="dxa" w:w="6590"/>
            <w:gridSpan w:val="5"/>
            <w:tcBorders>
              <w:top w:sz="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4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bagan atau tahapan melalui langkah-langkah spesifik dan dapat </w:t>
            </w:r>
          </w:p>
        </w:tc>
      </w:tr>
      <w:tr>
        <w:trPr>
          <w:trHeight w:hRule="exact" w:val="320"/>
        </w:trPr>
        <w:tc>
          <w:tcPr>
            <w:tcW w:type="dxa" w:w="15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dipergunakan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mengukur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keberhasilan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untuk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21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tujuan </w:t>
            </w:r>
          </w:p>
        </w:tc>
      </w:tr>
      <w:tr>
        <w:trPr>
          <w:trHeight w:hRule="exact" w:val="330"/>
        </w:trPr>
        <w:tc>
          <w:tcPr>
            <w:tcW w:type="dxa" w:w="659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mengembangkan keputusan secara valid. Keabsahan suatu model </w:t>
            </w:r>
          </w:p>
        </w:tc>
      </w:tr>
    </w:tbl>
    <w:p>
      <w:pPr>
        <w:autoSpaceDN w:val="0"/>
        <w:autoSpaceDE w:val="0"/>
        <w:widowControl/>
        <w:spacing w:line="316" w:lineRule="exact" w:before="4" w:after="0"/>
        <w:ind w:left="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dapat dipertanggungjawabkan karena model disusun melalui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pengkajian teoritis dan prosedur ilmiah. </w:t>
      </w:r>
    </w:p>
    <w:p>
      <w:pPr>
        <w:autoSpaceDN w:val="0"/>
        <w:autoSpaceDE w:val="0"/>
        <w:widowControl/>
        <w:spacing w:line="316" w:lineRule="exact" w:before="6" w:after="0"/>
        <w:ind w:left="6" w:right="0" w:firstLine="542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Dalam kategori model konseptual, model memberikan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gambaran desain alur pikir dan arah pikiran  tersebut sebagai aturan </w:t>
      </w:r>
      <w:r>
        <w:rPr>
          <w:rFonts w:ascii="Times" w:hAnsi="Times" w:eastAsia="Times"/>
          <w:b w:val="0"/>
          <w:i w:val="0"/>
          <w:color w:val="000000"/>
          <w:sz w:val="24"/>
        </w:rPr>
        <w:t>dalam praktek. Hal ini merujuk pada pendapat Kauffman (2009,67-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73) sebagai berikut: </w:t>
      </w:r>
    </w:p>
    <w:p>
      <w:pPr>
        <w:autoSpaceDN w:val="0"/>
        <w:autoSpaceDE w:val="0"/>
        <w:widowControl/>
        <w:spacing w:line="294" w:lineRule="exact" w:before="20" w:after="0"/>
        <w:ind w:left="0" w:right="0" w:firstLine="0"/>
        <w:jc w:val="center"/>
      </w:pPr>
      <w:r>
        <w:rPr>
          <w:rFonts w:ascii="Times" w:hAnsi="Times" w:eastAsia="Times"/>
          <w:b w:val="0"/>
          <w:i/>
          <w:color w:val="000000"/>
          <w:sz w:val="24"/>
        </w:rPr>
        <w:t xml:space="preserve">“Conceptual model means the way we think about </w:t>
      </w:r>
    </w:p>
    <w:p>
      <w:pPr>
        <w:autoSpaceDN w:val="0"/>
        <w:autoSpaceDE w:val="0"/>
        <w:widowControl/>
        <w:spacing w:line="292" w:lineRule="exact" w:before="24" w:after="0"/>
        <w:ind w:left="0" w:right="0" w:firstLine="0"/>
        <w:jc w:val="center"/>
      </w:pPr>
      <w:r>
        <w:rPr>
          <w:rFonts w:ascii="Times" w:hAnsi="Times" w:eastAsia="Times"/>
          <w:b w:val="0"/>
          <w:i/>
          <w:color w:val="000000"/>
          <w:sz w:val="24"/>
        </w:rPr>
        <w:t xml:space="preserve">things, not the actual practices themselves. In </w:t>
      </w:r>
    </w:p>
    <w:p>
      <w:pPr>
        <w:autoSpaceDN w:val="0"/>
        <w:autoSpaceDE w:val="0"/>
        <w:widowControl/>
        <w:spacing w:line="294" w:lineRule="exact" w:before="28" w:after="0"/>
        <w:ind w:left="0" w:right="0" w:firstLine="0"/>
        <w:jc w:val="center"/>
      </w:pPr>
      <w:r>
        <w:rPr>
          <w:rFonts w:ascii="Times" w:hAnsi="Times" w:eastAsia="Times"/>
          <w:b w:val="0"/>
          <w:i/>
          <w:color w:val="000000"/>
          <w:sz w:val="24"/>
        </w:rPr>
        <w:t xml:space="preserve">subsequent paragraphs when I refer to a structure or </w:t>
      </w:r>
    </w:p>
    <w:p>
      <w:pPr>
        <w:autoSpaceDN w:val="0"/>
        <w:autoSpaceDE w:val="0"/>
        <w:widowControl/>
        <w:spacing w:line="292" w:lineRule="exact" w:before="24" w:after="0"/>
        <w:ind w:left="0" w:right="0" w:firstLine="0"/>
        <w:jc w:val="center"/>
      </w:pPr>
      <w:r>
        <w:rPr>
          <w:rFonts w:ascii="Times" w:hAnsi="Times" w:eastAsia="Times"/>
          <w:b w:val="0"/>
          <w:i/>
          <w:color w:val="000000"/>
          <w:sz w:val="24"/>
        </w:rPr>
        <w:t xml:space="preserve">system I mean the conceptual model that guided our </w:t>
      </w:r>
    </w:p>
    <w:p>
      <w:pPr>
        <w:autoSpaceDN w:val="0"/>
        <w:tabs>
          <w:tab w:pos="544" w:val="left"/>
          <w:tab w:pos="548" w:val="left"/>
        </w:tabs>
        <w:autoSpaceDE w:val="0"/>
        <w:widowControl/>
        <w:spacing w:line="318" w:lineRule="exact" w:before="0" w:after="0"/>
        <w:ind w:left="6" w:right="0" w:firstLine="0"/>
        <w:jc w:val="left"/>
      </w:pPr>
      <w:r>
        <w:tab/>
      </w:r>
      <w:r>
        <w:rPr>
          <w:rFonts w:ascii="Times" w:hAnsi="Times" w:eastAsia="Times"/>
          <w:b w:val="0"/>
          <w:i/>
          <w:color w:val="000000"/>
          <w:sz w:val="24"/>
        </w:rPr>
        <w:t xml:space="preserve">thinking and provides rules for practice” </w:t>
      </w:r>
      <w:r>
        <w:br/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Berdasarkan definisi-definisi yang dikemukakan di atas maka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dapat dikatakan bahwa suatu model memiliki karakteristik: (1) </w:t>
      </w:r>
      <w:r>
        <w:rPr>
          <w:rFonts w:ascii="Times" w:hAnsi="Times" w:eastAsia="Times"/>
          <w:b w:val="0"/>
          <w:i w:val="0"/>
          <w:color w:val="000000"/>
          <w:sz w:val="24"/>
        </w:rPr>
        <w:t>merupakan deskriptif naratif; (2) memiliki prosedur atau langkah-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langkah; (3) memiliki tujuan khusus; (4) digunakan untuk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mengukur keberhasilan; dan (5) merupakan representasi suatu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sistem. </w:t>
      </w:r>
    </w:p>
    <w:p>
      <w:pPr>
        <w:autoSpaceDN w:val="0"/>
        <w:tabs>
          <w:tab w:pos="548" w:val="left"/>
          <w:tab w:pos="1010" w:val="left"/>
          <w:tab w:pos="2060" w:val="left"/>
          <w:tab w:pos="3476" w:val="left"/>
          <w:tab w:pos="4346" w:val="left"/>
          <w:tab w:pos="5170" w:val="left"/>
        </w:tabs>
        <w:autoSpaceDE w:val="0"/>
        <w:widowControl/>
        <w:spacing w:line="318" w:lineRule="exact" w:before="2" w:after="0"/>
        <w:ind w:left="6" w:right="0" w:firstLine="0"/>
        <w:jc w:val="left"/>
      </w:pP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Perumusan model itu sendiri menurut Widodo (2005)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memiliki tujuan sebagai berikut (1) memberikan deskripsi tentang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kerja sistem untuk periode tertentu di mana di dalamnya secara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implisit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terdapat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seperangkat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aturan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untuk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melaksanakan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perubahan, atau memprediksi cara sistem beroperasi di masa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datang; (2) memberikan deskripsi tentang fenomena tertentu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menurut diferensiasi waktu atau memproduksi seperangkat aturan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yang bernilai bagi keteraturan sebuah sistem; (3) memproduksi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model yang mempresentasikan data dan format ringkas dengan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kompleksitas rendah. </w:t>
      </w:r>
    </w:p>
    <w:p>
      <w:pPr>
        <w:autoSpaceDN w:val="0"/>
        <w:autoSpaceDE w:val="0"/>
        <w:widowControl/>
        <w:spacing w:line="197" w:lineRule="auto" w:before="21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 </w:t>
      </w:r>
    </w:p>
    <w:p>
      <w:pPr>
        <w:sectPr>
          <w:pgSz w:w="9355" w:h="11909"/>
          <w:pgMar w:top="282" w:right="1342" w:bottom="418" w:left="14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194" w:lineRule="exact" w:before="66" w:after="94"/>
        <w:ind w:left="0" w:right="58" w:firstLine="0"/>
        <w:jc w:val="right"/>
      </w:pPr>
      <w:r>
        <w:rPr>
          <w:rFonts w:ascii="Times" w:hAnsi="Times" w:eastAsia="Times"/>
          <w:b w:val="0"/>
          <w:i/>
          <w:color w:val="000000"/>
          <w:sz w:val="16"/>
        </w:rPr>
        <w:t>Vol. 37 No. 1, 15 September 2012 : 11-26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1"/>
        <w:gridCol w:w="3301"/>
      </w:tblGrid>
      <w:tr>
        <w:trPr>
          <w:trHeight w:hRule="exact" w:val="492"/>
        </w:trPr>
        <w:tc>
          <w:tcPr>
            <w:tcW w:type="dxa" w:w="330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52" w:after="0"/>
              <w:ind w:left="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>4.</w:t>
            </w:r>
          </w:p>
        </w:tc>
        <w:tc>
          <w:tcPr>
            <w:tcW w:type="dxa" w:w="6260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52" w:after="0"/>
              <w:ind w:left="15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Jenis-Jenis Model </w:t>
            </w:r>
          </w:p>
        </w:tc>
      </w:tr>
      <w:tr>
        <w:trPr>
          <w:trHeight w:hRule="exact" w:val="630"/>
        </w:trPr>
        <w:tc>
          <w:tcPr>
            <w:tcW w:type="dxa" w:w="65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6" w:after="0"/>
              <w:ind w:left="6" w:right="0" w:firstLine="542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Ada 4 jenis model yang telah dikemukakan oleh Johanssen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(1993:13) yaitu: (1) </w:t>
            </w:r>
            <w:r>
              <w:rPr>
                <w:rFonts w:ascii="Times" w:hAnsi="Times" w:eastAsia="Times"/>
                <w:b w:val="0"/>
                <w:i/>
                <w:color w:val="000000"/>
                <w:sz w:val="24"/>
              </w:rPr>
              <w:t>Cognitive Model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, merupakan model konseptual </w:t>
            </w:r>
          </w:p>
        </w:tc>
      </w:tr>
    </w:tbl>
    <w:p>
      <w:pPr>
        <w:autoSpaceDN w:val="0"/>
        <w:autoSpaceDE w:val="0"/>
        <w:widowControl/>
        <w:spacing w:line="318" w:lineRule="exact" w:before="2" w:after="0"/>
        <w:ind w:left="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sebagai dasar penalaran dan persepsi, belajar induktif, pembuatan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keputusan, perencanaan dan sebagainya; (2) 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Normative Model,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yakni model tentang penggambaran fungsi-fungsi spesifik yang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diinginkan, tujuan, dan sasaran suatu sistem atau proses; (3) </w:t>
      </w:r>
      <w:r>
        <w:rPr>
          <w:rFonts w:ascii="Times" w:hAnsi="Times" w:eastAsia="Times"/>
          <w:b w:val="0"/>
          <w:i/>
          <w:color w:val="000000"/>
          <w:sz w:val="24"/>
        </w:rPr>
        <w:t>Descriptive Model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yaitu model yang mendeskripsikan suatu proses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atau sistem baik secara kuantitatif maupun kualitatif, model ini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sering digunakan untuk tujuan saintifik dan teknologi; dan (4) </w:t>
      </w:r>
      <w:r>
        <w:rPr>
          <w:rFonts w:ascii="Times" w:hAnsi="Times" w:eastAsia="Times"/>
          <w:b w:val="0"/>
          <w:i/>
          <w:color w:val="000000"/>
          <w:sz w:val="24"/>
        </w:rPr>
        <w:t>Functional Model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, di mana model ini menggambarkan hubungan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fungsional antar variabel, bisa disajikan secara kuantitatif maupun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kualitatif. </w:t>
      </w:r>
    </w:p>
    <w:p>
      <w:pPr>
        <w:autoSpaceDN w:val="0"/>
        <w:autoSpaceDE w:val="0"/>
        <w:widowControl/>
        <w:spacing w:line="318" w:lineRule="exact" w:before="2" w:after="0"/>
        <w:ind w:left="6" w:right="20" w:firstLine="542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Menurut Gati &amp; Asher (2001:203-222) model dibagi menjadi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empat model yaitu: (1) Model normatif mengkhususkan pada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bagaimana secara rasional memberikan gambaran tujuan, dan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hubungan antar fungsi-fungsi dalam mencapai tujuan, dengan kata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lain garis besar model normatif merupakan sejumlah jalan yang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harus dilalui untuk memaksimalkan kemungkinan untuk mencapai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tujuan khusus. Model normatif dalam pelaksanaannya seringkali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disesuaikan dengan situasi, hal ini karena adanya keterbatasan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kognisi, keterbatasan waktu dan pendanaan; (2) Model deskriptif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melukiskan dan menerangkan langkah-langkah dalam mencapai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tujuan dan pengaruh setiap langkah pada langkah yang lainnya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secara lebih aktual; (3) Model preskriptif yaitu model yang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menggambarkan langkah-langkah dengan memberikan kerangka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proses pencapaian tujuan; dan (4) Model prediksi, di mana model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ini merupakan model yang menarasikan langkah-langkah proses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untuk mencapai tujuan, karena model masih merupakan konsep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yang belum diaplikasikan dalam uji coba. Walaupun demikian </w:t>
      </w:r>
    </w:p>
    <w:p>
      <w:pPr>
        <w:autoSpaceDN w:val="0"/>
        <w:autoSpaceDE w:val="0"/>
        <w:widowControl/>
        <w:spacing w:line="197" w:lineRule="auto" w:before="21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21 </w:t>
      </w:r>
    </w:p>
    <w:p>
      <w:pPr>
        <w:sectPr>
          <w:pgSz w:w="9355" w:h="11909"/>
          <w:pgMar w:top="282" w:right="1342" w:bottom="418" w:left="14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194" w:lineRule="exact" w:before="66" w:after="0"/>
        <w:ind w:left="1374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16"/>
        </w:rPr>
        <w:t xml:space="preserve">Research And Development (R&amp;D) sebagai Salah Satu Model …… (Sri Haryati) </w:t>
      </w:r>
    </w:p>
    <w:p>
      <w:pPr>
        <w:autoSpaceDN w:val="0"/>
        <w:autoSpaceDE w:val="0"/>
        <w:widowControl/>
        <w:spacing w:line="318" w:lineRule="exact" w:before="272" w:after="0"/>
        <w:ind w:left="6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model ini tetap harus diuji keabsahannya untuk memenuhi standar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teori dan ilmiah, yaitu dengan validasi dari sejumlah pakar,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pengambil kebijakan, orang yang terlibat dengan aplikasi model,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dan jika memungkinkan diseminarkan dalam skope yang luas. </w:t>
      </w:r>
    </w:p>
    <w:p>
      <w:pPr>
        <w:autoSpaceDN w:val="0"/>
        <w:tabs>
          <w:tab w:pos="486" w:val="left"/>
          <w:tab w:pos="548" w:val="left"/>
        </w:tabs>
        <w:autoSpaceDE w:val="0"/>
        <w:widowControl/>
        <w:spacing w:line="316" w:lineRule="exact" w:before="336" w:after="0"/>
        <w:ind w:left="6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5. </w:t>
      </w:r>
      <w:r>
        <w:tab/>
      </w:r>
      <w:r>
        <w:rPr>
          <w:rFonts w:ascii="Times" w:hAnsi="Times" w:eastAsia="Times"/>
          <w:b/>
          <w:i w:val="0"/>
          <w:color w:val="000000"/>
          <w:sz w:val="24"/>
        </w:rPr>
        <w:t xml:space="preserve">Validasi Model </w:t>
      </w:r>
      <w:r>
        <w:br/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Menurut Sudarwan (1998:26) suatu model dikatakan valid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jika hasil model dapat diterima oleh para pengguna dan mampu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menjelaskan aktualitas implementasi. Tahapan validasi merupakan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tahap akhir dari penyusunan model, sebelum dilakukan validasi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model perlu adanya verifikasi model, menurut Hornby (1994:1446)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verifikasi merupakan proses pembuktian bahwa yang diyakini itu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benar, sedangkan menurut Law &amp; Kelton (1991:299) verifikasi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adalah mengecek penerjemahan model simulasi konseptual ke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dalam program kerja. </w:t>
      </w:r>
    </w:p>
    <w:p>
      <w:pPr>
        <w:autoSpaceDN w:val="0"/>
        <w:autoSpaceDE w:val="0"/>
        <w:widowControl/>
        <w:spacing w:line="316" w:lineRule="exact" w:before="4" w:after="0"/>
        <w:ind w:left="6" w:right="0" w:firstLine="542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 Menurut Marrelli, Tondora, and Hoge (2005:533-561)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model yang baik memiliki ciri: 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(1) simple; (2) applicable; (3) </w:t>
      </w:r>
    </w:p>
    <w:p>
      <w:pPr>
        <w:autoSpaceDN w:val="0"/>
        <w:autoSpaceDE w:val="0"/>
        <w:widowControl/>
        <w:spacing w:line="318" w:lineRule="exact" w:before="0" w:after="0"/>
        <w:ind w:left="6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24"/>
        </w:rPr>
        <w:t xml:space="preserve">important; (4) controllable; (5) adaptable; (6) communicable.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Merujuk pada ciri-ciri tersebut maka dalam menyusun model harus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memenuhi kriteria: (1) mengidentifikasikan kerangka kunci; (2)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memerinci setiap bagian atau tahapan dalam kerangka; (3)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menyeleksi atau memodifikasi bagian proses yang memerlukan </w:t>
      </w:r>
      <w:r>
        <w:rPr>
          <w:rFonts w:ascii="Times" w:hAnsi="Times" w:eastAsia="Times"/>
          <w:b w:val="0"/>
          <w:i w:val="0"/>
          <w:color w:val="000000"/>
          <w:sz w:val="24"/>
        </w:rPr>
        <w:t>perbaikan; (4) menyusun proses dalam model; dan (5)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melakukan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revisi model (Draganidis, Fotis, and Mentzas, 2006:51-64). </w:t>
      </w:r>
    </w:p>
    <w:p>
      <w:pPr>
        <w:autoSpaceDN w:val="0"/>
        <w:tabs>
          <w:tab w:pos="486" w:val="left"/>
        </w:tabs>
        <w:autoSpaceDE w:val="0"/>
        <w:widowControl/>
        <w:spacing w:line="314" w:lineRule="exact" w:before="340" w:after="0"/>
        <w:ind w:left="6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6. </w:t>
      </w:r>
      <w:r>
        <w:tab/>
      </w:r>
      <w:r>
        <w:rPr>
          <w:rFonts w:ascii="Times" w:hAnsi="Times" w:eastAsia="Times"/>
          <w:b/>
          <w:i w:val="0"/>
          <w:color w:val="000000"/>
          <w:sz w:val="24"/>
        </w:rPr>
        <w:t xml:space="preserve">R &amp; D dalam  Penelitian Pendidikan </w:t>
      </w:r>
      <w:r>
        <w:br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Metode penelitian dan pengembangan telah banyak digunakan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pada bidang-bidang ilmu alam dan teknik. Hampir semua produk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teknologi, seperti alat-alat elektronik, kendaraan bermotor, pesawat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terbang, senjata, obat-obatan, alat-alat kedokteran, bangunan </w:t>
      </w:r>
    </w:p>
    <w:p>
      <w:pPr>
        <w:autoSpaceDN w:val="0"/>
        <w:autoSpaceDE w:val="0"/>
        <w:widowControl/>
        <w:spacing w:line="197" w:lineRule="auto" w:before="21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22 </w:t>
      </w:r>
    </w:p>
    <w:p>
      <w:pPr>
        <w:sectPr>
          <w:pgSz w:w="9355" w:h="11909"/>
          <w:pgMar w:top="282" w:right="1342" w:bottom="418" w:left="14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194" w:lineRule="exact" w:before="66" w:after="0"/>
        <w:ind w:left="0" w:right="58" w:firstLine="0"/>
        <w:jc w:val="right"/>
      </w:pPr>
      <w:r>
        <w:rPr>
          <w:rFonts w:ascii="Times" w:hAnsi="Times" w:eastAsia="Times"/>
          <w:b w:val="0"/>
          <w:i/>
          <w:color w:val="000000"/>
          <w:sz w:val="16"/>
        </w:rPr>
        <w:t>Vol. 37 No. 1, 15 September 2012 : 11-26</w:t>
      </w:r>
    </w:p>
    <w:p>
      <w:pPr>
        <w:autoSpaceDN w:val="0"/>
        <w:tabs>
          <w:tab w:pos="486" w:val="left"/>
        </w:tabs>
        <w:autoSpaceDE w:val="0"/>
        <w:widowControl/>
        <w:spacing w:line="318" w:lineRule="exact" w:before="272" w:after="0"/>
        <w:ind w:left="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gedung bertingkat dan alat-alat rumah tangga yang modern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diproduk dan dikembangkan melalui penelitian dan pengembangan.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Namun demikian metode penelitian bisa juga digunakan dalam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bidang ilmu-ilmu sosial seperti psikologi, sosiologi, manajemen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dan pendidikan </w:t>
      </w:r>
      <w:r>
        <w:br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Berikut diberikan beberapa contoh judul penelitian pendidikan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yang menggunakan R &amp; D. Judul harus mencerminkan produk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yang akan dihasilkan. </w:t>
      </w:r>
    </w:p>
    <w:p>
      <w:pPr>
        <w:autoSpaceDN w:val="0"/>
        <w:tabs>
          <w:tab w:pos="486" w:val="left"/>
        </w:tabs>
        <w:autoSpaceDE w:val="0"/>
        <w:widowControl/>
        <w:spacing w:line="316" w:lineRule="exact" w:before="4" w:after="0"/>
        <w:ind w:left="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1.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Pengembangan Bahan Ajar Sains Bilingual Berbasis Web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dengan Portal </w:t>
      </w:r>
      <w:r>
        <w:rPr>
          <w:rFonts w:ascii="Times" w:hAnsi="Times" w:eastAsia="Times"/>
          <w:b w:val="0"/>
          <w:i/>
          <w:color w:val="000000"/>
          <w:sz w:val="24"/>
        </w:rPr>
        <w:t>Elearning Moodle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untuk Siswa SMP SBI. </w:t>
      </w:r>
    </w:p>
    <w:p>
      <w:pPr>
        <w:autoSpaceDN w:val="0"/>
        <w:tabs>
          <w:tab w:pos="486" w:val="left"/>
        </w:tabs>
        <w:autoSpaceDE w:val="0"/>
        <w:widowControl/>
        <w:spacing w:line="320" w:lineRule="exact" w:before="2" w:after="0"/>
        <w:ind w:left="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2.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Pengembangan Bahan Ajar Fisika Berbasis Web pada Mata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Pelajaran Fisika Sekolah Menengah Pertama. </w:t>
      </w:r>
    </w:p>
    <w:p>
      <w:pPr>
        <w:autoSpaceDN w:val="0"/>
        <w:tabs>
          <w:tab w:pos="486" w:val="left"/>
        </w:tabs>
        <w:autoSpaceDE w:val="0"/>
        <w:widowControl/>
        <w:spacing w:line="316" w:lineRule="exact" w:before="4" w:after="0"/>
        <w:ind w:left="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3.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Pengembangan Pembelajaran Biologi Berbasis Internet di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SMA. </w:t>
      </w:r>
    </w:p>
    <w:p>
      <w:pPr>
        <w:autoSpaceDN w:val="0"/>
        <w:tabs>
          <w:tab w:pos="486" w:val="left"/>
        </w:tabs>
        <w:autoSpaceDE w:val="0"/>
        <w:widowControl/>
        <w:spacing w:line="316" w:lineRule="exact" w:before="6" w:after="0"/>
        <w:ind w:left="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4.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Pengembangan Bahan Fasilitasi Pemberdayaan Kelompok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Kerja Guru SD pada Mata Pelajaran Matematika Berbasis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Open-Ended. </w:t>
      </w:r>
    </w:p>
    <w:p>
      <w:pPr>
        <w:autoSpaceDN w:val="0"/>
        <w:tabs>
          <w:tab w:pos="486" w:val="left"/>
          <w:tab w:pos="2224" w:val="left"/>
          <w:tab w:pos="3122" w:val="left"/>
          <w:tab w:pos="4528" w:val="left"/>
          <w:tab w:pos="5694" w:val="left"/>
        </w:tabs>
        <w:autoSpaceDE w:val="0"/>
        <w:widowControl/>
        <w:spacing w:line="318" w:lineRule="exact" w:before="2" w:after="0"/>
        <w:ind w:left="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5.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Pengembangan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Model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Manajemen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Pelatihan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Program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Pendidikan Kecakapan Hidup Berbasis Kewirausahaan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Potensi Keunggulan Lokal dalam Rangka Rintisan Desa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Vokasi. </w:t>
      </w:r>
    </w:p>
    <w:p>
      <w:pPr>
        <w:autoSpaceDN w:val="0"/>
        <w:tabs>
          <w:tab w:pos="486" w:val="left"/>
        </w:tabs>
        <w:autoSpaceDE w:val="0"/>
        <w:widowControl/>
        <w:spacing w:line="316" w:lineRule="exact" w:before="4" w:after="0"/>
        <w:ind w:left="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6.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Pengembangan Model Manajemen Kurikulum Pembelajaran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Berbasis Masalah. </w:t>
      </w:r>
    </w:p>
    <w:p>
      <w:pPr>
        <w:autoSpaceDN w:val="0"/>
        <w:tabs>
          <w:tab w:pos="486" w:val="left"/>
        </w:tabs>
        <w:autoSpaceDE w:val="0"/>
        <w:widowControl/>
        <w:spacing w:line="316" w:lineRule="exact" w:before="6" w:after="0"/>
        <w:ind w:left="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7.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Pengembangan Model </w:t>
      </w:r>
      <w:r>
        <w:rPr>
          <w:rFonts w:ascii="Times" w:hAnsi="Times" w:eastAsia="Times"/>
          <w:b w:val="0"/>
          <w:i/>
          <w:color w:val="000000"/>
          <w:sz w:val="24"/>
        </w:rPr>
        <w:t>Link and Match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Kompetensi Berbasis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DUDI Lulusan SMK. </w:t>
      </w:r>
    </w:p>
    <w:p>
      <w:pPr>
        <w:autoSpaceDN w:val="0"/>
        <w:tabs>
          <w:tab w:pos="486" w:val="left"/>
        </w:tabs>
        <w:autoSpaceDE w:val="0"/>
        <w:widowControl/>
        <w:spacing w:line="316" w:lineRule="exact" w:before="4" w:after="0"/>
        <w:ind w:left="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8.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Pengembangan Model Pembelajaran Program Produktif SMK.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9.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Pengembangan Model Penghitungan Biaya Operasional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Satuan Pendidikan (BOSP) di Pendidikan Dasar. </w:t>
      </w:r>
    </w:p>
    <w:p>
      <w:pPr>
        <w:autoSpaceDN w:val="0"/>
        <w:autoSpaceDE w:val="0"/>
        <w:widowControl/>
        <w:spacing w:line="197" w:lineRule="auto" w:before="84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23 </w:t>
      </w:r>
    </w:p>
    <w:p>
      <w:pPr>
        <w:sectPr>
          <w:pgSz w:w="9355" w:h="11909"/>
          <w:pgMar w:top="282" w:right="1342" w:bottom="418" w:left="14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194" w:lineRule="exact" w:before="66" w:after="94"/>
        <w:ind w:left="1484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16"/>
        </w:rPr>
        <w:t xml:space="preserve">Research And Development (R&amp;D) sebagai Salah Satu Model …… (Sri Haryati)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354"/>
        <w:gridCol w:w="1354"/>
        <w:gridCol w:w="1354"/>
        <w:gridCol w:w="1354"/>
        <w:gridCol w:w="1354"/>
      </w:tblGrid>
      <w:tr>
        <w:trPr>
          <w:trHeight w:hRule="exact" w:val="472"/>
        </w:trPr>
        <w:tc>
          <w:tcPr>
            <w:tcW w:type="dxa" w:w="1390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44" w:after="0"/>
              <w:ind w:left="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10.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Kinerja </w:t>
            </w:r>
          </w:p>
        </w:tc>
        <w:tc>
          <w:tcPr>
            <w:tcW w:type="dxa" w:w="840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4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Guru </w:t>
            </w:r>
          </w:p>
        </w:tc>
        <w:tc>
          <w:tcPr>
            <w:tcW w:type="dxa" w:w="1480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4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Matematika </w:t>
            </w:r>
          </w:p>
        </w:tc>
        <w:tc>
          <w:tcPr>
            <w:tcW w:type="dxa" w:w="1840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4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Pascasertifikasi </w:t>
            </w:r>
          </w:p>
        </w:tc>
        <w:tc>
          <w:tcPr>
            <w:tcW w:type="dxa" w:w="1060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44" w:after="0"/>
              <w:ind w:left="14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Berbasis </w:t>
            </w:r>
          </w:p>
        </w:tc>
      </w:tr>
      <w:tr>
        <w:trPr>
          <w:trHeight w:hRule="exact" w:val="710"/>
        </w:trPr>
        <w:tc>
          <w:tcPr>
            <w:tcW w:type="dxa" w:w="661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18" w:after="0"/>
              <w:ind w:left="48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Kompetensi dan Pengembangan Profesionalismenya melalui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CPD PTK pada SMP. </w:t>
            </w:r>
          </w:p>
        </w:tc>
      </w:tr>
    </w:tbl>
    <w:p>
      <w:pPr>
        <w:autoSpaceDN w:val="0"/>
        <w:autoSpaceDE w:val="0"/>
        <w:widowControl/>
        <w:spacing w:line="332" w:lineRule="exact" w:before="258" w:after="0"/>
        <w:ind w:left="116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C.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PENUTUP </w:t>
      </w:r>
    </w:p>
    <w:p>
      <w:pPr>
        <w:autoSpaceDN w:val="0"/>
        <w:tabs>
          <w:tab w:pos="1498" w:val="left"/>
          <w:tab w:pos="2358" w:val="left"/>
          <w:tab w:pos="3212" w:val="left"/>
          <w:tab w:pos="5074" w:val="left"/>
          <w:tab w:pos="6284" w:val="left"/>
        </w:tabs>
        <w:autoSpaceDE w:val="0"/>
        <w:widowControl/>
        <w:spacing w:line="320" w:lineRule="exact" w:before="294" w:after="0"/>
        <w:ind w:left="59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Ketiga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model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dalam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langkah-langkah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penelitian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dan </w:t>
      </w:r>
    </w:p>
    <w:p>
      <w:pPr>
        <w:autoSpaceDN w:val="0"/>
        <w:autoSpaceDE w:val="0"/>
        <w:widowControl/>
        <w:spacing w:line="320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pengembangan seperti penjelasan tersebut di atas jika dibandingkan </w:t>
      </w:r>
    </w:p>
    <w:p>
      <w:pPr>
        <w:autoSpaceDN w:val="0"/>
        <w:autoSpaceDE w:val="0"/>
        <w:widowControl/>
        <w:spacing w:line="320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memiliki unsur-unsur yang sama. Dapat disimpulkan bahwa secara </w:t>
      </w:r>
    </w:p>
    <w:p>
      <w:pPr>
        <w:autoSpaceDN w:val="0"/>
        <w:autoSpaceDE w:val="0"/>
        <w:widowControl/>
        <w:spacing w:line="320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empirik langkah penelitian dan pengembangan dapat dikemas dan </w:t>
      </w:r>
    </w:p>
    <w:p>
      <w:pPr>
        <w:autoSpaceDN w:val="0"/>
        <w:tabs>
          <w:tab w:pos="1916" w:val="left"/>
          <w:tab w:pos="2992" w:val="left"/>
          <w:tab w:pos="3424" w:val="left"/>
          <w:tab w:pos="4480" w:val="left"/>
          <w:tab w:pos="5334" w:val="left"/>
        </w:tabs>
        <w:autoSpaceDE w:val="0"/>
        <w:widowControl/>
        <w:spacing w:line="322" w:lineRule="exact" w:before="0" w:after="0"/>
        <w:ind w:left="1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disederhanakan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menjadi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4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tahapan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yaitu: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Pendahuluan, </w:t>
      </w:r>
    </w:p>
    <w:p>
      <w:pPr>
        <w:autoSpaceDN w:val="0"/>
        <w:autoSpaceDE w:val="0"/>
        <w:widowControl/>
        <w:spacing w:line="320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Pengembangan, Validasi, dan Pelaksanaan. Keempat tahapan </w:t>
      </w:r>
    </w:p>
    <w:p>
      <w:pPr>
        <w:autoSpaceDN w:val="0"/>
        <w:autoSpaceDE w:val="0"/>
        <w:widowControl/>
        <w:spacing w:line="320" w:lineRule="exact" w:before="0" w:after="0"/>
        <w:ind w:left="1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tersebut dapat dilihat dalam tabel berikut ini. </w:t>
      </w:r>
    </w:p>
    <w:p>
      <w:pPr>
        <w:autoSpaceDN w:val="0"/>
        <w:autoSpaceDE w:val="0"/>
        <w:widowControl/>
        <w:spacing w:line="332" w:lineRule="exact" w:before="320" w:after="292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Tabel.  Tahapan Penyusunan Model R&amp;D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384"/>
        <w:gridCol w:w="3384"/>
      </w:tblGrid>
      <w:tr>
        <w:trPr>
          <w:trHeight w:hRule="exact" w:val="284"/>
        </w:trPr>
        <w:tc>
          <w:tcPr>
            <w:tcW w:type="dxa" w:w="18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Tahapan </w:t>
            </w:r>
          </w:p>
        </w:tc>
        <w:tc>
          <w:tcPr>
            <w:tcW w:type="dxa" w:w="48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Kegiatan-kegiatan </w:t>
            </w:r>
          </w:p>
        </w:tc>
      </w:tr>
      <w:tr>
        <w:trPr>
          <w:trHeight w:hRule="exact" w:val="1942"/>
        </w:trPr>
        <w:tc>
          <w:tcPr>
            <w:tcW w:type="dxa" w:w="18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1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Pendahuluan </w:t>
            </w:r>
          </w:p>
        </w:tc>
        <w:tc>
          <w:tcPr>
            <w:tcW w:type="dxa" w:w="48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000000"/>
                <w:sz w:val="24"/>
              </w:rPr>
              <w:t xml:space="preserve">(1) Creation of Team; (2) Research and </w:t>
            </w:r>
          </w:p>
          <w:p>
            <w:pPr>
              <w:autoSpaceDN w:val="0"/>
              <w:tabs>
                <w:tab w:pos="1502" w:val="left"/>
                <w:tab w:pos="2706" w:val="left"/>
                <w:tab w:pos="3048" w:val="left"/>
                <w:tab w:pos="4598" w:val="left"/>
              </w:tabs>
              <w:autoSpaceDE w:val="0"/>
              <w:widowControl/>
              <w:spacing w:line="292" w:lineRule="exact" w:before="0" w:after="0"/>
              <w:ind w:left="106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24"/>
              </w:rPr>
              <w:t xml:space="preserve">information </w:t>
            </w:r>
            <w:r>
              <w:tab/>
            </w:r>
            <w:r>
              <w:rPr>
                <w:rFonts w:ascii="Times" w:hAnsi="Times" w:eastAsia="Times"/>
                <w:b w:val="0"/>
                <w:i/>
                <w:color w:val="000000"/>
                <w:sz w:val="24"/>
              </w:rPr>
              <w:t xml:space="preserve">collecting </w:t>
            </w:r>
            <w:r>
              <w:tab/>
            </w:r>
            <w:r>
              <w:rPr>
                <w:rFonts w:ascii="Times" w:hAnsi="Times" w:eastAsia="Times"/>
                <w:b w:val="0"/>
                <w:i/>
                <w:color w:val="000000"/>
                <w:sz w:val="24"/>
              </w:rPr>
              <w:t xml:space="preserve">; </w:t>
            </w:r>
            <w:r>
              <w:tab/>
            </w:r>
            <w:r>
              <w:rPr>
                <w:rFonts w:ascii="Times" w:hAnsi="Times" w:eastAsia="Times"/>
                <w:b w:val="0"/>
                <w:i/>
                <w:color w:val="000000"/>
                <w:sz w:val="24"/>
              </w:rPr>
              <w:t xml:space="preserve">Identification </w:t>
            </w:r>
            <w:r>
              <w:tab/>
            </w:r>
            <w:r>
              <w:rPr>
                <w:rFonts w:ascii="Times" w:hAnsi="Times" w:eastAsia="Times"/>
                <w:b w:val="0"/>
                <w:i/>
                <w:color w:val="000000"/>
                <w:sz w:val="24"/>
              </w:rPr>
              <w:t xml:space="preserve">of </w:t>
            </w:r>
          </w:p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000000"/>
                <w:sz w:val="24"/>
              </w:rPr>
              <w:t xml:space="preserve">Performance, Identify the of Components, </w:t>
            </w:r>
          </w:p>
          <w:p>
            <w:pPr>
              <w:autoSpaceDN w:val="0"/>
              <w:tabs>
                <w:tab w:pos="1276" w:val="left"/>
                <w:tab w:pos="1896" w:val="left"/>
                <w:tab w:pos="3292" w:val="left"/>
                <w:tab w:pos="4598" w:val="left"/>
              </w:tabs>
              <w:autoSpaceDE w:val="0"/>
              <w:widowControl/>
              <w:spacing w:line="292" w:lineRule="exact" w:before="0" w:after="0"/>
              <w:ind w:left="106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24"/>
              </w:rPr>
              <w:t xml:space="preserve">Defining </w:t>
            </w:r>
            <w:r>
              <w:tab/>
            </w:r>
            <w:r>
              <w:rPr>
                <w:rFonts w:ascii="Times" w:hAnsi="Times" w:eastAsia="Times"/>
                <w:b w:val="0"/>
                <w:i/>
                <w:color w:val="000000"/>
                <w:sz w:val="24"/>
              </w:rPr>
              <w:t xml:space="preserve">the </w:t>
            </w:r>
            <w:r>
              <w:tab/>
            </w:r>
            <w:r>
              <w:rPr>
                <w:rFonts w:ascii="Times" w:hAnsi="Times" w:eastAsia="Times"/>
                <w:b w:val="0"/>
                <w:i/>
                <w:color w:val="000000"/>
                <w:sz w:val="24"/>
              </w:rPr>
              <w:t xml:space="preserve">Objectives, </w:t>
            </w:r>
            <w:r>
              <w:tab/>
            </w:r>
            <w:r>
              <w:rPr>
                <w:rFonts w:ascii="Times" w:hAnsi="Times" w:eastAsia="Times"/>
                <w:b w:val="0"/>
                <w:i/>
                <w:color w:val="000000"/>
                <w:sz w:val="24"/>
              </w:rPr>
              <w:t xml:space="preserve">Definition </w:t>
            </w:r>
            <w:r>
              <w:tab/>
            </w:r>
            <w:r>
              <w:rPr>
                <w:rFonts w:ascii="Times" w:hAnsi="Times" w:eastAsia="Times"/>
                <w:b w:val="0"/>
                <w:i/>
                <w:color w:val="000000"/>
                <w:sz w:val="24"/>
              </w:rPr>
              <w:t xml:space="preserve">of </w:t>
            </w:r>
          </w:p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000000"/>
                <w:sz w:val="24"/>
              </w:rPr>
              <w:t xml:space="preserve">Components; (3) Planning : Plan  the </w:t>
            </w:r>
          </w:p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000000"/>
                <w:sz w:val="24"/>
              </w:rPr>
              <w:t xml:space="preserve">Methodology (4) Develop preliminary form of </w:t>
            </w:r>
          </w:p>
          <w:p>
            <w:pPr>
              <w:autoSpaceDN w:val="0"/>
              <w:autoSpaceDE w:val="0"/>
              <w:widowControl/>
              <w:spacing w:line="292" w:lineRule="exact" w:before="0" w:after="0"/>
              <w:ind w:left="106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24"/>
              </w:rPr>
              <w:t xml:space="preserve">product </w:t>
            </w:r>
          </w:p>
        </w:tc>
      </w:tr>
      <w:tr>
        <w:trPr>
          <w:trHeight w:hRule="exact" w:val="1388"/>
        </w:trPr>
        <w:tc>
          <w:tcPr>
            <w:tcW w:type="dxa" w:w="184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1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Pengembangan </w:t>
            </w:r>
          </w:p>
        </w:tc>
        <w:tc>
          <w:tcPr>
            <w:tcW w:type="dxa" w:w="489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38" w:val="left"/>
                <w:tab w:pos="2362" w:val="left"/>
                <w:tab w:pos="2908" w:val="left"/>
                <w:tab w:pos="4090" w:val="left"/>
              </w:tabs>
              <w:autoSpaceDE w:val="0"/>
              <w:widowControl/>
              <w:spacing w:line="292" w:lineRule="exact" w:before="0" w:after="0"/>
              <w:ind w:left="106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24"/>
              </w:rPr>
              <w:t xml:space="preserve">(1) </w:t>
            </w:r>
            <w:r>
              <w:rPr>
                <w:rFonts w:ascii="Times" w:hAnsi="Times" w:eastAsia="Times"/>
                <w:b w:val="0"/>
                <w:i/>
                <w:color w:val="000000"/>
                <w:sz w:val="24"/>
              </w:rPr>
              <w:t xml:space="preserve">Development </w:t>
            </w:r>
            <w:r>
              <w:tab/>
            </w:r>
            <w:r>
              <w:rPr>
                <w:rFonts w:ascii="Times" w:hAnsi="Times" w:eastAsia="Times"/>
                <w:b w:val="0"/>
                <w:i/>
                <w:color w:val="000000"/>
                <w:sz w:val="24"/>
              </w:rPr>
              <w:t xml:space="preserve">of </w:t>
            </w:r>
            <w:r>
              <w:tab/>
            </w:r>
            <w:r>
              <w:rPr>
                <w:rFonts w:ascii="Times" w:hAnsi="Times" w:eastAsia="Times"/>
                <w:b w:val="0"/>
                <w:i/>
                <w:color w:val="000000"/>
                <w:sz w:val="24"/>
              </w:rPr>
              <w:t xml:space="preserve">tentative </w:t>
            </w:r>
            <w:r>
              <w:tab/>
            </w:r>
            <w:r>
              <w:rPr>
                <w:rFonts w:ascii="Times" w:hAnsi="Times" w:eastAsia="Times"/>
                <w:b w:val="0"/>
                <w:i/>
                <w:color w:val="000000"/>
                <w:sz w:val="24"/>
              </w:rPr>
              <w:t xml:space="preserve">Model; </w:t>
            </w:r>
          </w:p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000000"/>
                <w:sz w:val="24"/>
              </w:rPr>
              <w:t xml:space="preserve">Preliminary field testing, Main field testing, </w:t>
            </w:r>
          </w:p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000000"/>
                <w:sz w:val="24"/>
              </w:rPr>
              <w:t xml:space="preserve">Operational field testing, Cross-Check of Initial </w:t>
            </w:r>
          </w:p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000000"/>
                <w:sz w:val="24"/>
              </w:rPr>
              <w:t xml:space="preserve">Model;(2) Main product revision; Model </w:t>
            </w:r>
          </w:p>
          <w:p>
            <w:pPr>
              <w:autoSpaceDN w:val="0"/>
              <w:autoSpaceDE w:val="0"/>
              <w:widowControl/>
              <w:spacing w:line="292" w:lineRule="exact" w:before="0" w:after="0"/>
              <w:ind w:left="106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24"/>
              </w:rPr>
              <w:t xml:space="preserve">Refinement, Operational product revision. </w:t>
            </w:r>
          </w:p>
        </w:tc>
      </w:tr>
      <w:tr>
        <w:trPr>
          <w:trHeight w:hRule="exact" w:val="560"/>
        </w:trPr>
        <w:tc>
          <w:tcPr>
            <w:tcW w:type="dxa" w:w="184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1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Validasi </w:t>
            </w:r>
          </w:p>
        </w:tc>
        <w:tc>
          <w:tcPr>
            <w:tcW w:type="dxa" w:w="489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6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24"/>
              </w:rPr>
              <w:t xml:space="preserve">Validation of The Model: Evaluate and Final </w:t>
            </w:r>
            <w:r>
              <w:rPr>
                <w:rFonts w:ascii="Times" w:hAnsi="Times" w:eastAsia="Times"/>
                <w:b w:val="0"/>
                <w:i/>
                <w:color w:val="000000"/>
                <w:sz w:val="24"/>
              </w:rPr>
              <w:t xml:space="preserve">product revision; </w:t>
            </w:r>
          </w:p>
        </w:tc>
      </w:tr>
      <w:tr>
        <w:trPr>
          <w:trHeight w:hRule="exact" w:val="288"/>
        </w:trPr>
        <w:tc>
          <w:tcPr>
            <w:tcW w:type="dxa" w:w="18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1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Pelaksanaan </w:t>
            </w:r>
          </w:p>
        </w:tc>
        <w:tc>
          <w:tcPr>
            <w:tcW w:type="dxa" w:w="48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106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24"/>
              </w:rPr>
              <w:t xml:space="preserve">Dissemination and implementation </w:t>
            </w:r>
          </w:p>
        </w:tc>
      </w:tr>
    </w:tbl>
    <w:p>
      <w:pPr>
        <w:autoSpaceDN w:val="0"/>
        <w:autoSpaceDE w:val="0"/>
        <w:widowControl/>
        <w:spacing w:line="197" w:lineRule="auto" w:before="18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24 </w:t>
      </w:r>
    </w:p>
    <w:p>
      <w:pPr>
        <w:sectPr>
          <w:pgSz w:w="9355" w:h="11909"/>
          <w:pgMar w:top="282" w:right="1286" w:bottom="418" w:left="13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194" w:lineRule="exact" w:before="66" w:after="0"/>
        <w:ind w:left="0" w:right="58" w:firstLine="0"/>
        <w:jc w:val="right"/>
      </w:pPr>
      <w:r>
        <w:rPr>
          <w:rFonts w:ascii="Times" w:hAnsi="Times" w:eastAsia="Times"/>
          <w:b w:val="0"/>
          <w:i/>
          <w:color w:val="000000"/>
          <w:sz w:val="16"/>
        </w:rPr>
        <w:t>Vol. 37 No. 1, 15 September 2012 : 11-26</w:t>
      </w:r>
    </w:p>
    <w:p>
      <w:pPr>
        <w:autoSpaceDN w:val="0"/>
        <w:autoSpaceDE w:val="0"/>
        <w:widowControl/>
        <w:spacing w:line="332" w:lineRule="exact" w:before="278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DAFTAR PUSTAKA </w:t>
      </w:r>
    </w:p>
    <w:p>
      <w:pPr>
        <w:autoSpaceDN w:val="0"/>
        <w:tabs>
          <w:tab w:pos="726" w:val="left"/>
        </w:tabs>
        <w:autoSpaceDE w:val="0"/>
        <w:widowControl/>
        <w:spacing w:line="274" w:lineRule="exact" w:before="536" w:after="0"/>
        <w:ind w:left="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Borg. W.R. dan Gall, M.D. 1983. 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Educational Research: An </w:t>
      </w:r>
      <w:r>
        <w:tab/>
      </w:r>
      <w:r>
        <w:rPr>
          <w:rFonts w:ascii="Times" w:hAnsi="Times" w:eastAsia="Times"/>
          <w:b w:val="0"/>
          <w:i/>
          <w:color w:val="000000"/>
          <w:sz w:val="24"/>
        </w:rPr>
        <w:t>Introduction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. New York: Longman. </w:t>
      </w:r>
    </w:p>
    <w:p>
      <w:pPr>
        <w:autoSpaceDN w:val="0"/>
        <w:autoSpaceDE w:val="0"/>
        <w:widowControl/>
        <w:spacing w:line="276" w:lineRule="exact" w:before="276" w:after="0"/>
        <w:ind w:left="726" w:right="20" w:hanging="72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Draganidis, Fotis, Gregoris Mentzas (2006:51-64) 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Competency </w:t>
      </w:r>
      <w:r>
        <w:rPr>
          <w:rFonts w:ascii="Times" w:hAnsi="Times" w:eastAsia="Times"/>
          <w:b w:val="0"/>
          <w:i/>
          <w:color w:val="000000"/>
          <w:sz w:val="24"/>
        </w:rPr>
        <w:t>Based Management: A Review of Systems and Approaches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;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Information Management &amp; Computer Security; Vol 14 N0. </w:t>
      </w:r>
    </w:p>
    <w:p>
      <w:pPr>
        <w:autoSpaceDN w:val="0"/>
        <w:autoSpaceDE w:val="0"/>
        <w:widowControl/>
        <w:spacing w:line="320" w:lineRule="exact" w:before="0" w:after="0"/>
        <w:ind w:left="72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1, 2006; p 51-64. </w:t>
      </w:r>
    </w:p>
    <w:p>
      <w:pPr>
        <w:autoSpaceDN w:val="0"/>
        <w:autoSpaceDE w:val="0"/>
        <w:widowControl/>
        <w:spacing w:line="276" w:lineRule="exact" w:before="276" w:after="0"/>
        <w:ind w:left="726" w:right="20" w:hanging="72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Itamar,Gati, &amp; Itay Asher, 2001. 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The PIC Model for Career 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Decision Making: Prescreening, In-Depth Exploration, and </w:t>
      </w:r>
      <w:r>
        <w:rPr>
          <w:rFonts w:ascii="Times" w:hAnsi="Times" w:eastAsia="Times"/>
          <w:b w:val="0"/>
          <w:i/>
          <w:color w:val="000000"/>
          <w:sz w:val="24"/>
        </w:rPr>
        <w:t>Choice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. New Jersey: Lawrence Erlbaum Associates,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Publishers Mahwah. </w:t>
      </w:r>
    </w:p>
    <w:p>
      <w:pPr>
        <w:autoSpaceDN w:val="0"/>
        <w:tabs>
          <w:tab w:pos="726" w:val="left"/>
        </w:tabs>
        <w:autoSpaceDE w:val="0"/>
        <w:widowControl/>
        <w:spacing w:line="416" w:lineRule="exact" w:before="138" w:after="0"/>
        <w:ind w:left="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Kauffman. 2009.  </w:t>
      </w:r>
      <w:r>
        <w:rPr>
          <w:rFonts w:ascii="Times" w:hAnsi="Times" w:eastAsia="Times"/>
          <w:b w:val="0"/>
          <w:i/>
          <w:color w:val="000000"/>
          <w:sz w:val="24"/>
        </w:rPr>
        <w:t>Conceptual Modelling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. New York: Prentice Hall.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Law, A.M dan Kelton, W.D, 1991. 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Simulating Modelling and </w:t>
      </w:r>
      <w:r>
        <w:tab/>
      </w:r>
      <w:r>
        <w:rPr>
          <w:rFonts w:ascii="Times" w:hAnsi="Times" w:eastAsia="Times"/>
          <w:b w:val="0"/>
          <w:i/>
          <w:color w:val="000000"/>
          <w:sz w:val="24"/>
        </w:rPr>
        <w:t>Analysis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. New York: Mc. Graw Hill. Inc. </w:t>
      </w:r>
    </w:p>
    <w:p>
      <w:pPr>
        <w:autoSpaceDN w:val="0"/>
        <w:autoSpaceDE w:val="0"/>
        <w:widowControl/>
        <w:spacing w:line="320" w:lineRule="exact" w:before="232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Marreli, Anne F., Janis Tondora, and Michael A. Hoge, 2005. </w:t>
      </w:r>
    </w:p>
    <w:p>
      <w:pPr>
        <w:autoSpaceDN w:val="0"/>
        <w:tabs>
          <w:tab w:pos="2056" w:val="left"/>
          <w:tab w:pos="2714" w:val="left"/>
          <w:tab w:pos="4192" w:val="left"/>
          <w:tab w:pos="5752" w:val="left"/>
        </w:tabs>
        <w:autoSpaceDE w:val="0"/>
        <w:widowControl/>
        <w:spacing w:line="300" w:lineRule="exact" w:before="0" w:after="0"/>
        <w:ind w:left="726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24"/>
        </w:rPr>
        <w:t xml:space="preserve">Strategies </w:t>
      </w:r>
      <w:r>
        <w:tab/>
      </w:r>
      <w:r>
        <w:rPr>
          <w:rFonts w:ascii="Times" w:hAnsi="Times" w:eastAsia="Times"/>
          <w:b w:val="0"/>
          <w:i/>
          <w:color w:val="000000"/>
          <w:sz w:val="24"/>
        </w:rPr>
        <w:t xml:space="preserve">for 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Developing </w:t>
      </w:r>
      <w:r>
        <w:tab/>
      </w:r>
      <w:r>
        <w:rPr>
          <w:rFonts w:ascii="Times" w:hAnsi="Times" w:eastAsia="Times"/>
          <w:b w:val="0"/>
          <w:i/>
          <w:color w:val="000000"/>
          <w:sz w:val="24"/>
        </w:rPr>
        <w:t xml:space="preserve">Competency </w:t>
      </w:r>
      <w:r>
        <w:tab/>
      </w:r>
      <w:r>
        <w:rPr>
          <w:rFonts w:ascii="Times" w:hAnsi="Times" w:eastAsia="Times"/>
          <w:b w:val="0"/>
          <w:i/>
          <w:color w:val="000000"/>
          <w:sz w:val="24"/>
        </w:rPr>
        <w:t>Models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;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Administration and Policy in Mental Health, Vol. 32 No. </w:t>
      </w:r>
    </w:p>
    <w:p>
      <w:pPr>
        <w:autoSpaceDN w:val="0"/>
        <w:autoSpaceDE w:val="0"/>
        <w:widowControl/>
        <w:spacing w:line="320" w:lineRule="exact" w:before="0" w:after="0"/>
        <w:ind w:left="72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5/6 May/July 2005. </w:t>
      </w:r>
    </w:p>
    <w:p>
      <w:pPr>
        <w:autoSpaceDN w:val="0"/>
        <w:tabs>
          <w:tab w:pos="726" w:val="left"/>
        </w:tabs>
        <w:autoSpaceDE w:val="0"/>
        <w:widowControl/>
        <w:spacing w:line="278" w:lineRule="exact" w:before="274" w:after="0"/>
        <w:ind w:left="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Sugiyono. 2009. 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Metode Penelitian Pendidikan Pendekatan </w:t>
      </w:r>
      <w:r>
        <w:tab/>
      </w:r>
      <w:r>
        <w:rPr>
          <w:rFonts w:ascii="Times" w:hAnsi="Times" w:eastAsia="Times"/>
          <w:b w:val="0"/>
          <w:i/>
          <w:color w:val="000000"/>
          <w:sz w:val="24"/>
        </w:rPr>
        <w:t>Kuantitatif, Kualitatif, dan  R &amp; D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. Bandung : Alfabeta. </w:t>
      </w:r>
    </w:p>
    <w:p>
      <w:pPr>
        <w:autoSpaceDN w:val="0"/>
        <w:tabs>
          <w:tab w:pos="726" w:val="left"/>
        </w:tabs>
        <w:autoSpaceDE w:val="0"/>
        <w:widowControl/>
        <w:spacing w:line="274" w:lineRule="exact" w:before="278" w:after="0"/>
        <w:ind w:left="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Sukmadinata, Nana Syaodih. 2008. </w:t>
      </w:r>
      <w:r>
        <w:rPr>
          <w:rFonts w:ascii="Times" w:hAnsi="Times" w:eastAsia="Times"/>
          <w:b w:val="0"/>
          <w:i/>
          <w:color w:val="000000"/>
          <w:sz w:val="24"/>
        </w:rPr>
        <w:t>Metode Penelitian Pendidikan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Bandung: Remaja Rosdakarya. </w:t>
      </w:r>
    </w:p>
    <w:p>
      <w:pPr>
        <w:autoSpaceDN w:val="0"/>
        <w:tabs>
          <w:tab w:pos="726" w:val="left"/>
        </w:tabs>
        <w:autoSpaceDE w:val="0"/>
        <w:widowControl/>
        <w:spacing w:line="278" w:lineRule="exact" w:before="274" w:after="0"/>
        <w:ind w:left="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Widodo, Joko. 2005. 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Perencanaan Pendidikan di Sekolah </w:t>
      </w:r>
      <w:r>
        <w:tab/>
      </w:r>
      <w:r>
        <w:rPr>
          <w:rFonts w:ascii="Times" w:hAnsi="Times" w:eastAsia="Times"/>
          <w:b w:val="0"/>
          <w:i/>
          <w:color w:val="000000"/>
          <w:sz w:val="24"/>
        </w:rPr>
        <w:t>Kejuruan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; </w:t>
      </w:r>
      <w:r>
        <w:rPr>
          <w:rFonts w:ascii="Times" w:hAnsi="Times" w:eastAsia="Times"/>
          <w:b w:val="0"/>
          <w:i/>
          <w:color w:val="000000"/>
          <w:sz w:val="24"/>
        </w:rPr>
        <w:t>Disertasi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. Bandung: PPS IKIP Bandung. </w:t>
      </w:r>
    </w:p>
    <w:p>
      <w:pPr>
        <w:autoSpaceDN w:val="0"/>
        <w:autoSpaceDE w:val="0"/>
        <w:widowControl/>
        <w:spacing w:line="197" w:lineRule="auto" w:before="30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25 </w:t>
      </w:r>
    </w:p>
    <w:p>
      <w:pPr>
        <w:sectPr>
          <w:pgSz w:w="9355" w:h="11909"/>
          <w:pgMar w:top="282" w:right="1342" w:bottom="418" w:left="14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194" w:lineRule="exact" w:before="66" w:after="94"/>
        <w:ind w:left="1374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16"/>
        </w:rPr>
        <w:t xml:space="preserve">Research And Development (R&amp;D) sebagai Salah Satu Model …… (Sri Haryati)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"/>
        <w:gridCol w:w="943"/>
        <w:gridCol w:w="943"/>
        <w:gridCol w:w="943"/>
        <w:gridCol w:w="943"/>
        <w:gridCol w:w="943"/>
        <w:gridCol w:w="943"/>
      </w:tblGrid>
      <w:tr>
        <w:trPr>
          <w:trHeight w:hRule="exact" w:val="472"/>
        </w:trPr>
        <w:tc>
          <w:tcPr>
            <w:tcW w:type="dxa" w:w="670"/>
            <w:vMerge w:val="restart"/>
            <w:tcBorders>
              <w:top w:sz="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Yang, </w:t>
            </w:r>
          </w:p>
        </w:tc>
        <w:tc>
          <w:tcPr>
            <w:tcW w:type="dxa" w:w="1460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4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Ming-Ying, </w:t>
            </w:r>
          </w:p>
        </w:tc>
        <w:tc>
          <w:tcPr>
            <w:tcW w:type="dxa" w:w="920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4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Manlai </w:t>
            </w:r>
          </w:p>
        </w:tc>
        <w:tc>
          <w:tcPr>
            <w:tcW w:type="dxa" w:w="740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4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You, </w:t>
            </w:r>
          </w:p>
        </w:tc>
        <w:tc>
          <w:tcPr>
            <w:tcW w:type="dxa" w:w="1260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4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Fei-Chuan </w:t>
            </w:r>
          </w:p>
        </w:tc>
        <w:tc>
          <w:tcPr>
            <w:tcW w:type="dxa" w:w="820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4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Chen. </w:t>
            </w:r>
          </w:p>
        </w:tc>
        <w:tc>
          <w:tcPr>
            <w:tcW w:type="dxa" w:w="720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44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2005. </w:t>
            </w:r>
          </w:p>
        </w:tc>
      </w:tr>
      <w:tr>
        <w:trPr>
          <w:trHeight w:hRule="exact" w:val="906"/>
        </w:trPr>
        <w:tc>
          <w:tcPr>
            <w:tcW w:type="dxa" w:w="943"/>
            <w:vMerge/>
            <w:tcBorders>
              <w:top w:sz="6.0" w:val="single" w:color="#000000"/>
            </w:tcBorders>
          </w:tcPr>
          <w:p/>
        </w:tc>
        <w:tc>
          <w:tcPr>
            <w:tcW w:type="dxa" w:w="5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56" w:right="6" w:firstLine="0"/>
              <w:jc w:val="both"/>
            </w:pPr>
            <w:r>
              <w:rPr>
                <w:rFonts w:ascii="Times" w:hAnsi="Times" w:eastAsia="Times"/>
                <w:b w:val="0"/>
                <w:i/>
                <w:color w:val="000000"/>
                <w:sz w:val="24"/>
              </w:rPr>
              <w:t xml:space="preserve">Competencies and Qualification for Industrial Design Jobs: </w:t>
            </w:r>
            <w:r>
              <w:rPr>
                <w:rFonts w:ascii="Times" w:hAnsi="Times" w:eastAsia="Times"/>
                <w:b w:val="0"/>
                <w:i/>
                <w:color w:val="000000"/>
                <w:sz w:val="24"/>
              </w:rPr>
              <w:t xml:space="preserve">Inplications for Design Practice, Education, and Student </w:t>
            </w:r>
            <w:r>
              <w:rPr>
                <w:rFonts w:ascii="Times" w:hAnsi="Times" w:eastAsia="Times"/>
                <w:b w:val="0"/>
                <w:i/>
                <w:color w:val="000000"/>
                <w:sz w:val="24"/>
              </w:rPr>
              <w:t>Career Guidance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. Elsevier Ltd. </w:t>
            </w:r>
          </w:p>
        </w:tc>
      </w:tr>
    </w:tbl>
    <w:p>
      <w:pPr>
        <w:autoSpaceDN w:val="0"/>
        <w:autoSpaceDE w:val="0"/>
        <w:widowControl/>
        <w:spacing w:line="197" w:lineRule="auto" w:before="851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26 </w:t>
      </w:r>
    </w:p>
    <w:sectPr w:rsidR="00FC693F" w:rsidRPr="0006063C" w:rsidSect="00034616">
      <w:pgSz w:w="9355" w:h="11909"/>
      <w:pgMar w:top="282" w:right="1342" w:bottom="418" w:left="141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