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FE922" w14:textId="6C8E0991" w:rsidR="00DD7BD4" w:rsidRDefault="00DD7BD4" w:rsidP="00AC158B">
      <w:pPr>
        <w:snapToGrid w:val="0"/>
      </w:pPr>
      <w:r>
        <w:rPr>
          <w:rFonts w:hint="eastAsia"/>
        </w:rPr>
        <w:t>P</w:t>
      </w:r>
      <w:r>
        <w:t>review:</w:t>
      </w:r>
    </w:p>
    <w:p w14:paraId="7873F58B" w14:textId="69D3FA22" w:rsidR="00D5653A" w:rsidRPr="00AC158B" w:rsidRDefault="00D5653A" w:rsidP="00AC158B">
      <w:pPr>
        <w:snapToGrid w:val="0"/>
      </w:pPr>
      <w:r w:rsidRPr="00AC158B">
        <w:t>T</w:t>
      </w:r>
      <w:r w:rsidRPr="00AC158B">
        <w:rPr>
          <w:rFonts w:hint="eastAsia"/>
        </w:rPr>
        <w:t>ask</w:t>
      </w:r>
      <w:r w:rsidRPr="00AC158B">
        <w:t>:</w:t>
      </w:r>
    </w:p>
    <w:p w14:paraId="65F164DF" w14:textId="387A2A48" w:rsidR="00D5653A" w:rsidRPr="00AC158B" w:rsidRDefault="00D5653A" w:rsidP="00AC158B">
      <w:pPr>
        <w:pStyle w:val="a3"/>
        <w:numPr>
          <w:ilvl w:val="0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Pick 3 real world datasets</w:t>
      </w:r>
    </w:p>
    <w:p w14:paraId="7F890FC5" w14:textId="77777777" w:rsidR="00F93723" w:rsidRPr="00AC158B" w:rsidRDefault="00F93723" w:rsidP="00F93723">
      <w:pPr>
        <w:pStyle w:val="a3"/>
        <w:numPr>
          <w:ilvl w:val="0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Their unintended consequence</w:t>
      </w:r>
    </w:p>
    <w:p w14:paraId="482EF95E" w14:textId="77777777" w:rsidR="00F93723" w:rsidRPr="00AC158B" w:rsidRDefault="00F93723" w:rsidP="00F93723">
      <w:pPr>
        <w:pStyle w:val="a3"/>
        <w:numPr>
          <w:ilvl w:val="1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Can they be combined</w:t>
      </w:r>
    </w:p>
    <w:p w14:paraId="4D216E47" w14:textId="14569D1D" w:rsidR="00F93723" w:rsidRDefault="00F93723" w:rsidP="00F93723">
      <w:pPr>
        <w:pStyle w:val="a3"/>
        <w:numPr>
          <w:ilvl w:val="1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 xml:space="preserve">What are they used </w:t>
      </w:r>
      <w:proofErr w:type="gramStart"/>
      <w:r w:rsidRPr="00AC158B">
        <w:rPr>
          <w:sz w:val="24"/>
        </w:rPr>
        <w:t>for</w:t>
      </w:r>
      <w:proofErr w:type="gramEnd"/>
    </w:p>
    <w:p w14:paraId="315C858A" w14:textId="77777777" w:rsidR="00053946" w:rsidRDefault="00053946" w:rsidP="00053946">
      <w:pPr>
        <w:pStyle w:val="a3"/>
        <w:numPr>
          <w:ilvl w:val="0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Characterize them in the sense of 5vs</w:t>
      </w:r>
    </w:p>
    <w:p w14:paraId="457BD3A7" w14:textId="77777777" w:rsidR="00053946" w:rsidRDefault="00053946" w:rsidP="00053946">
      <w:pPr>
        <w:pStyle w:val="a3"/>
        <w:numPr>
          <w:ilvl w:val="1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Volume</w:t>
      </w:r>
    </w:p>
    <w:p w14:paraId="3A738350" w14:textId="77777777" w:rsidR="00053946" w:rsidRPr="00347378" w:rsidRDefault="00053946" w:rsidP="00053946">
      <w:pPr>
        <w:pStyle w:val="a3"/>
        <w:numPr>
          <w:ilvl w:val="1"/>
          <w:numId w:val="1"/>
        </w:numPr>
        <w:snapToGrid w:val="0"/>
        <w:ind w:firstLineChars="0"/>
        <w:rPr>
          <w:sz w:val="24"/>
        </w:rPr>
      </w:pPr>
      <w:r w:rsidRPr="00347378">
        <w:t>Variety</w:t>
      </w:r>
    </w:p>
    <w:p w14:paraId="7C815F23" w14:textId="77777777" w:rsidR="00053946" w:rsidRPr="00347378" w:rsidRDefault="00053946" w:rsidP="00053946">
      <w:pPr>
        <w:pStyle w:val="a3"/>
        <w:numPr>
          <w:ilvl w:val="1"/>
          <w:numId w:val="1"/>
        </w:numPr>
        <w:snapToGrid w:val="0"/>
        <w:ind w:firstLineChars="0"/>
        <w:rPr>
          <w:sz w:val="24"/>
        </w:rPr>
      </w:pPr>
      <w:r w:rsidRPr="00347378">
        <w:t>Velocity</w:t>
      </w:r>
    </w:p>
    <w:p w14:paraId="0A2BC212" w14:textId="77777777" w:rsidR="00053946" w:rsidRPr="00347378" w:rsidRDefault="00053946" w:rsidP="00053946">
      <w:pPr>
        <w:pStyle w:val="a3"/>
        <w:numPr>
          <w:ilvl w:val="1"/>
          <w:numId w:val="1"/>
        </w:numPr>
        <w:snapToGrid w:val="0"/>
        <w:ind w:firstLineChars="0"/>
        <w:rPr>
          <w:sz w:val="24"/>
        </w:rPr>
      </w:pPr>
      <w:r w:rsidRPr="00347378">
        <w:t>Veracity</w:t>
      </w:r>
    </w:p>
    <w:p w14:paraId="4BC0E5DC" w14:textId="77777777" w:rsidR="00053946" w:rsidRPr="00347378" w:rsidRDefault="00053946" w:rsidP="00053946">
      <w:pPr>
        <w:pStyle w:val="a3"/>
        <w:numPr>
          <w:ilvl w:val="1"/>
          <w:numId w:val="1"/>
        </w:numPr>
        <w:snapToGrid w:val="0"/>
        <w:ind w:firstLineChars="0"/>
        <w:rPr>
          <w:sz w:val="24"/>
        </w:rPr>
      </w:pPr>
      <w:r w:rsidRPr="00347378">
        <w:t>value</w:t>
      </w:r>
    </w:p>
    <w:p w14:paraId="423F010A" w14:textId="77777777" w:rsidR="00053946" w:rsidRPr="00AC158B" w:rsidRDefault="00053946" w:rsidP="00053946">
      <w:pPr>
        <w:pStyle w:val="a3"/>
        <w:numPr>
          <w:ilvl w:val="0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How are they collected</w:t>
      </w:r>
    </w:p>
    <w:p w14:paraId="0617A77D" w14:textId="77777777" w:rsidR="00053946" w:rsidRPr="00AC158B" w:rsidRDefault="00053946" w:rsidP="00053946">
      <w:pPr>
        <w:pStyle w:val="a3"/>
        <w:numPr>
          <w:ilvl w:val="0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Temporal and special coverage</w:t>
      </w:r>
    </w:p>
    <w:p w14:paraId="54812B7E" w14:textId="77777777" w:rsidR="00053946" w:rsidRPr="00AC158B" w:rsidRDefault="00053946" w:rsidP="00053946">
      <w:pPr>
        <w:pStyle w:val="a3"/>
        <w:numPr>
          <w:ilvl w:val="0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How are they structured</w:t>
      </w:r>
    </w:p>
    <w:p w14:paraId="59D61502" w14:textId="56B46728" w:rsidR="00053946" w:rsidRPr="00053946" w:rsidRDefault="00053946" w:rsidP="00053946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  <w:sz w:val="24"/>
        </w:rPr>
      </w:pPr>
      <w:r w:rsidRPr="00AC158B">
        <w:rPr>
          <w:sz w:val="24"/>
        </w:rPr>
        <w:t>Are they big data?</w:t>
      </w:r>
    </w:p>
    <w:p w14:paraId="16907F8C" w14:textId="77777777" w:rsidR="00F93723" w:rsidRPr="00AC158B" w:rsidRDefault="00F93723" w:rsidP="00F93723">
      <w:pPr>
        <w:pStyle w:val="a3"/>
        <w:numPr>
          <w:ilvl w:val="0"/>
          <w:numId w:val="1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More than 5 slides+ 7mim</w:t>
      </w:r>
    </w:p>
    <w:p w14:paraId="45086023" w14:textId="5CEEBEF9" w:rsidR="009706DA" w:rsidRPr="00AC158B" w:rsidRDefault="009706DA" w:rsidP="00AC158B">
      <w:pPr>
        <w:snapToGrid w:val="0"/>
      </w:pPr>
    </w:p>
    <w:p w14:paraId="4E214C2B" w14:textId="2ED0FC3B" w:rsidR="009706DA" w:rsidRPr="00AC158B" w:rsidRDefault="009706DA" w:rsidP="00AC158B">
      <w:pPr>
        <w:snapToGrid w:val="0"/>
      </w:pPr>
      <w:r w:rsidRPr="00AC158B">
        <w:t>Resource:</w:t>
      </w:r>
    </w:p>
    <w:p w14:paraId="709C31B4" w14:textId="71A924E1" w:rsidR="00FE4F27" w:rsidRPr="00AC158B" w:rsidRDefault="00FE4F27" w:rsidP="00AC158B">
      <w:pPr>
        <w:pStyle w:val="a3"/>
        <w:numPr>
          <w:ilvl w:val="0"/>
          <w:numId w:val="2"/>
        </w:numPr>
        <w:snapToGrid w:val="0"/>
        <w:ind w:firstLineChars="0"/>
        <w:rPr>
          <w:sz w:val="24"/>
        </w:rPr>
      </w:pPr>
      <w:r w:rsidRPr="00AC158B">
        <w:rPr>
          <w:sz w:val="24"/>
        </w:rPr>
        <w:t>Datasets</w:t>
      </w:r>
      <w:r w:rsidR="00AC158B" w:rsidRPr="00AC158B">
        <w:rPr>
          <w:sz w:val="24"/>
        </w:rPr>
        <w:t>/dataset archive</w:t>
      </w:r>
    </w:p>
    <w:p w14:paraId="656E1F6E" w14:textId="3B8A1225" w:rsidR="00AC158B" w:rsidRDefault="00FE4F27" w:rsidP="00CF6696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sz w:val="24"/>
        </w:rPr>
      </w:pPr>
      <w:bookmarkStart w:id="0" w:name="OLE_LINK1"/>
      <w:bookmarkStart w:id="1" w:name="OLE_LINK2"/>
      <w:r w:rsidRPr="00AC158B">
        <w:rPr>
          <w:sz w:val="24"/>
        </w:rPr>
        <w:t>UCI机器学习资源库</w:t>
      </w:r>
      <w:r w:rsidRPr="00AC158B">
        <w:rPr>
          <w:rFonts w:hint="eastAsia"/>
          <w:sz w:val="24"/>
        </w:rPr>
        <w:t>:</w:t>
      </w:r>
      <w:r w:rsidRPr="00AC158B">
        <w:rPr>
          <w:sz w:val="24"/>
        </w:rPr>
        <w:t xml:space="preserve"> </w:t>
      </w:r>
      <w:hyperlink r:id="rId5" w:history="1">
        <w:r w:rsidR="00AC158B" w:rsidRPr="00B13EDB">
          <w:rPr>
            <w:rStyle w:val="a5"/>
            <w:sz w:val="24"/>
          </w:rPr>
          <w:t>http://archive.ics.uci.edu/ml/index.php</w:t>
        </w:r>
      </w:hyperlink>
    </w:p>
    <w:p w14:paraId="7147FFDD" w14:textId="40D278B9" w:rsidR="00FE4F27" w:rsidRPr="00AC158B" w:rsidRDefault="00FE4F27" w:rsidP="00CF6696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sz w:val="24"/>
        </w:rPr>
      </w:pPr>
      <w:r w:rsidRPr="00AC158B">
        <w:rPr>
          <w:sz w:val="24"/>
        </w:rPr>
        <w:t>欧洲政府数据集</w:t>
      </w:r>
      <w:r w:rsidRPr="00AC158B">
        <w:rPr>
          <w:rFonts w:hint="eastAsia"/>
          <w:sz w:val="24"/>
        </w:rPr>
        <w:t>:</w:t>
      </w:r>
      <w:r w:rsidRPr="00AC158B">
        <w:rPr>
          <w:sz w:val="24"/>
        </w:rPr>
        <w:t>https://data.europa.eu/</w:t>
      </w:r>
      <w:proofErr w:type="spellStart"/>
      <w:r w:rsidRPr="00AC158B">
        <w:rPr>
          <w:sz w:val="24"/>
        </w:rPr>
        <w:t>euodp</w:t>
      </w:r>
      <w:proofErr w:type="spellEnd"/>
      <w:r w:rsidRPr="00AC158B">
        <w:rPr>
          <w:sz w:val="24"/>
        </w:rPr>
        <w:t>/data/dataset</w:t>
      </w:r>
    </w:p>
    <w:p w14:paraId="040FE322" w14:textId="0D042DD9" w:rsidR="00AC158B" w:rsidRPr="00BC686F" w:rsidRDefault="00AC158B" w:rsidP="00AC158B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rStyle w:val="a5"/>
          <w:color w:val="auto"/>
          <w:sz w:val="24"/>
          <w:u w:val="none"/>
        </w:rPr>
      </w:pPr>
      <w:r w:rsidRPr="00AC158B">
        <w:rPr>
          <w:sz w:val="24"/>
        </w:rPr>
        <w:t>卡内基·梅隆大学(CMU)统计学院网站的整合</w:t>
      </w:r>
      <w:r w:rsidRPr="00AC158B">
        <w:rPr>
          <w:rFonts w:hint="eastAsia"/>
          <w:sz w:val="24"/>
        </w:rPr>
        <w:t>数据</w:t>
      </w:r>
      <w:hyperlink r:id="rId6" w:history="1">
        <w:r w:rsidR="006D074F" w:rsidRPr="00B13EDB">
          <w:rPr>
            <w:rStyle w:val="a5"/>
            <w:sz w:val="24"/>
          </w:rPr>
          <w:t>http://lib.stat.cmu.edu/datasets/</w:t>
        </w:r>
      </w:hyperlink>
    </w:p>
    <w:p w14:paraId="745FA204" w14:textId="4C534336" w:rsidR="00BC686F" w:rsidRPr="00BC686F" w:rsidRDefault="00BC686F" w:rsidP="00BC686F">
      <w:pPr>
        <w:pStyle w:val="a3"/>
        <w:numPr>
          <w:ilvl w:val="1"/>
          <w:numId w:val="2"/>
        </w:numPr>
        <w:snapToGrid w:val="0"/>
        <w:ind w:firstLineChars="0"/>
        <w:rPr>
          <w:sz w:val="24"/>
        </w:rPr>
      </w:pPr>
      <w:r w:rsidRPr="00BC686F">
        <w:rPr>
          <w:sz w:val="24"/>
        </w:rPr>
        <w:t>谷歌数据集搜索引擎</w:t>
      </w:r>
      <w:r w:rsidRPr="00BC686F">
        <w:rPr>
          <w:rFonts w:hint="eastAsia"/>
          <w:sz w:val="24"/>
        </w:rPr>
        <w:t>:</w:t>
      </w:r>
      <w:r w:rsidRPr="00BC686F">
        <w:rPr>
          <w:sz w:val="24"/>
        </w:rPr>
        <w:t xml:space="preserve"> https://toolbox.google.com/datasetsearch</w:t>
      </w:r>
    </w:p>
    <w:p w14:paraId="26FA94CB" w14:textId="77777777" w:rsidR="006D074F" w:rsidRPr="00AC158B" w:rsidRDefault="006D074F" w:rsidP="006D074F">
      <w:pPr>
        <w:pStyle w:val="a3"/>
        <w:widowControl/>
        <w:snapToGrid w:val="0"/>
        <w:ind w:left="840" w:firstLineChars="0" w:firstLine="0"/>
        <w:jc w:val="left"/>
        <w:rPr>
          <w:sz w:val="24"/>
        </w:rPr>
      </w:pPr>
    </w:p>
    <w:p w14:paraId="776B5CA8" w14:textId="64ACE0E7" w:rsidR="00361076" w:rsidRPr="006D074F" w:rsidRDefault="00361076" w:rsidP="006D074F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sz w:val="24"/>
        </w:rPr>
      </w:pPr>
      <w:r w:rsidRPr="006D074F">
        <w:rPr>
          <w:sz w:val="24"/>
        </w:rPr>
        <w:t>波士顿房价数据集</w:t>
      </w:r>
      <w:r w:rsidRPr="006D074F">
        <w:rPr>
          <w:rFonts w:hint="eastAsia"/>
          <w:sz w:val="24"/>
        </w:rPr>
        <w:t>：</w:t>
      </w:r>
      <w:r w:rsidRPr="006D074F">
        <w:rPr>
          <w:sz w:val="24"/>
        </w:rPr>
        <w:t>506</w:t>
      </w:r>
      <w:r w:rsidRPr="006D074F">
        <w:rPr>
          <w:rFonts w:hint="eastAsia"/>
          <w:sz w:val="24"/>
        </w:rPr>
        <w:t>条</w:t>
      </w:r>
    </w:p>
    <w:p w14:paraId="739EA024" w14:textId="01B547C9" w:rsidR="006D074F" w:rsidRDefault="006D074F" w:rsidP="006D074F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sz w:val="24"/>
        </w:rPr>
      </w:pPr>
      <w:r w:rsidRPr="006D074F">
        <w:rPr>
          <w:sz w:val="24"/>
        </w:rPr>
        <w:t>泰坦尼克号船员数据集titanic</w:t>
      </w:r>
    </w:p>
    <w:p w14:paraId="228FA823" w14:textId="77777777" w:rsidR="00485E95" w:rsidRPr="006D074F" w:rsidRDefault="00485E95" w:rsidP="00485E95">
      <w:pPr>
        <w:pStyle w:val="a3"/>
        <w:widowControl/>
        <w:snapToGrid w:val="0"/>
        <w:ind w:left="840" w:firstLineChars="0" w:firstLine="0"/>
        <w:jc w:val="left"/>
        <w:rPr>
          <w:sz w:val="24"/>
        </w:rPr>
      </w:pPr>
    </w:p>
    <w:p w14:paraId="10EE6D41" w14:textId="37E735E0" w:rsidR="00485E95" w:rsidRDefault="00485E95" w:rsidP="00485E95">
      <w:pPr>
        <w:pStyle w:val="a3"/>
        <w:widowControl/>
        <w:numPr>
          <w:ilvl w:val="1"/>
          <w:numId w:val="2"/>
        </w:numPr>
        <w:ind w:firstLineChars="0"/>
        <w:jc w:val="left"/>
      </w:pPr>
      <w:r w:rsidRPr="00485E95">
        <w:rPr>
          <w:rFonts w:ascii="Arial" w:hAnsi="Arial" w:cs="Arial"/>
          <w:color w:val="4D4D4D"/>
          <w:shd w:val="clear" w:color="auto" w:fill="FFFFFF"/>
        </w:rPr>
        <w:t>国际货币基金组织数据集</w:t>
      </w:r>
      <w:r w:rsidRPr="00485E95">
        <w:rPr>
          <w:rFonts w:ascii="Arial" w:hAnsi="Arial" w:cs="Arial"/>
          <w:color w:val="4D4D4D"/>
          <w:shd w:val="clear" w:color="auto" w:fill="FFFFFF"/>
        </w:rPr>
        <w:t> </w:t>
      </w:r>
      <w:hyperlink r:id="rId7" w:history="1">
        <w:r w:rsidRPr="00485E95">
          <w:rPr>
            <w:rStyle w:val="a5"/>
            <w:rFonts w:ascii="Arial" w:hAnsi="Arial" w:cs="Arial"/>
            <w:color w:val="4EA1DB"/>
            <w:shd w:val="clear" w:color="auto" w:fill="FFFFFF"/>
          </w:rPr>
          <w:t>IMF Data </w:t>
        </w:r>
      </w:hyperlink>
      <w:r>
        <w:rPr>
          <w:rFonts w:hint="eastAsia"/>
        </w:rPr>
        <w:t>：</w:t>
      </w:r>
      <w:r w:rsidRPr="00485E95">
        <w:rPr>
          <w:rFonts w:ascii="Arial" w:hAnsi="Arial" w:cs="Arial"/>
          <w:color w:val="4D4D4D"/>
          <w:shd w:val="clear" w:color="auto" w:fill="FFFFFF"/>
        </w:rPr>
        <w:t>国际货币基金组织发布的关于国际金融、信贷率、外汇储备、产品价格及投资相关的数据</w:t>
      </w:r>
    </w:p>
    <w:p w14:paraId="2393C7A0" w14:textId="64C40408" w:rsidR="00485E95" w:rsidRDefault="00485E95" w:rsidP="00485E95">
      <w:pPr>
        <w:pStyle w:val="a3"/>
        <w:widowControl/>
        <w:numPr>
          <w:ilvl w:val="1"/>
          <w:numId w:val="2"/>
        </w:numPr>
        <w:ind w:firstLineChars="0"/>
        <w:jc w:val="left"/>
      </w:pPr>
      <w:r w:rsidRPr="00485E95">
        <w:rPr>
          <w:rFonts w:ascii="Arial" w:hAnsi="Arial" w:cs="Arial"/>
          <w:color w:val="4D4D4D"/>
          <w:shd w:val="clear" w:color="auto" w:fill="FFFFFF"/>
        </w:rPr>
        <w:t xml:space="preserve">FBI </w:t>
      </w:r>
      <w:r w:rsidRPr="00485E95">
        <w:rPr>
          <w:rFonts w:ascii="Arial" w:hAnsi="Arial" w:cs="Arial"/>
          <w:color w:val="4D4D4D"/>
          <w:shd w:val="clear" w:color="auto" w:fill="FFFFFF"/>
        </w:rPr>
        <w:t>统一犯罪</w:t>
      </w:r>
      <w:r>
        <w:rPr>
          <w:rFonts w:ascii="Arial" w:hAnsi="Arial" w:cs="Arial" w:hint="eastAsia"/>
          <w:color w:val="4D4D4D"/>
          <w:shd w:val="clear" w:color="auto" w:fill="FFFFFF"/>
        </w:rPr>
        <w:t>报告</w:t>
      </w:r>
      <w:hyperlink r:id="rId8" w:history="1">
        <w:r w:rsidRPr="00485E95">
          <w:rPr>
            <w:rStyle w:val="a5"/>
            <w:rFonts w:ascii="Arial" w:hAnsi="Arial" w:cs="Arial"/>
            <w:color w:val="CA0C16"/>
            <w:shd w:val="clear" w:color="auto" w:fill="FFFFFF"/>
          </w:rPr>
          <w:t>FBI Uniform Crime Reporting</w:t>
        </w:r>
      </w:hyperlink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485E95">
        <w:rPr>
          <w:rFonts w:ascii="Arial" w:hAnsi="Arial" w:cs="Arial"/>
          <w:color w:val="4D4D4D"/>
          <w:shd w:val="clear" w:color="auto" w:fill="FFFFFF"/>
        </w:rPr>
        <w:t>FBI</w:t>
      </w:r>
      <w:r w:rsidRPr="00485E95">
        <w:rPr>
          <w:rFonts w:ascii="Arial" w:hAnsi="Arial" w:cs="Arial"/>
          <w:color w:val="4D4D4D"/>
          <w:shd w:val="clear" w:color="auto" w:fill="FFFFFF"/>
        </w:rPr>
        <w:t>负责整理发布的美国国家、州及区县级别的犯罪统计</w:t>
      </w:r>
    </w:p>
    <w:p w14:paraId="71DF4162" w14:textId="713C9B71" w:rsidR="00485E95" w:rsidRPr="00485E95" w:rsidRDefault="00485E95" w:rsidP="00485E95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485E95">
        <w:rPr>
          <w:rFonts w:ascii="宋体" w:eastAsia="宋体" w:hAnsi="宋体" w:cs="宋体"/>
          <w:kern w:val="0"/>
          <w:sz w:val="24"/>
        </w:rPr>
        <w:t>Google Trends</w:t>
      </w:r>
      <w:r>
        <w:rPr>
          <w:rFonts w:ascii="宋体" w:eastAsia="宋体" w:hAnsi="宋体" w:cs="宋体" w:hint="eastAsia"/>
          <w:kern w:val="0"/>
          <w:sz w:val="24"/>
        </w:rPr>
        <w:t>：</w:t>
      </w:r>
      <w:r w:rsidRPr="00485E95">
        <w:rPr>
          <w:rFonts w:ascii="宋体" w:eastAsia="宋体" w:hAnsi="宋体" w:cs="宋体"/>
          <w:kern w:val="0"/>
          <w:sz w:val="24"/>
        </w:rPr>
        <w:t>包含全世界的互联网搜索活动及新闻导向等相关的数据</w:t>
      </w:r>
      <w:r w:rsidR="00003790">
        <w:rPr>
          <w:rFonts w:ascii="宋体" w:eastAsia="宋体" w:hAnsi="宋体" w:cs="宋体" w:hint="eastAsia"/>
          <w:kern w:val="0"/>
          <w:sz w:val="24"/>
        </w:rPr>
        <w:t>，</w:t>
      </w:r>
      <w:r w:rsidR="00003790" w:rsidRPr="00003790">
        <w:rPr>
          <w:rFonts w:ascii="宋体" w:eastAsia="宋体" w:hAnsi="宋体" w:cs="宋体"/>
          <w:kern w:val="0"/>
          <w:sz w:val="24"/>
        </w:rPr>
        <w:t>https://trends.google.com/trends/</w:t>
      </w:r>
    </w:p>
    <w:p w14:paraId="48D4BF85" w14:textId="08927FB0" w:rsidR="00485E95" w:rsidRPr="00485E95" w:rsidRDefault="00485E95" w:rsidP="00485E95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485E95">
        <w:rPr>
          <w:rFonts w:ascii="宋体" w:eastAsia="宋体" w:hAnsi="宋体" w:cs="宋体"/>
          <w:kern w:val="0"/>
          <w:sz w:val="24"/>
        </w:rPr>
        <w:t>Twitter</w:t>
      </w:r>
      <w:r>
        <w:rPr>
          <w:rFonts w:ascii="宋体" w:eastAsia="宋体" w:hAnsi="宋体" w:cs="宋体" w:hint="eastAsia"/>
          <w:kern w:val="0"/>
          <w:sz w:val="24"/>
        </w:rPr>
        <w:t>：</w:t>
      </w:r>
      <w:r w:rsidRPr="00485E95">
        <w:rPr>
          <w:rFonts w:ascii="宋体" w:eastAsia="宋体" w:hAnsi="宋体" w:cs="宋体"/>
          <w:kern w:val="0"/>
          <w:sz w:val="24"/>
        </w:rPr>
        <w:t>人与人之间在讨论什么、在哪里讨论的、什么时候讨论的，以及为什么要讨论这个话题。</w:t>
      </w:r>
      <w:r w:rsidR="00003790" w:rsidRPr="00003790">
        <w:rPr>
          <w:rFonts w:ascii="宋体" w:eastAsia="宋体" w:hAnsi="宋体" w:cs="宋体"/>
          <w:kern w:val="0"/>
          <w:sz w:val="24"/>
        </w:rPr>
        <w:t>https://developer.twitter.com/en/docs/tweets/search/overview</w:t>
      </w:r>
    </w:p>
    <w:p w14:paraId="13739DD2" w14:textId="7D75B451" w:rsidR="00485E95" w:rsidRPr="00485E95" w:rsidRDefault="00485E95" w:rsidP="00485E95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485E95">
        <w:rPr>
          <w:rFonts w:ascii="宋体" w:eastAsia="宋体" w:hAnsi="宋体" w:cs="宋体"/>
          <w:kern w:val="0"/>
          <w:sz w:val="24"/>
        </w:rPr>
        <w:t>Google Scholar</w:t>
      </w:r>
      <w:r>
        <w:rPr>
          <w:rFonts w:ascii="宋体" w:eastAsia="宋体" w:hAnsi="宋体" w:cs="宋体" w:hint="eastAsia"/>
          <w:kern w:val="0"/>
          <w:sz w:val="24"/>
        </w:rPr>
        <w:t>：</w:t>
      </w:r>
      <w:r w:rsidRPr="00485E95">
        <w:rPr>
          <w:rFonts w:ascii="宋体" w:eastAsia="宋体" w:hAnsi="宋体" w:cs="宋体"/>
          <w:kern w:val="0"/>
          <w:sz w:val="24"/>
        </w:rPr>
        <w:t>包含学术论文的整篇文章、杂志、图书及法律案例等。</w:t>
      </w:r>
      <w:r w:rsidR="00003790" w:rsidRPr="00003790">
        <w:rPr>
          <w:rFonts w:ascii="宋体" w:eastAsia="宋体" w:hAnsi="宋体" w:cs="宋体"/>
          <w:kern w:val="0"/>
          <w:sz w:val="24"/>
        </w:rPr>
        <w:t>https://scholar.google.com/</w:t>
      </w:r>
    </w:p>
    <w:p w14:paraId="4D01EC78" w14:textId="154466DC" w:rsidR="00485E95" w:rsidRDefault="00485E95" w:rsidP="00485E95">
      <w:pPr>
        <w:pStyle w:val="a3"/>
        <w:widowControl/>
        <w:numPr>
          <w:ilvl w:val="1"/>
          <w:numId w:val="2"/>
        </w:numPr>
        <w:snapToGrid w:val="0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485E95">
        <w:rPr>
          <w:rFonts w:ascii="宋体" w:eastAsia="宋体" w:hAnsi="宋体" w:cs="宋体"/>
          <w:kern w:val="0"/>
          <w:sz w:val="24"/>
        </w:rPr>
        <w:t>Instagram</w:t>
      </w:r>
      <w:r>
        <w:rPr>
          <w:rFonts w:ascii="宋体" w:eastAsia="宋体" w:hAnsi="宋体" w:cs="宋体" w:hint="eastAsia"/>
          <w:kern w:val="0"/>
          <w:sz w:val="24"/>
        </w:rPr>
        <w:t>：</w:t>
      </w:r>
      <w:r w:rsidRPr="00485E95">
        <w:rPr>
          <w:rFonts w:ascii="宋体" w:eastAsia="宋体" w:hAnsi="宋体" w:cs="宋体"/>
          <w:kern w:val="0"/>
          <w:sz w:val="24"/>
        </w:rPr>
        <w:t>提取到喜欢、提及、机商业信息等做分析。</w:t>
      </w:r>
      <w:hyperlink r:id="rId9" w:history="1">
        <w:r w:rsidR="00BC686F" w:rsidRPr="00590453">
          <w:rPr>
            <w:rStyle w:val="a5"/>
            <w:rFonts w:ascii="宋体" w:eastAsia="宋体" w:hAnsi="宋体" w:cs="宋体"/>
            <w:kern w:val="0"/>
            <w:sz w:val="24"/>
          </w:rPr>
          <w:t>https://developers.facebook.com/products/instagram/</w:t>
        </w:r>
      </w:hyperlink>
    </w:p>
    <w:bookmarkEnd w:id="0"/>
    <w:bookmarkEnd w:id="1"/>
    <w:p w14:paraId="532B5738" w14:textId="61E65E0B" w:rsidR="00DD7BD4" w:rsidRDefault="00DD7BD4">
      <w:pPr>
        <w:rPr>
          <w:rFonts w:asciiTheme="minorHAnsi" w:eastAsiaTheme="minorEastAsia" w:hAnsiTheme="minorHAnsi" w:cstheme="minorBidi"/>
          <w:kern w:val="2"/>
        </w:rPr>
      </w:pPr>
    </w:p>
    <w:p w14:paraId="6D6FAE09" w14:textId="0048FA5F" w:rsidR="00FE4F27" w:rsidRDefault="00DD7BD4" w:rsidP="00DD7BD4">
      <w:pPr>
        <w:snapToGrid w:val="0"/>
      </w:pPr>
      <w:r>
        <w:rPr>
          <w:rFonts w:hint="eastAsia"/>
        </w:rPr>
        <w:lastRenderedPageBreak/>
        <w:t>P</w:t>
      </w:r>
      <w:r>
        <w:t>PT</w:t>
      </w:r>
      <w:r>
        <w:rPr>
          <w:rFonts w:hint="eastAsia"/>
        </w:rPr>
        <w:t>文字资料：</w:t>
      </w:r>
    </w:p>
    <w:p w14:paraId="0AB9C656" w14:textId="29F82791" w:rsidR="00347378" w:rsidRDefault="00347378" w:rsidP="00DD7BD4">
      <w:pPr>
        <w:snapToGrid w:val="0"/>
      </w:pPr>
    </w:p>
    <w:p w14:paraId="14CC59B8" w14:textId="555FD315" w:rsidR="00335238" w:rsidRDefault="00335238" w:rsidP="00DD7BD4">
      <w:pPr>
        <w:snapToGrid w:val="0"/>
      </w:pPr>
    </w:p>
    <w:p w14:paraId="5831C231" w14:textId="763C8846" w:rsidR="00987C39" w:rsidRPr="00285589" w:rsidRDefault="00987C39" w:rsidP="00DD7BD4">
      <w:pPr>
        <w:snapToGrid w:val="0"/>
        <w:rPr>
          <w:rFonts w:ascii="Calibri" w:eastAsia="微软雅黑" w:hAnsi="Calibri" w:cs="Calibri"/>
        </w:rPr>
      </w:pPr>
      <w:bookmarkStart w:id="2" w:name="OLE_LINK13"/>
      <w:bookmarkStart w:id="3" w:name="OLE_LINK14"/>
      <w:r w:rsidRPr="00285589">
        <w:rPr>
          <w:rFonts w:ascii="Calibri" w:eastAsia="微软雅黑" w:hAnsi="Calibri" w:cs="Calibri"/>
        </w:rPr>
        <w:t>Basic info:</w:t>
      </w:r>
    </w:p>
    <w:p w14:paraId="358A2B62" w14:textId="11B3E024" w:rsidR="00347378" w:rsidRPr="00285589" w:rsidRDefault="007755D8" w:rsidP="00DD7BD4">
      <w:pPr>
        <w:snapToGrid w:val="0"/>
        <w:rPr>
          <w:rFonts w:ascii="Calibri" w:eastAsia="微软雅黑" w:hAnsi="Calibri" w:cs="Calibri"/>
        </w:rPr>
      </w:pPr>
      <w:r w:rsidRPr="00285589">
        <w:rPr>
          <w:rFonts w:ascii="Calibri" w:eastAsia="微软雅黑" w:hAnsi="Calibri" w:cs="Calibri"/>
        </w:rPr>
        <w:t xml:space="preserve">This dataset is </w:t>
      </w:r>
      <w:r w:rsidR="009B231E" w:rsidRPr="00285589">
        <w:rPr>
          <w:rFonts w:ascii="Calibri" w:eastAsia="微软雅黑" w:hAnsi="Calibri" w:cs="Calibri"/>
        </w:rPr>
        <w:t>collected by M Yasser H, an engineer in India</w:t>
      </w:r>
      <w:r w:rsidR="00285589" w:rsidRPr="00285589">
        <w:rPr>
          <w:rFonts w:ascii="Calibri" w:eastAsia="微软雅黑" w:hAnsi="Calibri" w:cs="Calibri"/>
        </w:rPr>
        <w:t>,</w:t>
      </w:r>
      <w:r w:rsidR="00285589" w:rsidRPr="00285589">
        <w:rPr>
          <w:rFonts w:ascii="Calibri" w:eastAsia="微软雅黑" w:hAnsi="Calibri" w:cs="Calibri"/>
        </w:rPr>
        <w:t xml:space="preserve"> and can be found on Kaggle</w:t>
      </w:r>
      <w:r w:rsidR="009B231E" w:rsidRPr="00285589">
        <w:rPr>
          <w:rFonts w:ascii="Calibri" w:eastAsia="微软雅黑" w:hAnsi="Calibri" w:cs="Calibri"/>
        </w:rPr>
        <w:t>.</w:t>
      </w:r>
      <w:r w:rsidR="00335238" w:rsidRPr="00285589">
        <w:rPr>
          <w:rFonts w:ascii="Calibri" w:eastAsia="微软雅黑" w:hAnsi="Calibri" w:cs="Calibri"/>
        </w:rPr>
        <w:t xml:space="preserve"> </w:t>
      </w:r>
      <w:r w:rsidR="00285589" w:rsidRPr="00285589">
        <w:rPr>
          <w:rFonts w:ascii="Calibri" w:eastAsia="微软雅黑" w:hAnsi="Calibri" w:cs="Calibri"/>
        </w:rPr>
        <w:t>Yasser</w:t>
      </w:r>
      <w:r w:rsidR="00285589" w:rsidRPr="00285589">
        <w:rPr>
          <w:rFonts w:ascii="Calibri" w:eastAsia="微软雅黑" w:hAnsi="Calibri" w:cs="Calibri"/>
        </w:rPr>
        <w:t xml:space="preserve">, </w:t>
      </w:r>
      <w:proofErr w:type="gramStart"/>
      <w:r w:rsidR="00285589" w:rsidRPr="00285589">
        <w:rPr>
          <w:rFonts w:ascii="Calibri" w:eastAsia="微软雅黑" w:hAnsi="Calibri" w:cs="Calibri"/>
        </w:rPr>
        <w:t>The</w:t>
      </w:r>
      <w:proofErr w:type="gramEnd"/>
      <w:r w:rsidR="00285589" w:rsidRPr="00285589">
        <w:rPr>
          <w:rFonts w:ascii="Calibri" w:eastAsia="微软雅黑" w:hAnsi="Calibri" w:cs="Calibri"/>
        </w:rPr>
        <w:t xml:space="preserve"> owner </w:t>
      </w:r>
      <w:r w:rsidR="00335238" w:rsidRPr="00285589">
        <w:rPr>
          <w:rFonts w:ascii="Calibri" w:eastAsia="微软雅黑" w:hAnsi="Calibri" w:cs="Calibri"/>
        </w:rPr>
        <w:t>research</w:t>
      </w:r>
      <w:r w:rsidR="006E361A" w:rsidRPr="00285589">
        <w:rPr>
          <w:rFonts w:ascii="Calibri" w:eastAsia="微软雅黑" w:hAnsi="Calibri" w:cs="Calibri"/>
        </w:rPr>
        <w:t xml:space="preserve">ed 45 Walmart stores </w:t>
      </w:r>
      <w:r w:rsidR="00335238" w:rsidRPr="00285589">
        <w:rPr>
          <w:rFonts w:ascii="Calibri" w:eastAsia="微软雅黑" w:hAnsi="Calibri" w:cs="Calibri"/>
        </w:rPr>
        <w:t>and collected data</w:t>
      </w:r>
      <w:r w:rsidR="002E0074">
        <w:rPr>
          <w:rFonts w:ascii="Calibri" w:eastAsia="微软雅黑" w:hAnsi="Calibri" w:cs="Calibri"/>
        </w:rPr>
        <w:t xml:space="preserve"> </w:t>
      </w:r>
      <w:r w:rsidR="003C0ABE">
        <w:rPr>
          <w:rFonts w:ascii="Calibri" w:eastAsia="微软雅黑" w:hAnsi="Calibri" w:cs="Calibri" w:hint="eastAsia"/>
        </w:rPr>
        <w:t>from</w:t>
      </w:r>
      <w:r w:rsidR="003C0ABE">
        <w:rPr>
          <w:rFonts w:ascii="Calibri" w:eastAsia="微软雅黑" w:hAnsi="Calibri" w:cs="Calibri"/>
        </w:rPr>
        <w:t xml:space="preserve"> early 2010 to late 2021</w:t>
      </w:r>
      <w:r w:rsidR="00335238" w:rsidRPr="00285589">
        <w:rPr>
          <w:rFonts w:ascii="Calibri" w:eastAsia="微软雅黑" w:hAnsi="Calibri" w:cs="Calibri"/>
        </w:rPr>
        <w:t xml:space="preserve"> </w:t>
      </w:r>
      <w:r w:rsidR="00392882" w:rsidRPr="00285589">
        <w:rPr>
          <w:rFonts w:ascii="Calibri" w:eastAsia="微软雅黑" w:hAnsi="Calibri" w:cs="Calibri"/>
        </w:rPr>
        <w:t>[</w:t>
      </w:r>
      <w:r w:rsidR="00335238" w:rsidRPr="00285589">
        <w:rPr>
          <w:rFonts w:ascii="Calibri" w:eastAsia="微软雅黑" w:hAnsi="Calibri" w:cs="Calibri"/>
        </w:rPr>
        <w:t>in the form of weekly sales</w:t>
      </w:r>
      <w:r w:rsidR="00392882" w:rsidRPr="00285589">
        <w:rPr>
          <w:rFonts w:ascii="Calibri" w:eastAsia="微软雅黑" w:hAnsi="Calibri" w:cs="Calibri"/>
        </w:rPr>
        <w:t>]</w:t>
      </w:r>
      <w:r w:rsidR="00987C39" w:rsidRPr="00285589">
        <w:rPr>
          <w:rFonts w:ascii="Calibri" w:eastAsia="微软雅黑" w:hAnsi="Calibri" w:cs="Calibri"/>
        </w:rPr>
        <w:t xml:space="preserve">. </w:t>
      </w:r>
    </w:p>
    <w:p w14:paraId="25A28F4A" w14:textId="5FEFCAC0" w:rsidR="0077156E" w:rsidRPr="00285589" w:rsidRDefault="0077156E" w:rsidP="00DD7BD4">
      <w:pPr>
        <w:snapToGrid w:val="0"/>
        <w:rPr>
          <w:rFonts w:ascii="Calibri" w:eastAsia="微软雅黑" w:hAnsi="Calibri" w:cs="Calibri"/>
        </w:rPr>
      </w:pPr>
      <w:r w:rsidRPr="00285589">
        <w:rPr>
          <w:rFonts w:ascii="Calibri" w:eastAsia="微软雅黑" w:hAnsi="Calibri" w:cs="Calibri"/>
        </w:rPr>
        <w:t>This dataset has 8 columns and</w:t>
      </w:r>
      <w:r w:rsidR="005A0050">
        <w:rPr>
          <w:rFonts w:ascii="Calibri" w:eastAsia="微软雅黑" w:hAnsi="Calibri" w:cs="Calibri"/>
        </w:rPr>
        <w:t xml:space="preserve"> more than 6 thousand row</w:t>
      </w:r>
      <w:r w:rsidRPr="00285589">
        <w:rPr>
          <w:rFonts w:ascii="Calibri" w:eastAsia="微软雅黑" w:hAnsi="Calibri" w:cs="Calibri"/>
        </w:rPr>
        <w:t>s, the owner said it would b</w:t>
      </w:r>
      <w:r w:rsidR="00285589">
        <w:rPr>
          <w:rFonts w:ascii="Calibri" w:eastAsia="微软雅黑" w:hAnsi="Calibri" w:cs="Calibri"/>
        </w:rPr>
        <w:t>e</w:t>
      </w:r>
      <w:r w:rsidRPr="00285589">
        <w:rPr>
          <w:rFonts w:ascii="Calibri" w:eastAsia="微软雅黑" w:hAnsi="Calibri" w:cs="Calibri"/>
        </w:rPr>
        <w:t xml:space="preserve"> updated yearly and </w:t>
      </w:r>
      <w:r w:rsidR="005A0050">
        <w:rPr>
          <w:rFonts w:ascii="Calibri" w:eastAsia="微软雅黑" w:hAnsi="Calibri" w:cs="Calibri"/>
        </w:rPr>
        <w:t>there is only one version of it.</w:t>
      </w:r>
    </w:p>
    <w:p w14:paraId="6B6F9D83" w14:textId="2E0348CC" w:rsidR="00987C39" w:rsidRDefault="00987C39" w:rsidP="00DD7BD4">
      <w:pPr>
        <w:snapToGrid w:val="0"/>
      </w:pPr>
    </w:p>
    <w:p w14:paraId="2FA1053B" w14:textId="77E55FBB" w:rsidR="0077156E" w:rsidRDefault="005A0050" w:rsidP="005A0050">
      <w:pPr>
        <w:snapToGrid w:val="0"/>
        <w:rPr>
          <w:rFonts w:ascii="Calibri" w:eastAsia="微软雅黑" w:hAnsi="Calibri" w:cs="Calibri"/>
        </w:rPr>
      </w:pPr>
      <w:r w:rsidRPr="005A0050">
        <w:rPr>
          <w:rFonts w:ascii="Calibri" w:eastAsia="微软雅黑" w:hAnsi="Calibri" w:cs="Calibri"/>
        </w:rPr>
        <w:t xml:space="preserve">About the </w:t>
      </w:r>
      <w:r w:rsidR="00987C39" w:rsidRPr="005A0050">
        <w:rPr>
          <w:rFonts w:ascii="Calibri" w:eastAsia="微软雅黑" w:hAnsi="Calibri" w:cs="Calibri"/>
        </w:rPr>
        <w:t>Structure</w:t>
      </w:r>
      <w:r w:rsidRPr="005A0050">
        <w:rPr>
          <w:rFonts w:ascii="Calibri" w:eastAsia="微软雅黑" w:hAnsi="Calibri" w:cs="Calibri" w:hint="eastAsia"/>
        </w:rPr>
        <w:t>,</w:t>
      </w:r>
      <w:r w:rsidRPr="005A0050">
        <w:rPr>
          <w:rFonts w:ascii="Calibri" w:eastAsia="微软雅黑" w:hAnsi="Calibri" w:cs="Calibri"/>
        </w:rPr>
        <w:t xml:space="preserve"> the </w:t>
      </w:r>
      <w:r w:rsidR="0077156E" w:rsidRPr="005A0050">
        <w:rPr>
          <w:rFonts w:ascii="Calibri" w:eastAsia="微软雅黑" w:hAnsi="Calibri" w:cs="Calibri"/>
        </w:rPr>
        <w:t xml:space="preserve">Names, </w:t>
      </w:r>
      <w:proofErr w:type="gramStart"/>
      <w:r w:rsidR="0077156E" w:rsidRPr="005A0050">
        <w:rPr>
          <w:rFonts w:ascii="Calibri" w:eastAsia="微软雅黑" w:hAnsi="Calibri" w:cs="Calibri"/>
        </w:rPr>
        <w:t>types</w:t>
      </w:r>
      <w:proofErr w:type="gramEnd"/>
      <w:r w:rsidR="0077156E" w:rsidRPr="005A0050">
        <w:rPr>
          <w:rFonts w:ascii="Calibri" w:eastAsia="微软雅黑" w:hAnsi="Calibri" w:cs="Calibri"/>
        </w:rPr>
        <w:t xml:space="preserve"> and </w:t>
      </w:r>
      <w:r w:rsidRPr="005A0050">
        <w:rPr>
          <w:rFonts w:ascii="Calibri" w:eastAsia="微软雅黑" w:hAnsi="Calibri" w:cs="Calibri"/>
        </w:rPr>
        <w:t xml:space="preserve">an </w:t>
      </w:r>
      <w:r w:rsidR="0077156E" w:rsidRPr="005A0050">
        <w:rPr>
          <w:rFonts w:ascii="Calibri" w:eastAsia="微软雅黑" w:hAnsi="Calibri" w:cs="Calibri"/>
        </w:rPr>
        <w:t xml:space="preserve">example of all </w:t>
      </w:r>
      <w:r w:rsidRPr="005A0050">
        <w:rPr>
          <w:rFonts w:ascii="Calibri" w:eastAsia="微软雅黑" w:hAnsi="Calibri" w:cs="Calibri"/>
        </w:rPr>
        <w:t xml:space="preserve">these </w:t>
      </w:r>
      <w:r w:rsidR="0077156E" w:rsidRPr="005A0050">
        <w:rPr>
          <w:rFonts w:ascii="Calibri" w:eastAsia="微软雅黑" w:hAnsi="Calibri" w:cs="Calibri"/>
        </w:rPr>
        <w:t xml:space="preserve">columns are listed in the </w:t>
      </w:r>
      <w:r w:rsidRPr="005A0050">
        <w:rPr>
          <w:rFonts w:ascii="Calibri" w:eastAsia="微软雅黑" w:hAnsi="Calibri" w:cs="Calibri"/>
        </w:rPr>
        <w:t xml:space="preserve">following </w:t>
      </w:r>
      <w:r w:rsidR="0077156E" w:rsidRPr="005A0050">
        <w:rPr>
          <w:rFonts w:ascii="Calibri" w:eastAsia="微软雅黑" w:hAnsi="Calibri" w:cs="Calibri"/>
        </w:rPr>
        <w:t>picture.</w:t>
      </w:r>
    </w:p>
    <w:p w14:paraId="6D18BC8C" w14:textId="20F96F2E" w:rsidR="00D21004" w:rsidRDefault="005A0050" w:rsidP="00D21004">
      <w:pPr>
        <w:snapToGrid w:val="0"/>
        <w:rPr>
          <w:rFonts w:ascii="Arial" w:hAnsi="Arial" w:cs="Arial"/>
          <w:sz w:val="21"/>
          <w:szCs w:val="21"/>
        </w:rPr>
      </w:pPr>
      <w:r>
        <w:rPr>
          <w:rFonts w:ascii="Calibri" w:eastAsia="微软雅黑" w:hAnsi="Calibri" w:cs="Calibri"/>
        </w:rPr>
        <w:t>For example, the</w:t>
      </w:r>
      <w:r w:rsidR="00D21004">
        <w:rPr>
          <w:rFonts w:ascii="Calibri" w:eastAsia="微软雅黑" w:hAnsi="Calibri" w:cs="Calibri"/>
        </w:rPr>
        <w:t xml:space="preserve"> variable </w:t>
      </w:r>
      <w:r>
        <w:rPr>
          <w:rFonts w:ascii="Calibri" w:eastAsia="微软雅黑" w:hAnsi="Calibri" w:cs="Calibri"/>
        </w:rPr>
        <w:t>holiday fla</w:t>
      </w:r>
      <w:r w:rsidR="002E0074">
        <w:rPr>
          <w:rFonts w:ascii="Calibri" w:eastAsia="微软雅黑" w:hAnsi="Calibri" w:cs="Calibri"/>
        </w:rPr>
        <w:t>g</w:t>
      </w:r>
      <w:r>
        <w:rPr>
          <w:rFonts w:ascii="Calibri" w:eastAsia="微软雅黑" w:hAnsi="Calibri" w:cs="Calibri"/>
        </w:rPr>
        <w:t>, which i</w:t>
      </w:r>
      <w:r w:rsidR="002E0074">
        <w:rPr>
          <w:rFonts w:ascii="Calibri" w:eastAsia="微软雅黑" w:hAnsi="Calibri" w:cs="Calibri"/>
        </w:rPr>
        <w:t>s</w:t>
      </w:r>
      <w:r>
        <w:rPr>
          <w:rFonts w:ascii="Calibri" w:eastAsia="微软雅黑" w:hAnsi="Calibri" w:cs="Calibri"/>
        </w:rPr>
        <w:t xml:space="preserve"> a</w:t>
      </w:r>
      <w:r w:rsidR="00D21004">
        <w:rPr>
          <w:rFonts w:ascii="Calibri" w:eastAsia="微软雅黑" w:hAnsi="Calibri" w:cs="Calibri"/>
        </w:rPr>
        <w:t xml:space="preserve">n </w:t>
      </w:r>
      <w:proofErr w:type="spellStart"/>
      <w:r w:rsidR="00D21004">
        <w:rPr>
          <w:rFonts w:ascii="Calibri" w:eastAsia="微软雅黑" w:hAnsi="Calibri" w:cs="Calibri"/>
        </w:rPr>
        <w:t>interger</w:t>
      </w:r>
      <w:proofErr w:type="spellEnd"/>
      <w:r w:rsidR="00D21004">
        <w:rPr>
          <w:rFonts w:ascii="Calibri" w:eastAsia="微软雅黑" w:hAnsi="Calibri" w:cs="Calibri"/>
        </w:rPr>
        <w:t>, only has the value of 1 or 0.</w:t>
      </w:r>
      <w:bookmarkStart w:id="4" w:name="OLE_LINK5"/>
      <w:bookmarkStart w:id="5" w:name="OLE_LINK6"/>
      <w:r w:rsidR="00D21004">
        <w:rPr>
          <w:rFonts w:ascii="Calibri" w:eastAsia="微软雅黑" w:hAnsi="Calibri" w:cs="Calibri"/>
        </w:rPr>
        <w:t xml:space="preserve"> It shows </w:t>
      </w:r>
      <w:r w:rsidR="00D21004" w:rsidRPr="00335238">
        <w:rPr>
          <w:rFonts w:ascii="Arial" w:hAnsi="Arial" w:cs="Arial"/>
          <w:sz w:val="21"/>
          <w:szCs w:val="21"/>
        </w:rPr>
        <w:t>whether the week is a special holiday week</w:t>
      </w:r>
      <w:r w:rsidR="00D21004">
        <w:rPr>
          <w:rFonts w:ascii="Arial" w:hAnsi="Arial" w:cs="Arial"/>
          <w:sz w:val="21"/>
          <w:szCs w:val="21"/>
        </w:rPr>
        <w:t xml:space="preserve">, </w:t>
      </w:r>
      <w:r w:rsidR="00D21004">
        <w:rPr>
          <w:rFonts w:ascii="Arial" w:hAnsi="Arial" w:cs="Arial" w:hint="eastAsia"/>
          <w:sz w:val="21"/>
          <w:szCs w:val="21"/>
        </w:rPr>
        <w:t>just</w:t>
      </w:r>
      <w:r w:rsidR="00D21004">
        <w:rPr>
          <w:rFonts w:ascii="Arial" w:hAnsi="Arial" w:cs="Arial"/>
          <w:sz w:val="21"/>
          <w:szCs w:val="21"/>
        </w:rPr>
        <w:t xml:space="preserve"> like </w:t>
      </w:r>
      <w:r w:rsidR="00D21004">
        <w:rPr>
          <w:rFonts w:ascii="Arial" w:hAnsi="Arial" w:cs="Arial" w:hint="eastAsia"/>
          <w:sz w:val="21"/>
          <w:szCs w:val="21"/>
        </w:rPr>
        <w:t>th</w:t>
      </w:r>
      <w:r w:rsidR="00D21004">
        <w:rPr>
          <w:rFonts w:ascii="Arial" w:hAnsi="Arial" w:cs="Arial"/>
          <w:sz w:val="21"/>
          <w:szCs w:val="21"/>
        </w:rPr>
        <w:t xml:space="preserve">ose </w:t>
      </w:r>
      <w:r w:rsidR="00D21004" w:rsidRPr="00D21004">
        <w:rPr>
          <w:rFonts w:ascii="Arial" w:hAnsi="Arial" w:cs="Arial"/>
          <w:sz w:val="21"/>
          <w:szCs w:val="21"/>
        </w:rPr>
        <w:t>where one of the days is Thanksgiving</w:t>
      </w:r>
      <w:bookmarkEnd w:id="4"/>
      <w:bookmarkEnd w:id="5"/>
      <w:r w:rsidR="00D21004">
        <w:rPr>
          <w:rFonts w:ascii="Arial" w:hAnsi="Arial" w:cs="Arial"/>
          <w:sz w:val="21"/>
          <w:szCs w:val="21"/>
        </w:rPr>
        <w:t xml:space="preserve">. </w:t>
      </w:r>
    </w:p>
    <w:p w14:paraId="3BD2A1AB" w14:textId="5E3609D9" w:rsidR="0077156E" w:rsidRPr="00515030" w:rsidRDefault="00053946" w:rsidP="0077156E">
      <w:pPr>
        <w:rPr>
          <w:rFonts w:ascii="Calibri" w:eastAsia="微软雅黑" w:hAnsi="Calibri" w:cs="Calibri"/>
        </w:rPr>
      </w:pPr>
      <w:proofErr w:type="spellStart"/>
      <w:r w:rsidRPr="00515030">
        <w:rPr>
          <w:rFonts w:ascii="Calibri" w:eastAsia="微软雅黑" w:hAnsi="Calibri" w:cs="Calibri"/>
        </w:rPr>
        <w:t>Lets</w:t>
      </w:r>
      <w:proofErr w:type="spellEnd"/>
      <w:r w:rsidRPr="00515030">
        <w:rPr>
          <w:rFonts w:ascii="Calibri" w:eastAsia="微软雅黑" w:hAnsi="Calibri" w:cs="Calibri"/>
        </w:rPr>
        <w:t xml:space="preserve"> see the </w:t>
      </w:r>
      <w:proofErr w:type="gramStart"/>
      <w:r w:rsidRPr="00515030">
        <w:rPr>
          <w:rFonts w:ascii="Calibri" w:eastAsia="微软雅黑" w:hAnsi="Calibri" w:cs="Calibri"/>
        </w:rPr>
        <w:t>next ,is</w:t>
      </w:r>
      <w:proofErr w:type="gramEnd"/>
      <w:r w:rsidRPr="00515030">
        <w:rPr>
          <w:rFonts w:ascii="Calibri" w:eastAsia="微软雅黑" w:hAnsi="Calibri" w:cs="Calibri"/>
        </w:rPr>
        <w:t xml:space="preserve"> it big data? About the 5vs,</w:t>
      </w:r>
      <w:r w:rsidR="00515030">
        <w:rPr>
          <w:rFonts w:ascii="Calibri" w:eastAsia="微软雅黑" w:hAnsi="Calibri" w:cs="Calibri"/>
        </w:rPr>
        <w:t xml:space="preserve"> </w:t>
      </w:r>
      <w:r w:rsidR="003C0ABE" w:rsidRPr="00515030">
        <w:rPr>
          <w:rFonts w:ascii="Calibri" w:eastAsia="微软雅黑" w:hAnsi="Calibri" w:cs="Calibri"/>
        </w:rPr>
        <w:t xml:space="preserve">it’s </w:t>
      </w:r>
      <w:r w:rsidR="003C0ABE" w:rsidRPr="00515030">
        <w:rPr>
          <w:rFonts w:ascii="Calibri" w:eastAsia="微软雅黑" w:hAnsi="Calibri" w:cs="Calibri"/>
        </w:rPr>
        <w:t>only 364kb</w:t>
      </w:r>
      <w:r w:rsidR="003C0ABE" w:rsidRPr="00515030">
        <w:rPr>
          <w:rFonts w:ascii="Calibri" w:eastAsia="微软雅黑" w:hAnsi="Calibri" w:cs="Calibri"/>
        </w:rPr>
        <w:t xml:space="preserve">, </w:t>
      </w:r>
      <w:r w:rsidR="003C0ABE" w:rsidRPr="00515030">
        <w:rPr>
          <w:rFonts w:ascii="Calibri" w:eastAsia="微软雅黑" w:hAnsi="Calibri" w:cs="Calibri"/>
        </w:rPr>
        <w:t>updated yearly</w:t>
      </w:r>
      <w:r w:rsidR="003C0ABE" w:rsidRPr="00515030">
        <w:rPr>
          <w:rFonts w:ascii="Calibri" w:eastAsia="微软雅黑" w:hAnsi="Calibri" w:cs="Calibri"/>
        </w:rPr>
        <w:t xml:space="preserve"> and only has </w:t>
      </w:r>
      <w:r w:rsidR="003C0ABE" w:rsidRPr="00515030">
        <w:rPr>
          <w:rFonts w:ascii="Calibri" w:eastAsia="微软雅黑" w:hAnsi="Calibri" w:cs="Calibri"/>
        </w:rPr>
        <w:t>8 columns and 3 types of data</w:t>
      </w:r>
      <w:r w:rsidR="003C0ABE" w:rsidRPr="00515030">
        <w:rPr>
          <w:rFonts w:ascii="Calibri" w:eastAsia="微软雅黑" w:hAnsi="Calibri" w:cs="Calibri"/>
        </w:rPr>
        <w:t xml:space="preserve">. </w:t>
      </w:r>
      <w:r w:rsidR="00515030" w:rsidRPr="00515030">
        <w:rPr>
          <w:rFonts w:ascii="Calibri" w:eastAsia="微软雅黑" w:hAnsi="Calibri" w:cs="Calibri"/>
        </w:rPr>
        <w:t xml:space="preserve">In terms of the veracity and value, I think </w:t>
      </w:r>
      <w:proofErr w:type="gramStart"/>
      <w:r w:rsidR="00515030" w:rsidRPr="00515030">
        <w:rPr>
          <w:rFonts w:ascii="Calibri" w:eastAsia="微软雅黑" w:hAnsi="Calibri" w:cs="Calibri"/>
        </w:rPr>
        <w:t>both of them</w:t>
      </w:r>
      <w:proofErr w:type="gramEnd"/>
      <w:r w:rsidR="00515030" w:rsidRPr="00515030">
        <w:rPr>
          <w:rFonts w:ascii="Calibri" w:eastAsia="微软雅黑" w:hAnsi="Calibri" w:cs="Calibri"/>
        </w:rPr>
        <w:t xml:space="preserve"> depend on the method and the people are to use it and many other factors.</w:t>
      </w:r>
    </w:p>
    <w:p w14:paraId="66B71913" w14:textId="77777777" w:rsidR="00F24EFF" w:rsidRPr="00515030" w:rsidRDefault="00F24EFF" w:rsidP="00515030">
      <w:pPr>
        <w:snapToGrid w:val="0"/>
        <w:rPr>
          <w:rFonts w:ascii="Calibri" w:eastAsia="微软雅黑" w:hAnsi="Calibri" w:cs="Calibri" w:hint="eastAsia"/>
        </w:rPr>
      </w:pPr>
    </w:p>
    <w:p w14:paraId="3827D806" w14:textId="4861B676" w:rsidR="004768C7" w:rsidRPr="00515030" w:rsidRDefault="00F24EFF" w:rsidP="0077156E">
      <w:pPr>
        <w:rPr>
          <w:rFonts w:ascii="Calibri" w:eastAsia="微软雅黑" w:hAnsi="Calibri" w:cs="Calibri"/>
        </w:rPr>
      </w:pPr>
      <w:r w:rsidRPr="00515030">
        <w:rPr>
          <w:rFonts w:ascii="Calibri" w:eastAsia="微软雅黑" w:hAnsi="Calibri" w:cs="Calibri"/>
        </w:rPr>
        <w:t>All in all, I think this dataset is not a big data</w:t>
      </w:r>
      <w:r w:rsidR="00E36A0B" w:rsidRPr="00515030">
        <w:rPr>
          <w:rFonts w:ascii="Calibri" w:eastAsia="微软雅黑" w:hAnsi="Calibri" w:cs="Calibri"/>
        </w:rPr>
        <w:t xml:space="preserve"> </w:t>
      </w:r>
      <w:r w:rsidR="00515030" w:rsidRPr="00515030">
        <w:rPr>
          <w:rFonts w:ascii="Calibri" w:eastAsia="微软雅黑" w:hAnsi="Calibri" w:cs="Calibri"/>
        </w:rPr>
        <w:t>due to its simple characters.</w:t>
      </w:r>
      <w:r w:rsidR="00AE4ED7">
        <w:rPr>
          <w:rFonts w:ascii="Calibri" w:eastAsia="微软雅黑" w:hAnsi="Calibri" w:cs="Calibri"/>
        </w:rPr>
        <w:t xml:space="preserve"> </w:t>
      </w:r>
      <w:proofErr w:type="gramStart"/>
      <w:r w:rsidR="00515030" w:rsidRPr="00515030">
        <w:rPr>
          <w:rFonts w:ascii="Calibri" w:eastAsia="微软雅黑" w:hAnsi="Calibri" w:cs="Calibri"/>
        </w:rPr>
        <w:t>A</w:t>
      </w:r>
      <w:r w:rsidR="00053946" w:rsidRPr="00515030">
        <w:rPr>
          <w:rFonts w:ascii="Calibri" w:eastAsia="微软雅黑" w:hAnsi="Calibri" w:cs="Calibri"/>
        </w:rPr>
        <w:t>nd</w:t>
      </w:r>
      <w:proofErr w:type="gramEnd"/>
      <w:r w:rsidR="00053946" w:rsidRPr="00515030">
        <w:rPr>
          <w:rFonts w:ascii="Calibri" w:eastAsia="微软雅黑" w:hAnsi="Calibri" w:cs="Calibri"/>
        </w:rPr>
        <w:t xml:space="preserve"> then </w:t>
      </w:r>
      <w:r w:rsidR="00307678" w:rsidRPr="00515030">
        <w:rPr>
          <w:rFonts w:ascii="Calibri" w:eastAsia="微软雅黑" w:hAnsi="Calibri" w:cs="Calibri"/>
        </w:rPr>
        <w:t xml:space="preserve">our </w:t>
      </w:r>
      <w:r w:rsidR="003C0ABE" w:rsidRPr="00515030">
        <w:rPr>
          <w:rFonts w:ascii="Calibri" w:eastAsia="微软雅黑" w:hAnsi="Calibri" w:cs="Calibri"/>
        </w:rPr>
        <w:t>group</w:t>
      </w:r>
      <w:r w:rsidR="00307678" w:rsidRPr="00515030">
        <w:rPr>
          <w:rFonts w:ascii="Calibri" w:eastAsia="微软雅黑" w:hAnsi="Calibri" w:cs="Calibri"/>
        </w:rPr>
        <w:t xml:space="preserve"> members will introduce you some bigger dataset. </w:t>
      </w:r>
      <w:proofErr w:type="gramStart"/>
      <w:r w:rsidR="00307678" w:rsidRPr="00515030">
        <w:rPr>
          <w:rFonts w:ascii="Calibri" w:eastAsia="微软雅黑" w:hAnsi="Calibri" w:cs="Calibri"/>
        </w:rPr>
        <w:t>Lets</w:t>
      </w:r>
      <w:proofErr w:type="gramEnd"/>
      <w:r w:rsidR="00307678" w:rsidRPr="00515030">
        <w:rPr>
          <w:rFonts w:ascii="Calibri" w:eastAsia="微软雅黑" w:hAnsi="Calibri" w:cs="Calibri"/>
        </w:rPr>
        <w:t xml:space="preserve"> identify </w:t>
      </w:r>
      <w:r w:rsidR="003C0ABE" w:rsidRPr="00515030">
        <w:rPr>
          <w:rFonts w:ascii="Calibri" w:eastAsia="微软雅黑" w:hAnsi="Calibri" w:cs="Calibri"/>
        </w:rPr>
        <w:t>whether</w:t>
      </w:r>
      <w:r w:rsidR="00307678" w:rsidRPr="00515030">
        <w:rPr>
          <w:rFonts w:ascii="Calibri" w:eastAsia="微软雅黑" w:hAnsi="Calibri" w:cs="Calibri"/>
        </w:rPr>
        <w:t xml:space="preserve"> they are big data.</w:t>
      </w:r>
    </w:p>
    <w:p w14:paraId="31BE62AD" w14:textId="6FDC47F5" w:rsidR="00515030" w:rsidRDefault="00515030" w:rsidP="0077156E"/>
    <w:p w14:paraId="49C9E724" w14:textId="77777777" w:rsidR="00515030" w:rsidRPr="0077156E" w:rsidRDefault="00515030" w:rsidP="00515030">
      <w:pPr>
        <w:snapToGrid w:val="0"/>
      </w:pPr>
      <w:r>
        <w:rPr>
          <w:rFonts w:hint="eastAsia"/>
        </w:rPr>
        <w:t>[</w:t>
      </w:r>
    </w:p>
    <w:p w14:paraId="61B53C33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r w:rsidRPr="00335238">
        <w:rPr>
          <w:rFonts w:ascii="Arial" w:hAnsi="Arial" w:cs="Arial"/>
          <w:sz w:val="21"/>
          <w:szCs w:val="21"/>
        </w:rPr>
        <w:t>Store - the store number</w:t>
      </w:r>
    </w:p>
    <w:p w14:paraId="00D34E7E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r w:rsidRPr="00335238">
        <w:rPr>
          <w:rFonts w:ascii="Arial" w:hAnsi="Arial" w:cs="Arial"/>
          <w:sz w:val="21"/>
          <w:szCs w:val="21"/>
        </w:rPr>
        <w:t>Date - the week of sales</w:t>
      </w:r>
    </w:p>
    <w:p w14:paraId="4576E2B5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335238">
        <w:rPr>
          <w:rFonts w:ascii="Arial" w:hAnsi="Arial" w:cs="Arial"/>
          <w:sz w:val="21"/>
          <w:szCs w:val="21"/>
        </w:rPr>
        <w:t>Weekly_Sales</w:t>
      </w:r>
      <w:proofErr w:type="spellEnd"/>
      <w:r w:rsidRPr="00335238">
        <w:rPr>
          <w:rFonts w:ascii="Arial" w:hAnsi="Arial" w:cs="Arial"/>
          <w:sz w:val="21"/>
          <w:szCs w:val="21"/>
        </w:rPr>
        <w:t xml:space="preserve"> - sales for the given store</w:t>
      </w:r>
    </w:p>
    <w:p w14:paraId="7CE416AA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335238">
        <w:rPr>
          <w:rFonts w:ascii="Arial" w:hAnsi="Arial" w:cs="Arial"/>
          <w:sz w:val="21"/>
          <w:szCs w:val="21"/>
        </w:rPr>
        <w:t>Holiday_Flag</w:t>
      </w:r>
      <w:proofErr w:type="spellEnd"/>
      <w:r w:rsidRPr="00335238">
        <w:rPr>
          <w:rFonts w:ascii="Arial" w:hAnsi="Arial" w:cs="Arial"/>
          <w:sz w:val="21"/>
          <w:szCs w:val="21"/>
        </w:rPr>
        <w:t xml:space="preserve"> - </w:t>
      </w:r>
      <w:bookmarkStart w:id="6" w:name="OLE_LINK3"/>
      <w:bookmarkStart w:id="7" w:name="OLE_LINK4"/>
      <w:r w:rsidRPr="00335238">
        <w:rPr>
          <w:rFonts w:ascii="Arial" w:hAnsi="Arial" w:cs="Arial"/>
          <w:sz w:val="21"/>
          <w:szCs w:val="21"/>
        </w:rPr>
        <w:t>whether the week is a special holiday week</w:t>
      </w:r>
      <w:bookmarkEnd w:id="6"/>
      <w:bookmarkEnd w:id="7"/>
      <w:r w:rsidRPr="00335238">
        <w:rPr>
          <w:rFonts w:ascii="Arial" w:hAnsi="Arial" w:cs="Arial"/>
          <w:sz w:val="21"/>
          <w:szCs w:val="21"/>
        </w:rPr>
        <w:t xml:space="preserve"> 1 – Holiday week 0 – </w:t>
      </w:r>
      <w:proofErr w:type="gramStart"/>
      <w:r w:rsidRPr="00335238">
        <w:rPr>
          <w:rFonts w:ascii="Arial" w:hAnsi="Arial" w:cs="Arial"/>
          <w:sz w:val="21"/>
          <w:szCs w:val="21"/>
        </w:rPr>
        <w:t>Non-holiday</w:t>
      </w:r>
      <w:proofErr w:type="gramEnd"/>
      <w:r w:rsidRPr="00335238">
        <w:rPr>
          <w:rFonts w:ascii="Arial" w:hAnsi="Arial" w:cs="Arial"/>
          <w:sz w:val="21"/>
          <w:szCs w:val="21"/>
        </w:rPr>
        <w:t xml:space="preserve"> week</w:t>
      </w:r>
      <w:r>
        <w:rPr>
          <w:rFonts w:ascii="Arial" w:hAnsi="Arial" w:cs="Arial"/>
          <w:sz w:val="21"/>
          <w:szCs w:val="21"/>
        </w:rPr>
        <w:t>.</w:t>
      </w:r>
      <w:r w:rsidRPr="00392882">
        <w:t xml:space="preserve"> </w:t>
      </w:r>
      <w:r w:rsidRPr="00392882">
        <w:rPr>
          <w:rFonts w:ascii="Arial" w:hAnsi="Arial" w:cs="Arial"/>
          <w:sz w:val="21"/>
          <w:szCs w:val="21"/>
        </w:rPr>
        <w:t>prominent holidays,</w:t>
      </w:r>
      <w:r>
        <w:rPr>
          <w:rFonts w:ascii="Arial" w:hAnsi="Arial" w:cs="Arial"/>
          <w:sz w:val="21"/>
          <w:szCs w:val="21"/>
        </w:rPr>
        <w:t xml:space="preserve"> </w:t>
      </w:r>
      <w:r w:rsidRPr="00392882">
        <w:rPr>
          <w:rFonts w:ascii="Arial" w:hAnsi="Arial" w:cs="Arial"/>
          <w:sz w:val="21"/>
          <w:szCs w:val="21"/>
        </w:rPr>
        <w:t xml:space="preserve">the four largest of all, which are the </w:t>
      </w:r>
      <w:r w:rsidRPr="00392882">
        <w:rPr>
          <w:rFonts w:ascii="Arial" w:hAnsi="Arial" w:cs="Arial"/>
          <w:b/>
          <w:bCs/>
          <w:sz w:val="21"/>
          <w:szCs w:val="21"/>
        </w:rPr>
        <w:t xml:space="preserve">Super Bowl, </w:t>
      </w:r>
      <w:proofErr w:type="spellStart"/>
      <w:r w:rsidRPr="00392882">
        <w:rPr>
          <w:rFonts w:ascii="Arial" w:hAnsi="Arial" w:cs="Arial"/>
          <w:b/>
          <w:bCs/>
          <w:sz w:val="21"/>
          <w:szCs w:val="21"/>
        </w:rPr>
        <w:t>Labour</w:t>
      </w:r>
      <w:proofErr w:type="spellEnd"/>
      <w:r w:rsidRPr="00392882">
        <w:rPr>
          <w:rFonts w:ascii="Arial" w:hAnsi="Arial" w:cs="Arial"/>
          <w:b/>
          <w:bCs/>
          <w:sz w:val="21"/>
          <w:szCs w:val="21"/>
        </w:rPr>
        <w:t xml:space="preserve"> Day, Thanksgiving, and Christmas</w:t>
      </w:r>
      <w:r w:rsidRPr="00392882">
        <w:rPr>
          <w:rFonts w:ascii="Arial" w:hAnsi="Arial" w:cs="Arial"/>
          <w:sz w:val="21"/>
          <w:szCs w:val="21"/>
        </w:rPr>
        <w:t xml:space="preserve">. </w:t>
      </w:r>
    </w:p>
    <w:p w14:paraId="5546660D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r w:rsidRPr="00335238">
        <w:rPr>
          <w:rFonts w:ascii="Arial" w:hAnsi="Arial" w:cs="Arial"/>
          <w:sz w:val="21"/>
          <w:szCs w:val="21"/>
        </w:rPr>
        <w:t>Temperature - Temperature on the day of sale</w:t>
      </w:r>
    </w:p>
    <w:p w14:paraId="08C5E8F4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335238">
        <w:rPr>
          <w:rFonts w:ascii="Arial" w:hAnsi="Arial" w:cs="Arial"/>
          <w:sz w:val="21"/>
          <w:szCs w:val="21"/>
        </w:rPr>
        <w:t>Fuel_Price</w:t>
      </w:r>
      <w:proofErr w:type="spellEnd"/>
      <w:r w:rsidRPr="00335238">
        <w:rPr>
          <w:rFonts w:ascii="Arial" w:hAnsi="Arial" w:cs="Arial"/>
          <w:sz w:val="21"/>
          <w:szCs w:val="21"/>
        </w:rPr>
        <w:t xml:space="preserve"> - Cost of fuel in the region</w:t>
      </w:r>
    </w:p>
    <w:p w14:paraId="2B867F28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r w:rsidRPr="00335238">
        <w:rPr>
          <w:rFonts w:ascii="Arial" w:hAnsi="Arial" w:cs="Arial"/>
          <w:sz w:val="21"/>
          <w:szCs w:val="21"/>
        </w:rPr>
        <w:t>CPI – Prevailing consumer price index</w:t>
      </w:r>
    </w:p>
    <w:p w14:paraId="61C8E2F1" w14:textId="77777777" w:rsidR="00515030" w:rsidRPr="00335238" w:rsidRDefault="00515030" w:rsidP="00515030">
      <w:pPr>
        <w:numPr>
          <w:ilvl w:val="0"/>
          <w:numId w:val="3"/>
        </w:numPr>
        <w:shd w:val="clear" w:color="auto" w:fill="F8F8F8"/>
        <w:spacing w:before="60" w:after="60"/>
        <w:textAlignment w:val="baseline"/>
        <w:rPr>
          <w:rFonts w:ascii="Arial" w:hAnsi="Arial" w:cs="Arial"/>
          <w:sz w:val="21"/>
          <w:szCs w:val="21"/>
        </w:rPr>
      </w:pPr>
      <w:r w:rsidRPr="00335238">
        <w:rPr>
          <w:rFonts w:ascii="Arial" w:hAnsi="Arial" w:cs="Arial"/>
          <w:sz w:val="21"/>
          <w:szCs w:val="21"/>
        </w:rPr>
        <w:t>Unemployment - Prevailing unemployment rate</w:t>
      </w:r>
    </w:p>
    <w:p w14:paraId="72B72757" w14:textId="77777777" w:rsidR="00515030" w:rsidRPr="0077156E" w:rsidRDefault="00515030" w:rsidP="00515030">
      <w:r>
        <w:rPr>
          <w:rFonts w:hint="eastAsia"/>
        </w:rPr>
        <w:t>]</w:t>
      </w:r>
    </w:p>
    <w:bookmarkEnd w:id="2"/>
    <w:bookmarkEnd w:id="3"/>
    <w:p w14:paraId="70C17C49" w14:textId="77777777" w:rsidR="00515030" w:rsidRPr="007E7B85" w:rsidRDefault="00515030" w:rsidP="0077156E">
      <w:pPr>
        <w:rPr>
          <w:rFonts w:hint="eastAsia"/>
        </w:rPr>
      </w:pPr>
    </w:p>
    <w:sectPr w:rsidR="00515030" w:rsidRPr="007E7B85" w:rsidSect="002D1F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39C2"/>
    <w:multiLevelType w:val="multilevel"/>
    <w:tmpl w:val="F9F4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A7027"/>
    <w:multiLevelType w:val="hybridMultilevel"/>
    <w:tmpl w:val="96C8E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B5433D"/>
    <w:multiLevelType w:val="hybridMultilevel"/>
    <w:tmpl w:val="155255D0"/>
    <w:lvl w:ilvl="0" w:tplc="613E2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4B"/>
    <w:rsid w:val="00003790"/>
    <w:rsid w:val="00053946"/>
    <w:rsid w:val="00122492"/>
    <w:rsid w:val="00285589"/>
    <w:rsid w:val="002D1F3D"/>
    <w:rsid w:val="002E0074"/>
    <w:rsid w:val="00307678"/>
    <w:rsid w:val="00335238"/>
    <w:rsid w:val="00347378"/>
    <w:rsid w:val="00361076"/>
    <w:rsid w:val="00392882"/>
    <w:rsid w:val="003C0ABE"/>
    <w:rsid w:val="004768C7"/>
    <w:rsid w:val="00485E95"/>
    <w:rsid w:val="00515030"/>
    <w:rsid w:val="005A0050"/>
    <w:rsid w:val="006D074F"/>
    <w:rsid w:val="006E361A"/>
    <w:rsid w:val="006F2CCC"/>
    <w:rsid w:val="00757764"/>
    <w:rsid w:val="0077156E"/>
    <w:rsid w:val="007755D8"/>
    <w:rsid w:val="007E7B85"/>
    <w:rsid w:val="009706DA"/>
    <w:rsid w:val="00987C39"/>
    <w:rsid w:val="009B231E"/>
    <w:rsid w:val="00A6464B"/>
    <w:rsid w:val="00AB15C5"/>
    <w:rsid w:val="00AC158B"/>
    <w:rsid w:val="00AE4ED7"/>
    <w:rsid w:val="00B26E23"/>
    <w:rsid w:val="00BC686F"/>
    <w:rsid w:val="00C34F70"/>
    <w:rsid w:val="00C553F6"/>
    <w:rsid w:val="00C92A6C"/>
    <w:rsid w:val="00D21004"/>
    <w:rsid w:val="00D5653A"/>
    <w:rsid w:val="00DD7BD4"/>
    <w:rsid w:val="00E36A0B"/>
    <w:rsid w:val="00F24EFF"/>
    <w:rsid w:val="00F93723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DFEC"/>
  <w15:chartTrackingRefBased/>
  <w15:docId w15:val="{588A24DF-D5A4-D041-B75D-1FB52E6B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86F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link w:val="30"/>
    <w:uiPriority w:val="9"/>
    <w:qFormat/>
    <w:rsid w:val="003610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3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Strong"/>
    <w:basedOn w:val="a0"/>
    <w:uiPriority w:val="22"/>
    <w:qFormat/>
    <w:rsid w:val="00FE4F27"/>
    <w:rPr>
      <w:b/>
      <w:bCs/>
    </w:rPr>
  </w:style>
  <w:style w:type="character" w:styleId="a5">
    <w:name w:val="Hyperlink"/>
    <w:basedOn w:val="a0"/>
    <w:uiPriority w:val="99"/>
    <w:unhideWhenUsed/>
    <w:rsid w:val="00AC15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15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158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6107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bi.gov/services/cjis/uc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f.org/e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stat.cmu.edu/datase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chive.ics.uci.edu/ml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products/instagra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</dc:creator>
  <cp:keywords/>
  <dc:description/>
  <cp:lastModifiedBy>WangYing</cp:lastModifiedBy>
  <cp:revision>19</cp:revision>
  <dcterms:created xsi:type="dcterms:W3CDTF">2022-01-17T05:01:00Z</dcterms:created>
  <dcterms:modified xsi:type="dcterms:W3CDTF">2022-01-20T05:23:00Z</dcterms:modified>
</cp:coreProperties>
</file>