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3: Phase 3: Node.js Bridge — MCP Server Rewrite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The Communication Layer Between AI and Browser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is the invisible middleman that makes everything work. When you give Antigravity a command like "fill out this form," Antigravity does not talk directly to Chrome. Instead, it sends a message to the bridge — a small program running in the background on your computer — and the bridge forwards that message to the Chrome extension, which then takes action in the browser.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completely rewrote the bridge under the NexusAI identity. Its new name is nexus-bridge, it runs on a different port (12307) to avoid conflicts with the old bridge, and every piece of text in it is now in English.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also added a new command-line tool (nexus-bridge doctor) that can automatically diagnose common problems, like the extension not being connected or the port being blocked. This makes troubleshooting much easier.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follows the Model Context Protocol (MCP) — an open standard for AI tools — so it works not just with Antigravity, but with any MCP-compatible AI assistant.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Completely rewrote the bridge with NexusAI branding — no references to the original project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Changed from port 12306 to port 12307 to allow both old and new bridges to coexist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Added nexus-bridge doctor command for automatic problem diagnosis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All source code comments and messages are in English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Compatible with any MCP client (Antigravity, Claude Desktop, etc.)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is a Node.js process that serves two endpoints: a Fastify HTTP server on 127.0.0.1:12307 exposing the MCP streamable HTTP protocol (POST /mcp + GET /mcp SSE), and a stdio mode for direct subprocess invocation by MCP clients. It relays tool calls to the Chrome extension via Chrome Native Messaging — a binary stdin/stdout protocol using 4-byte little-endian message length prefixes.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maintains a single persistent Native Messaging port to the extension, queuing concurrent requests and matching responses by a correlation ID (UUID). All tool schemas are imported from @nexusai/shared, keeping tool definitions DRY and consistent between bridge and extension.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Registration writes the native messaging manifest JSON and a Windows Registry entry under HKCU, making the host discoverable by Chrome without admin privileges.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src/scripts/constants.ts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COMMAND_NAME = "nexus-bridge";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HOST_NAME   = "com.nexusai.browserhost";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BRIDGE_PORT = 12307;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DESCRIPTION = "NexusAI Browser Agent Native Messaging Host";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Native messaging manifest (written by register)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"com.nexusai.browserhost",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"description": "NexusAI Browser Agent Native Messaging Host",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"path": "C:\\...\\nexus-bridge\\run_host.bat",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"type": "stdio",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"allowed_origins": [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"chrome-extension://&lt;your-new-extension-id&gt;/"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]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src/mcp/server.ts (Fastify setup)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server = Fastify({ logger: false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server.register(cors, { origin: true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server.post("/mcp", async (req, reply) =&gt;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result = await mcpHandler.handleRequest(req.body);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reply.send(result);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server.listen({ port: BRIDGE_PORT, host: "127.0.0.1"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console.log(`NexusAI Bridge listening on :${BRIDGE_PORT}`);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Port 12307: </w:t>
      </w:r>
      <w:r>
        <w:rPr>
          <w:color w:val="1F2937"/>
          <w:sz w:val="22"/>
          <w:szCs w:val="22"/>
        </w:rPr>
        <w:t xml:space="preserve">avoids collision with existing mcp-chrome-bridge on 12306, allows both to run simultaneously during migration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Fastify over Express: </w:t>
      </w:r>
      <w:r>
        <w:rPr>
          <w:color w:val="1F2937"/>
          <w:sz w:val="22"/>
          <w:szCs w:val="22"/>
        </w:rPr>
        <w:t xml:space="preserve">2-3x throughput, built-in JSON schema validation, zero-overhead serialization — important for low-latency tool calls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UUID correlation IDs: </w:t>
      </w:r>
      <w:r>
        <w:rPr>
          <w:color w:val="1F2937"/>
          <w:sz w:val="22"/>
          <w:szCs w:val="22"/>
        </w:rPr>
        <w:t xml:space="preserve">allows concurrent tool calls from multiple MCP clients to the same native host, with correct response routing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HKCU registry (not HKLM): </w:t>
      </w:r>
      <w:r>
        <w:rPr>
          <w:color w:val="1F2937"/>
          <w:sz w:val="22"/>
          <w:szCs w:val="22"/>
        </w:rPr>
        <w:t xml:space="preserve">no administrator privileges required, user-level install matches original behavior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3: Node.js Bridge — MCP Server Rewrite</dc:title>
  <dc:creator>NexusAI Browser Agent</dc:creator>
  <dc:description>Phase 3 documentation</dc:description>
  <cp:lastModifiedBy>Un-named</cp:lastModifiedBy>
  <cp:revision>1</cp:revision>
  <dcterms:created xsi:type="dcterms:W3CDTF">2026-09-09T08:24:56.273Z</dcterms:created>
  <dcterms:modified xsi:type="dcterms:W3CDTF">2026-09-09T08:24:56.273Z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